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EB48A" w14:textId="77777777" w:rsidR="0059185D" w:rsidRPr="00057CD1" w:rsidRDefault="0059185D" w:rsidP="0059185D">
      <w:pPr>
        <w:pStyle w:val="Titolo1"/>
        <w:jc w:val="center"/>
        <w:rPr>
          <w:rFonts w:ascii="Bookman Old Style" w:hAnsi="Bookman Old Style"/>
          <w:b/>
          <w:bCs/>
          <w:color w:val="auto"/>
          <w:sz w:val="22"/>
          <w:szCs w:val="22"/>
        </w:rPr>
      </w:pPr>
      <w:bookmarkStart w:id="0" w:name="_Toc191468708"/>
      <w:r w:rsidRPr="00057CD1">
        <w:rPr>
          <w:rFonts w:ascii="Bookman Old Style" w:hAnsi="Bookman Old Style"/>
          <w:b/>
          <w:bCs/>
          <w:color w:val="auto"/>
          <w:sz w:val="22"/>
          <w:szCs w:val="22"/>
        </w:rPr>
        <w:t>REGOLAMENTO PER L’AFFIDAMENTO DI LAVORI, SERVIZI E FORNITURE MEDIANTE PROCEDURE SOTTO SOGLIA</w:t>
      </w:r>
      <w:bookmarkEnd w:id="0"/>
    </w:p>
    <w:p w14:paraId="2640E887" w14:textId="77777777" w:rsidR="0059185D" w:rsidRPr="003A3FD8" w:rsidRDefault="0059185D" w:rsidP="0059185D">
      <w:pPr>
        <w:pStyle w:val="Corpotesto"/>
        <w:spacing w:before="2"/>
        <w:rPr>
          <w:rFonts w:ascii="Bookman Old Style" w:eastAsia="Bookman Old Style" w:hAnsi="Bookman Old Style" w:cs="Bookman Old Style"/>
          <w:b/>
          <w:bCs/>
          <w:sz w:val="22"/>
          <w:szCs w:val="22"/>
        </w:rPr>
      </w:pPr>
    </w:p>
    <w:p w14:paraId="23254714" w14:textId="77777777" w:rsidR="0059185D" w:rsidRPr="003A3FD8" w:rsidRDefault="0059185D" w:rsidP="0059185D">
      <w:pPr>
        <w:pStyle w:val="Corpotesto"/>
        <w:rPr>
          <w:rFonts w:ascii="Bookman Old Style" w:eastAsia="Bookman Old Style" w:hAnsi="Bookman Old Style" w:cs="Bookman Old Style"/>
          <w:sz w:val="22"/>
          <w:szCs w:val="22"/>
        </w:rPr>
      </w:pPr>
    </w:p>
    <w:p w14:paraId="6824A168" w14:textId="77777777" w:rsidR="0059185D" w:rsidRPr="00A05B9B" w:rsidRDefault="0059185D" w:rsidP="0059185D">
      <w:pPr>
        <w:ind w:left="743" w:right="668"/>
        <w:jc w:val="center"/>
        <w:rPr>
          <w:rFonts w:ascii="Bookman Old Style" w:eastAsia="Bookman Old Style" w:hAnsi="Bookman Old Style" w:cs="Bookman Old Style"/>
          <w:b/>
          <w:bCs/>
        </w:rPr>
      </w:pPr>
      <w:r w:rsidRPr="00A05B9B">
        <w:rPr>
          <w:rFonts w:ascii="Bookman Old Style" w:eastAsia="Bookman Old Style" w:hAnsi="Bookman Old Style" w:cs="Bookman Old Style"/>
          <w:b/>
          <w:bCs/>
        </w:rPr>
        <w:t>Capo I</w:t>
      </w:r>
    </w:p>
    <w:p w14:paraId="6050F622" w14:textId="77777777" w:rsidR="0059185D" w:rsidRPr="003A3FD8" w:rsidRDefault="0059185D" w:rsidP="0059185D">
      <w:pPr>
        <w:ind w:left="743" w:right="668"/>
        <w:jc w:val="center"/>
        <w:rPr>
          <w:rFonts w:ascii="Bookman Old Style" w:eastAsia="Bookman Old Style" w:hAnsi="Bookman Old Style" w:cs="Bookman Old Style"/>
          <w:b/>
          <w:bCs/>
        </w:rPr>
      </w:pPr>
      <w:r w:rsidRPr="003A3FD8">
        <w:rPr>
          <w:rFonts w:ascii="Bookman Old Style" w:eastAsia="Bookman Old Style" w:hAnsi="Bookman Old Style" w:cs="Bookman Old Style"/>
          <w:b/>
          <w:bCs/>
        </w:rPr>
        <w:t>DISCIPLINA COMUNE APPLICABILE ALLE PROCEDURE SOTTO SOGLIA</w:t>
      </w:r>
    </w:p>
    <w:p w14:paraId="1CFF7103" w14:textId="77777777" w:rsidR="0059185D" w:rsidRPr="003A3FD8" w:rsidRDefault="0059185D" w:rsidP="0059185D">
      <w:pPr>
        <w:pStyle w:val="Corpotesto"/>
        <w:rPr>
          <w:rFonts w:ascii="Bookman Old Style" w:eastAsia="Bookman Old Style" w:hAnsi="Bookman Old Style" w:cs="Bookman Old Style"/>
          <w:b/>
          <w:bCs/>
          <w:sz w:val="22"/>
          <w:szCs w:val="22"/>
        </w:rPr>
      </w:pPr>
    </w:p>
    <w:p w14:paraId="0E9F40D5" w14:textId="77777777" w:rsidR="0059185D" w:rsidRPr="003A3FD8" w:rsidRDefault="0059185D" w:rsidP="0059185D">
      <w:pPr>
        <w:pStyle w:val="Corpotesto"/>
        <w:ind w:left="195"/>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1 – Regole generali</w:t>
      </w:r>
    </w:p>
    <w:p w14:paraId="0E86DC76" w14:textId="77777777" w:rsidR="0059185D" w:rsidRPr="003A3FD8" w:rsidRDefault="0059185D" w:rsidP="0059185D">
      <w:pPr>
        <w:pStyle w:val="Corpotesto"/>
        <w:ind w:left="195"/>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2 – Divieto di frazionamento e accorpamento artificioso dei lotti</w:t>
      </w:r>
    </w:p>
    <w:p w14:paraId="66C44D5E" w14:textId="77777777" w:rsidR="0059185D" w:rsidRPr="003A3FD8" w:rsidRDefault="0059185D" w:rsidP="0059185D">
      <w:pPr>
        <w:pStyle w:val="Corpotesto"/>
        <w:ind w:left="195" w:right="1802"/>
        <w:jc w:val="both"/>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 xml:space="preserve">Art. 3 – Tutela delle imprese di minori dimensioni e principio di prossimità </w:t>
      </w:r>
    </w:p>
    <w:p w14:paraId="13D8F953" w14:textId="77777777" w:rsidR="0059185D" w:rsidRPr="003A3FD8" w:rsidRDefault="0059185D" w:rsidP="0059185D">
      <w:pPr>
        <w:pStyle w:val="Corpotesto"/>
        <w:ind w:left="195" w:right="1802"/>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4 – Tutela dei prestatori di lavoro impiegati negli appalti</w:t>
      </w:r>
    </w:p>
    <w:p w14:paraId="05E1A765" w14:textId="77777777" w:rsidR="0059185D" w:rsidRPr="003A3FD8" w:rsidRDefault="0059185D" w:rsidP="0059185D">
      <w:pPr>
        <w:pStyle w:val="Corpotesto"/>
        <w:ind w:left="195" w:right="6093"/>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5 – Obblighi di trasparenza Art. 6 – Principio di rotazione</w:t>
      </w:r>
    </w:p>
    <w:p w14:paraId="3CDF70AF" w14:textId="77777777" w:rsidR="0059185D" w:rsidRPr="003A3FD8" w:rsidRDefault="0059185D" w:rsidP="0059185D">
      <w:pPr>
        <w:pStyle w:val="Corpotesto"/>
        <w:ind w:left="1160" w:right="27" w:hanging="964"/>
        <w:jc w:val="both"/>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7 – Fasce di importo degli appalti sottosoglia ai fini della rotazione e aree merceologiche</w:t>
      </w:r>
    </w:p>
    <w:p w14:paraId="62F2BCBE" w14:textId="77777777" w:rsidR="0059185D" w:rsidRPr="003A3FD8" w:rsidRDefault="0059185D" w:rsidP="0059185D">
      <w:pPr>
        <w:pStyle w:val="Corpotesto"/>
        <w:ind w:left="195" w:right="3211"/>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8 – Deroga e disapplicazione del principio di rotazione Art. 9 – Affidamento dell’appalto</w:t>
      </w:r>
    </w:p>
    <w:p w14:paraId="153FB6B1" w14:textId="77777777" w:rsidR="0059185D" w:rsidRPr="003A3FD8" w:rsidRDefault="0059185D" w:rsidP="0059185D">
      <w:pPr>
        <w:pStyle w:val="Corpotesto"/>
        <w:ind w:left="195" w:right="4571"/>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10 – Stipula del contratto e pubblicazione Art. 11 – Termine dilatorio</w:t>
      </w:r>
    </w:p>
    <w:p w14:paraId="48506CD5" w14:textId="77777777" w:rsidR="0059185D" w:rsidRPr="003A3FD8" w:rsidRDefault="0059185D" w:rsidP="0059185D">
      <w:pPr>
        <w:pStyle w:val="Corpotesto"/>
        <w:ind w:left="195" w:right="27"/>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 xml:space="preserve">Art. 12 – Esecuzione anticipata </w:t>
      </w:r>
    </w:p>
    <w:p w14:paraId="506BFAA0" w14:textId="77777777" w:rsidR="0059185D" w:rsidRPr="003A3FD8" w:rsidRDefault="0059185D" w:rsidP="0059185D">
      <w:pPr>
        <w:pStyle w:val="Corpotesto"/>
        <w:ind w:left="195" w:right="27"/>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13 – Subappalto</w:t>
      </w:r>
    </w:p>
    <w:p w14:paraId="597A9E65" w14:textId="77777777" w:rsidR="0059185D" w:rsidRPr="003A3FD8" w:rsidRDefault="0059185D" w:rsidP="0059185D">
      <w:pPr>
        <w:pStyle w:val="Corpotesto"/>
        <w:ind w:left="195" w:right="5199"/>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14 – Certificato di regolare esecuzione Art. 15 – Garanzie</w:t>
      </w:r>
    </w:p>
    <w:p w14:paraId="501B7377" w14:textId="77777777" w:rsidR="0059185D" w:rsidRPr="003A3FD8" w:rsidRDefault="0059185D" w:rsidP="0059185D">
      <w:pPr>
        <w:pStyle w:val="Corpotesto"/>
        <w:rPr>
          <w:rFonts w:ascii="Bookman Old Style" w:eastAsia="Bookman Old Style" w:hAnsi="Bookman Old Style" w:cs="Bookman Old Style"/>
          <w:sz w:val="22"/>
          <w:szCs w:val="22"/>
        </w:rPr>
      </w:pPr>
    </w:p>
    <w:p w14:paraId="48296FDA" w14:textId="77777777" w:rsidR="0059185D" w:rsidRPr="00A05B9B" w:rsidRDefault="0059185D" w:rsidP="0059185D">
      <w:pPr>
        <w:ind w:left="743" w:right="668"/>
        <w:jc w:val="center"/>
        <w:rPr>
          <w:rFonts w:ascii="Bookman Old Style" w:eastAsia="Bookman Old Style" w:hAnsi="Bookman Old Style" w:cs="Bookman Old Style"/>
          <w:b/>
          <w:bCs/>
        </w:rPr>
      </w:pPr>
      <w:r w:rsidRPr="00A05B9B">
        <w:rPr>
          <w:rFonts w:ascii="Bookman Old Style" w:eastAsia="Bookman Old Style" w:hAnsi="Bookman Old Style" w:cs="Bookman Old Style"/>
          <w:b/>
          <w:bCs/>
        </w:rPr>
        <w:t>Capo II</w:t>
      </w:r>
    </w:p>
    <w:p w14:paraId="78B4CCF1" w14:textId="77777777" w:rsidR="0059185D" w:rsidRPr="003A3FD8" w:rsidRDefault="0059185D" w:rsidP="0059185D">
      <w:pPr>
        <w:ind w:left="745" w:right="668"/>
        <w:jc w:val="center"/>
        <w:rPr>
          <w:rFonts w:ascii="Bookman Old Style" w:eastAsia="Bookman Old Style" w:hAnsi="Bookman Old Style" w:cs="Bookman Old Style"/>
          <w:b/>
          <w:bCs/>
        </w:rPr>
      </w:pPr>
      <w:r w:rsidRPr="003A3FD8">
        <w:rPr>
          <w:rFonts w:ascii="Bookman Old Style" w:eastAsia="Bookman Old Style" w:hAnsi="Bookman Old Style" w:cs="Bookman Old Style"/>
          <w:b/>
          <w:bCs/>
        </w:rPr>
        <w:t>ITER PROCEDIMENTALE PER GLI AFFIDAMENTI DIRETTI SOTTO SOGLIA</w:t>
      </w:r>
    </w:p>
    <w:p w14:paraId="4B273615" w14:textId="77777777" w:rsidR="0059185D" w:rsidRPr="003A3FD8" w:rsidRDefault="0059185D" w:rsidP="0059185D">
      <w:pPr>
        <w:pStyle w:val="Corpotesto"/>
        <w:rPr>
          <w:rFonts w:ascii="Bookman Old Style" w:eastAsia="Bookman Old Style" w:hAnsi="Bookman Old Style" w:cs="Bookman Old Style"/>
          <w:b/>
          <w:bCs/>
          <w:sz w:val="22"/>
          <w:szCs w:val="22"/>
        </w:rPr>
      </w:pPr>
    </w:p>
    <w:p w14:paraId="3A529946" w14:textId="77777777" w:rsidR="0059185D" w:rsidRDefault="0059185D" w:rsidP="0059185D">
      <w:pPr>
        <w:pStyle w:val="Corpotesto"/>
        <w:ind w:left="195" w:right="-115"/>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 xml:space="preserve">Art. 16 – Affidamenti diretti </w:t>
      </w:r>
    </w:p>
    <w:p w14:paraId="0DCEDD83" w14:textId="77777777" w:rsidR="0059185D" w:rsidRPr="003A3FD8" w:rsidRDefault="0059185D" w:rsidP="0059185D">
      <w:pPr>
        <w:pStyle w:val="Corpotesto"/>
        <w:ind w:left="195" w:right="-115"/>
        <w:rPr>
          <w:rFonts w:ascii="Bookman Old Style" w:eastAsia="Bookman Old Style" w:hAnsi="Bookman Old Style" w:cs="Bookman Old Style"/>
          <w:sz w:val="22"/>
          <w:szCs w:val="22"/>
        </w:rPr>
      </w:pPr>
      <w:r w:rsidRPr="006C6CCB">
        <w:rPr>
          <w:rFonts w:ascii="Bookman Old Style" w:eastAsia="Bookman Old Style" w:hAnsi="Bookman Old Style" w:cs="Bookman Old Style"/>
          <w:sz w:val="22"/>
          <w:szCs w:val="22"/>
        </w:rPr>
        <w:t>Art. 17</w:t>
      </w:r>
      <w:r>
        <w:rPr>
          <w:rFonts w:ascii="Bookman Old Style" w:eastAsia="Bookman Old Style" w:hAnsi="Bookman Old Style" w:cs="Bookman Old Style"/>
          <w:sz w:val="22"/>
          <w:szCs w:val="22"/>
        </w:rPr>
        <w:t xml:space="preserve"> </w:t>
      </w:r>
      <w:r w:rsidRPr="003A3FD8">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 xml:space="preserve"> </w:t>
      </w:r>
      <w:r w:rsidRPr="006C6CCB">
        <w:rPr>
          <w:rFonts w:ascii="Bookman Old Style" w:eastAsia="Bookman Old Style" w:hAnsi="Bookman Old Style" w:cs="Bookman Old Style"/>
          <w:sz w:val="22"/>
          <w:szCs w:val="22"/>
        </w:rPr>
        <w:t>Contratti riservati</w:t>
      </w:r>
    </w:p>
    <w:p w14:paraId="54149E37" w14:textId="77777777" w:rsidR="0059185D" w:rsidRDefault="0059185D" w:rsidP="0059185D">
      <w:pPr>
        <w:pStyle w:val="Corpotesto"/>
        <w:ind w:left="195" w:right="-115"/>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1</w:t>
      </w:r>
      <w:r>
        <w:rPr>
          <w:rFonts w:ascii="Bookman Old Style" w:eastAsia="Bookman Old Style" w:hAnsi="Bookman Old Style" w:cs="Bookman Old Style"/>
          <w:sz w:val="22"/>
          <w:szCs w:val="22"/>
        </w:rPr>
        <w:t>8</w:t>
      </w:r>
      <w:r w:rsidRPr="003A3FD8">
        <w:rPr>
          <w:rFonts w:ascii="Bookman Old Style" w:eastAsia="Bookman Old Style" w:hAnsi="Bookman Old Style" w:cs="Bookman Old Style"/>
          <w:sz w:val="22"/>
          <w:szCs w:val="22"/>
        </w:rPr>
        <w:t xml:space="preserve"> – Indagini di mercato</w:t>
      </w:r>
    </w:p>
    <w:p w14:paraId="36068397" w14:textId="77777777" w:rsidR="0059185D" w:rsidRPr="003A3FD8" w:rsidRDefault="0059185D" w:rsidP="0059185D">
      <w:pPr>
        <w:pStyle w:val="Corpotesto"/>
        <w:spacing w:before="1"/>
        <w:ind w:left="195"/>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1</w:t>
      </w:r>
      <w:r>
        <w:rPr>
          <w:rFonts w:ascii="Bookman Old Style" w:eastAsia="Bookman Old Style" w:hAnsi="Bookman Old Style" w:cs="Bookman Old Style"/>
          <w:sz w:val="22"/>
          <w:szCs w:val="22"/>
        </w:rPr>
        <w:t>9</w:t>
      </w:r>
      <w:r w:rsidRPr="003A3FD8">
        <w:rPr>
          <w:rFonts w:ascii="Bookman Old Style" w:eastAsia="Bookman Old Style" w:hAnsi="Bookman Old Style" w:cs="Bookman Old Style"/>
          <w:sz w:val="22"/>
          <w:szCs w:val="22"/>
        </w:rPr>
        <w:t xml:space="preserve"> – Requisiti da richiedere all’operatore</w:t>
      </w:r>
    </w:p>
    <w:p w14:paraId="32F30901" w14:textId="77777777" w:rsidR="0059185D" w:rsidRPr="003A3FD8" w:rsidRDefault="0059185D" w:rsidP="0059185D">
      <w:pPr>
        <w:pStyle w:val="Corpotesto"/>
        <w:ind w:left="195" w:right="1210"/>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 xml:space="preserve">Art. </w:t>
      </w:r>
      <w:r>
        <w:rPr>
          <w:rFonts w:ascii="Bookman Old Style" w:eastAsia="Bookman Old Style" w:hAnsi="Bookman Old Style" w:cs="Bookman Old Style"/>
          <w:sz w:val="22"/>
          <w:szCs w:val="22"/>
        </w:rPr>
        <w:t>20</w:t>
      </w:r>
      <w:r w:rsidRPr="003A3FD8">
        <w:rPr>
          <w:rFonts w:ascii="Bookman Old Style" w:eastAsia="Bookman Old Style" w:hAnsi="Bookman Old Style" w:cs="Bookman Old Style"/>
          <w:sz w:val="22"/>
          <w:szCs w:val="22"/>
        </w:rPr>
        <w:t xml:space="preserve"> – Modalità procedimentali e motivazione in caso di affidamento diretto Art. 2</w:t>
      </w:r>
      <w:r>
        <w:rPr>
          <w:rFonts w:ascii="Bookman Old Style" w:eastAsia="Bookman Old Style" w:hAnsi="Bookman Old Style" w:cs="Bookman Old Style"/>
          <w:sz w:val="22"/>
          <w:szCs w:val="22"/>
        </w:rPr>
        <w:t>1</w:t>
      </w:r>
      <w:r w:rsidRPr="003A3FD8">
        <w:rPr>
          <w:rFonts w:ascii="Bookman Old Style" w:eastAsia="Bookman Old Style" w:hAnsi="Bookman Old Style" w:cs="Bookman Old Style"/>
          <w:sz w:val="22"/>
          <w:szCs w:val="22"/>
        </w:rPr>
        <w:t xml:space="preserve"> – Verifica della congruità dell’offerta</w:t>
      </w:r>
    </w:p>
    <w:p w14:paraId="30AD3A57" w14:textId="77777777" w:rsidR="0059185D" w:rsidRPr="003A3FD8" w:rsidRDefault="0059185D" w:rsidP="0059185D">
      <w:pPr>
        <w:pStyle w:val="Corpotesto"/>
        <w:ind w:left="195" w:right="-115"/>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2</w:t>
      </w:r>
      <w:r>
        <w:rPr>
          <w:rFonts w:ascii="Bookman Old Style" w:eastAsia="Bookman Old Style" w:hAnsi="Bookman Old Style" w:cs="Bookman Old Style"/>
          <w:sz w:val="22"/>
          <w:szCs w:val="22"/>
        </w:rPr>
        <w:t>2</w:t>
      </w:r>
      <w:r w:rsidRPr="003A3FD8">
        <w:rPr>
          <w:rFonts w:ascii="Bookman Old Style" w:eastAsia="Bookman Old Style" w:hAnsi="Bookman Old Style" w:cs="Bookman Old Style"/>
          <w:sz w:val="22"/>
          <w:szCs w:val="22"/>
        </w:rPr>
        <w:t xml:space="preserve"> – Anomalia dell’offerta </w:t>
      </w:r>
    </w:p>
    <w:p w14:paraId="00A3E052" w14:textId="77777777" w:rsidR="0059185D" w:rsidRPr="003A3FD8" w:rsidRDefault="0059185D" w:rsidP="0059185D">
      <w:pPr>
        <w:pStyle w:val="Corpotesto"/>
        <w:ind w:left="195" w:right="-115"/>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2</w:t>
      </w:r>
      <w:r>
        <w:rPr>
          <w:rFonts w:ascii="Bookman Old Style" w:eastAsia="Bookman Old Style" w:hAnsi="Bookman Old Style" w:cs="Bookman Old Style"/>
          <w:sz w:val="22"/>
          <w:szCs w:val="22"/>
        </w:rPr>
        <w:t>3</w:t>
      </w:r>
      <w:r w:rsidRPr="003A3FD8">
        <w:rPr>
          <w:rFonts w:ascii="Bookman Old Style" w:eastAsia="Bookman Old Style" w:hAnsi="Bookman Old Style" w:cs="Bookman Old Style"/>
          <w:sz w:val="22"/>
          <w:szCs w:val="22"/>
        </w:rPr>
        <w:t xml:space="preserve"> – Controllo dei requisiti</w:t>
      </w:r>
    </w:p>
    <w:p w14:paraId="29E14C8F" w14:textId="77777777" w:rsidR="0059185D" w:rsidRPr="003A3FD8" w:rsidRDefault="0059185D" w:rsidP="0059185D">
      <w:pPr>
        <w:pStyle w:val="Corpotesto"/>
        <w:rPr>
          <w:rFonts w:ascii="Bookman Old Style" w:eastAsia="Bookman Old Style" w:hAnsi="Bookman Old Style" w:cs="Bookman Old Style"/>
          <w:sz w:val="22"/>
          <w:szCs w:val="22"/>
        </w:rPr>
      </w:pPr>
    </w:p>
    <w:p w14:paraId="4342C837" w14:textId="77777777" w:rsidR="0059185D" w:rsidRPr="003A3FD8" w:rsidRDefault="0059185D" w:rsidP="0059185D">
      <w:pPr>
        <w:pStyle w:val="Corpotesto"/>
        <w:spacing w:before="11"/>
        <w:rPr>
          <w:rFonts w:ascii="Bookman Old Style" w:eastAsia="Bookman Old Style" w:hAnsi="Bookman Old Style" w:cs="Bookman Old Style"/>
          <w:sz w:val="22"/>
          <w:szCs w:val="22"/>
        </w:rPr>
      </w:pPr>
    </w:p>
    <w:p w14:paraId="7407C925" w14:textId="77777777" w:rsidR="0059185D" w:rsidRPr="00A05B9B" w:rsidRDefault="0059185D" w:rsidP="0059185D">
      <w:pPr>
        <w:ind w:left="743" w:right="668"/>
        <w:jc w:val="center"/>
        <w:rPr>
          <w:rFonts w:ascii="Bookman Old Style" w:eastAsia="Bookman Old Style" w:hAnsi="Bookman Old Style" w:cs="Bookman Old Style"/>
          <w:b/>
          <w:bCs/>
        </w:rPr>
      </w:pPr>
      <w:r w:rsidRPr="00A05B9B">
        <w:rPr>
          <w:rFonts w:ascii="Bookman Old Style" w:eastAsia="Bookman Old Style" w:hAnsi="Bookman Old Style" w:cs="Bookman Old Style"/>
          <w:b/>
          <w:bCs/>
        </w:rPr>
        <w:t>Capo III</w:t>
      </w:r>
    </w:p>
    <w:p w14:paraId="69BC8CD2" w14:textId="77777777" w:rsidR="0059185D" w:rsidRPr="003A3FD8" w:rsidRDefault="0059185D" w:rsidP="0059185D">
      <w:pPr>
        <w:ind w:left="748" w:right="668"/>
        <w:jc w:val="center"/>
        <w:rPr>
          <w:rFonts w:ascii="Bookman Old Style" w:eastAsia="Bookman Old Style" w:hAnsi="Bookman Old Style" w:cs="Bookman Old Style"/>
          <w:b/>
          <w:bCs/>
        </w:rPr>
      </w:pPr>
      <w:r w:rsidRPr="003A3FD8">
        <w:rPr>
          <w:rFonts w:ascii="Bookman Old Style" w:eastAsia="Bookman Old Style" w:hAnsi="Bookman Old Style" w:cs="Bookman Old Style"/>
          <w:b/>
          <w:bCs/>
        </w:rPr>
        <w:t>ITER PROCEDIMENTALE PER GLI AFFIDAMENTI MEDIANTE PROCEDURE NEGOZIATE SOTTO SOGLIA</w:t>
      </w:r>
    </w:p>
    <w:p w14:paraId="01734237" w14:textId="77777777" w:rsidR="0059185D" w:rsidRPr="003A3FD8" w:rsidRDefault="0059185D" w:rsidP="0059185D">
      <w:pPr>
        <w:pStyle w:val="Corpotesto"/>
        <w:rPr>
          <w:rFonts w:ascii="Bookman Old Style" w:eastAsia="Bookman Old Style" w:hAnsi="Bookman Old Style" w:cs="Bookman Old Style"/>
          <w:b/>
          <w:bCs/>
          <w:sz w:val="22"/>
          <w:szCs w:val="22"/>
        </w:rPr>
      </w:pPr>
    </w:p>
    <w:p w14:paraId="3DBFD700" w14:textId="77777777" w:rsidR="0059185D" w:rsidRDefault="0059185D" w:rsidP="0059185D">
      <w:pPr>
        <w:pStyle w:val="Corpotesto"/>
        <w:ind w:left="195" w:right="27"/>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2</w:t>
      </w:r>
      <w:r>
        <w:rPr>
          <w:rFonts w:ascii="Bookman Old Style" w:eastAsia="Bookman Old Style" w:hAnsi="Bookman Old Style" w:cs="Bookman Old Style"/>
          <w:sz w:val="22"/>
          <w:szCs w:val="22"/>
        </w:rPr>
        <w:t>4</w:t>
      </w:r>
      <w:r w:rsidRPr="003A3FD8">
        <w:rPr>
          <w:rFonts w:ascii="Bookman Old Style" w:eastAsia="Bookman Old Style" w:hAnsi="Bookman Old Style" w:cs="Bookman Old Style"/>
          <w:sz w:val="22"/>
          <w:szCs w:val="22"/>
        </w:rPr>
        <w:t xml:space="preserve"> – Procedure negoziate </w:t>
      </w:r>
    </w:p>
    <w:p w14:paraId="03A7FC7D" w14:textId="77777777" w:rsidR="0059185D" w:rsidRDefault="0059185D" w:rsidP="0059185D">
      <w:pPr>
        <w:pStyle w:val="Corpotesto"/>
        <w:ind w:left="195" w:right="27"/>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2</w:t>
      </w:r>
      <w:r>
        <w:rPr>
          <w:rFonts w:ascii="Bookman Old Style" w:eastAsia="Bookman Old Style" w:hAnsi="Bookman Old Style" w:cs="Bookman Old Style"/>
          <w:sz w:val="22"/>
          <w:szCs w:val="22"/>
        </w:rPr>
        <w:t>5</w:t>
      </w:r>
      <w:r w:rsidRPr="003A3FD8">
        <w:rPr>
          <w:rFonts w:ascii="Bookman Old Style" w:eastAsia="Bookman Old Style" w:hAnsi="Bookman Old Style" w:cs="Bookman Old Style"/>
          <w:sz w:val="22"/>
          <w:szCs w:val="22"/>
        </w:rPr>
        <w:t xml:space="preserve"> – Iter procedimentale </w:t>
      </w:r>
    </w:p>
    <w:p w14:paraId="5E8DEC0C" w14:textId="77777777" w:rsidR="0059185D" w:rsidRDefault="0059185D" w:rsidP="0059185D">
      <w:pPr>
        <w:pStyle w:val="Corpotesto"/>
        <w:ind w:left="195" w:right="27"/>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2</w:t>
      </w:r>
      <w:r>
        <w:rPr>
          <w:rFonts w:ascii="Bookman Old Style" w:eastAsia="Bookman Old Style" w:hAnsi="Bookman Old Style" w:cs="Bookman Old Style"/>
          <w:sz w:val="22"/>
          <w:szCs w:val="22"/>
        </w:rPr>
        <w:t>6</w:t>
      </w:r>
      <w:r w:rsidRPr="003A3FD8">
        <w:rPr>
          <w:rFonts w:ascii="Bookman Old Style" w:eastAsia="Bookman Old Style" w:hAnsi="Bookman Old Style" w:cs="Bookman Old Style"/>
          <w:sz w:val="22"/>
          <w:szCs w:val="22"/>
        </w:rPr>
        <w:t xml:space="preserve"> – Fasi della procedura </w:t>
      </w:r>
    </w:p>
    <w:p w14:paraId="05A581BF" w14:textId="77777777" w:rsidR="0059185D" w:rsidRPr="003A3FD8" w:rsidRDefault="0059185D" w:rsidP="0059185D">
      <w:pPr>
        <w:pStyle w:val="Corpotesto"/>
        <w:ind w:left="195" w:right="27"/>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2</w:t>
      </w:r>
      <w:r>
        <w:rPr>
          <w:rFonts w:ascii="Bookman Old Style" w:eastAsia="Bookman Old Style" w:hAnsi="Bookman Old Style" w:cs="Bookman Old Style"/>
          <w:sz w:val="22"/>
          <w:szCs w:val="22"/>
        </w:rPr>
        <w:t>7</w:t>
      </w:r>
      <w:r w:rsidRPr="003A3FD8">
        <w:rPr>
          <w:rFonts w:ascii="Bookman Old Style" w:eastAsia="Bookman Old Style" w:hAnsi="Bookman Old Style" w:cs="Bookman Old Style"/>
          <w:sz w:val="22"/>
          <w:szCs w:val="22"/>
        </w:rPr>
        <w:t xml:space="preserve"> – Decisione a</w:t>
      </w:r>
      <w:r w:rsidRPr="003A3FD8">
        <w:rPr>
          <w:rFonts w:ascii="Bookman Old Style" w:eastAsia="Bookman Old Style" w:hAnsi="Bookman Old Style" w:cs="Bookman Old Style"/>
          <w:spacing w:val="-10"/>
          <w:sz w:val="22"/>
          <w:szCs w:val="22"/>
        </w:rPr>
        <w:t xml:space="preserve"> </w:t>
      </w:r>
      <w:r w:rsidRPr="003A3FD8">
        <w:rPr>
          <w:rFonts w:ascii="Bookman Old Style" w:eastAsia="Bookman Old Style" w:hAnsi="Bookman Old Style" w:cs="Bookman Old Style"/>
          <w:sz w:val="22"/>
          <w:szCs w:val="22"/>
        </w:rPr>
        <w:t>contrarre</w:t>
      </w:r>
    </w:p>
    <w:p w14:paraId="396F39C1" w14:textId="77777777" w:rsidR="0059185D" w:rsidRPr="003A3FD8" w:rsidRDefault="0059185D" w:rsidP="0059185D">
      <w:pPr>
        <w:pStyle w:val="Corpotesto"/>
        <w:ind w:left="195" w:right="1802"/>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Art. 2</w:t>
      </w:r>
      <w:r>
        <w:rPr>
          <w:rFonts w:ascii="Bookman Old Style" w:eastAsia="Bookman Old Style" w:hAnsi="Bookman Old Style" w:cs="Bookman Old Style"/>
          <w:sz w:val="22"/>
          <w:szCs w:val="22"/>
        </w:rPr>
        <w:t>8</w:t>
      </w:r>
      <w:r w:rsidRPr="003A3FD8">
        <w:rPr>
          <w:rFonts w:ascii="Bookman Old Style" w:eastAsia="Bookman Old Style" w:hAnsi="Bookman Old Style" w:cs="Bookman Old Style"/>
          <w:sz w:val="22"/>
          <w:szCs w:val="22"/>
        </w:rPr>
        <w:t xml:space="preserve"> – Modalità di individuazione degli operatori economici da</w:t>
      </w:r>
      <w:r w:rsidRPr="003A3FD8">
        <w:rPr>
          <w:rFonts w:ascii="Bookman Old Style" w:eastAsia="Bookman Old Style" w:hAnsi="Bookman Old Style" w:cs="Bookman Old Style"/>
          <w:spacing w:val="-32"/>
          <w:sz w:val="22"/>
          <w:szCs w:val="22"/>
        </w:rPr>
        <w:t xml:space="preserve"> </w:t>
      </w:r>
      <w:r w:rsidRPr="003A3FD8">
        <w:rPr>
          <w:rFonts w:ascii="Bookman Old Style" w:eastAsia="Bookman Old Style" w:hAnsi="Bookman Old Style" w:cs="Bookman Old Style"/>
          <w:sz w:val="22"/>
          <w:szCs w:val="22"/>
        </w:rPr>
        <w:t>invitare Art. 2</w:t>
      </w:r>
      <w:r>
        <w:rPr>
          <w:rFonts w:ascii="Bookman Old Style" w:eastAsia="Bookman Old Style" w:hAnsi="Bookman Old Style" w:cs="Bookman Old Style"/>
          <w:sz w:val="22"/>
          <w:szCs w:val="22"/>
        </w:rPr>
        <w:t>9</w:t>
      </w:r>
      <w:r w:rsidRPr="003A3FD8">
        <w:rPr>
          <w:rFonts w:ascii="Bookman Old Style" w:eastAsia="Bookman Old Style" w:hAnsi="Bookman Old Style" w:cs="Bookman Old Style"/>
          <w:sz w:val="22"/>
          <w:szCs w:val="22"/>
        </w:rPr>
        <w:t xml:space="preserve"> – L’indagine di</w:t>
      </w:r>
      <w:r w:rsidRPr="003A3FD8">
        <w:rPr>
          <w:rFonts w:ascii="Bookman Old Style" w:eastAsia="Bookman Old Style" w:hAnsi="Bookman Old Style" w:cs="Bookman Old Style"/>
          <w:spacing w:val="-2"/>
          <w:sz w:val="22"/>
          <w:szCs w:val="22"/>
        </w:rPr>
        <w:t xml:space="preserve"> </w:t>
      </w:r>
      <w:r w:rsidRPr="003A3FD8">
        <w:rPr>
          <w:rFonts w:ascii="Bookman Old Style" w:eastAsia="Bookman Old Style" w:hAnsi="Bookman Old Style" w:cs="Bookman Old Style"/>
          <w:sz w:val="22"/>
          <w:szCs w:val="22"/>
        </w:rPr>
        <w:t>mercato</w:t>
      </w:r>
    </w:p>
    <w:p w14:paraId="7B0771E2" w14:textId="77777777" w:rsidR="0059185D" w:rsidRDefault="0059185D" w:rsidP="0059185D">
      <w:pPr>
        <w:pStyle w:val="Corpotesto"/>
        <w:ind w:left="195"/>
        <w:rPr>
          <w:rFonts w:ascii="Bookman Old Style" w:eastAsia="Bookman Old Style" w:hAnsi="Bookman Old Style" w:cs="Bookman Old Style"/>
          <w:sz w:val="22"/>
          <w:szCs w:val="22"/>
        </w:rPr>
      </w:pPr>
      <w:r w:rsidRPr="003A3FD8">
        <w:rPr>
          <w:rFonts w:ascii="Bookman Old Style" w:eastAsia="Bookman Old Style" w:hAnsi="Bookman Old Style" w:cs="Bookman Old Style"/>
          <w:sz w:val="22"/>
          <w:szCs w:val="22"/>
        </w:rPr>
        <w:t xml:space="preserve">Art. </w:t>
      </w:r>
      <w:r>
        <w:rPr>
          <w:rFonts w:ascii="Bookman Old Style" w:eastAsia="Bookman Old Style" w:hAnsi="Bookman Old Style" w:cs="Bookman Old Style"/>
          <w:sz w:val="22"/>
          <w:szCs w:val="22"/>
        </w:rPr>
        <w:t>30</w:t>
      </w:r>
      <w:r w:rsidRPr="003A3FD8">
        <w:rPr>
          <w:rFonts w:ascii="Bookman Old Style" w:eastAsia="Bookman Old Style" w:hAnsi="Bookman Old Style" w:cs="Bookman Old Style"/>
          <w:sz w:val="22"/>
          <w:szCs w:val="22"/>
        </w:rPr>
        <w:t xml:space="preserve"> – L’albo fornitori</w:t>
      </w:r>
    </w:p>
    <w:p w14:paraId="67A8E3F5" w14:textId="77777777" w:rsidR="0059185D" w:rsidRDefault="0059185D" w:rsidP="0059185D">
      <w:pPr>
        <w:pStyle w:val="Corpotesto"/>
        <w:ind w:left="195"/>
        <w:rPr>
          <w:rFonts w:ascii="Bookman Old Style" w:hAnsi="Bookman Old Style"/>
          <w:sz w:val="22"/>
          <w:szCs w:val="22"/>
        </w:rPr>
      </w:pPr>
      <w:r w:rsidRPr="003A3FD8">
        <w:rPr>
          <w:rFonts w:ascii="Bookman Old Style" w:hAnsi="Bookman Old Style"/>
          <w:sz w:val="22"/>
          <w:szCs w:val="22"/>
        </w:rPr>
        <w:lastRenderedPageBreak/>
        <w:t>Art. 3</w:t>
      </w:r>
      <w:r>
        <w:rPr>
          <w:rFonts w:ascii="Bookman Old Style" w:hAnsi="Bookman Old Style"/>
          <w:sz w:val="22"/>
          <w:szCs w:val="22"/>
        </w:rPr>
        <w:t>1</w:t>
      </w:r>
      <w:r w:rsidRPr="003A3FD8">
        <w:rPr>
          <w:rFonts w:ascii="Bookman Old Style" w:hAnsi="Bookman Old Style"/>
          <w:sz w:val="22"/>
          <w:szCs w:val="22"/>
        </w:rPr>
        <w:t xml:space="preserve"> – Individuazione degli operatori economici da</w:t>
      </w:r>
      <w:r w:rsidRPr="003A3FD8">
        <w:rPr>
          <w:rFonts w:ascii="Bookman Old Style" w:hAnsi="Bookman Old Style"/>
          <w:spacing w:val="-26"/>
          <w:sz w:val="22"/>
          <w:szCs w:val="22"/>
        </w:rPr>
        <w:t xml:space="preserve"> </w:t>
      </w:r>
      <w:r w:rsidRPr="003A3FD8">
        <w:rPr>
          <w:rFonts w:ascii="Bookman Old Style" w:hAnsi="Bookman Old Style"/>
          <w:sz w:val="22"/>
          <w:szCs w:val="22"/>
        </w:rPr>
        <w:t xml:space="preserve">invitare </w:t>
      </w:r>
    </w:p>
    <w:p w14:paraId="553E2DC1" w14:textId="77777777" w:rsidR="0059185D" w:rsidRPr="003A3FD8" w:rsidRDefault="0059185D" w:rsidP="0059185D">
      <w:pPr>
        <w:pStyle w:val="Corpotesto"/>
        <w:ind w:left="195"/>
        <w:rPr>
          <w:rFonts w:ascii="Bookman Old Style" w:eastAsia="Bookman Old Style" w:hAnsi="Bookman Old Style" w:cs="Bookman Old Style"/>
          <w:sz w:val="22"/>
          <w:szCs w:val="22"/>
        </w:rPr>
      </w:pPr>
      <w:r w:rsidRPr="003A3FD8">
        <w:rPr>
          <w:rFonts w:ascii="Bookman Old Style" w:hAnsi="Bookman Old Style"/>
          <w:sz w:val="22"/>
          <w:szCs w:val="22"/>
        </w:rPr>
        <w:t>Art. 3</w:t>
      </w:r>
      <w:r>
        <w:rPr>
          <w:rFonts w:ascii="Bookman Old Style" w:hAnsi="Bookman Old Style"/>
          <w:sz w:val="22"/>
          <w:szCs w:val="22"/>
        </w:rPr>
        <w:t>2</w:t>
      </w:r>
      <w:r w:rsidRPr="003A3FD8">
        <w:rPr>
          <w:rFonts w:ascii="Bookman Old Style" w:hAnsi="Bookman Old Style"/>
          <w:sz w:val="22"/>
          <w:szCs w:val="22"/>
        </w:rPr>
        <w:t xml:space="preserve"> – Anomalia</w:t>
      </w:r>
      <w:r w:rsidRPr="003A3FD8">
        <w:rPr>
          <w:rFonts w:ascii="Bookman Old Style" w:hAnsi="Bookman Old Style"/>
          <w:spacing w:val="-12"/>
          <w:sz w:val="22"/>
          <w:szCs w:val="22"/>
        </w:rPr>
        <w:t xml:space="preserve"> </w:t>
      </w:r>
      <w:r w:rsidRPr="003A3FD8">
        <w:rPr>
          <w:rFonts w:ascii="Bookman Old Style" w:hAnsi="Bookman Old Style"/>
          <w:sz w:val="22"/>
          <w:szCs w:val="22"/>
        </w:rPr>
        <w:t>dell’offerta</w:t>
      </w:r>
    </w:p>
    <w:p w14:paraId="4D6E39B4" w14:textId="77777777" w:rsidR="0059185D" w:rsidRPr="003A3FD8" w:rsidRDefault="0059185D" w:rsidP="0059185D">
      <w:pPr>
        <w:pStyle w:val="Corpotesto"/>
        <w:ind w:left="195"/>
        <w:rPr>
          <w:rFonts w:ascii="Bookman Old Style" w:hAnsi="Bookman Old Style"/>
          <w:sz w:val="22"/>
          <w:szCs w:val="22"/>
        </w:rPr>
      </w:pPr>
      <w:r w:rsidRPr="003A3FD8">
        <w:rPr>
          <w:rFonts w:ascii="Bookman Old Style" w:hAnsi="Bookman Old Style"/>
          <w:sz w:val="22"/>
          <w:szCs w:val="22"/>
        </w:rPr>
        <w:t>Art. 3</w:t>
      </w:r>
      <w:r>
        <w:rPr>
          <w:rFonts w:ascii="Bookman Old Style" w:hAnsi="Bookman Old Style"/>
          <w:sz w:val="22"/>
          <w:szCs w:val="22"/>
        </w:rPr>
        <w:t>3</w:t>
      </w:r>
      <w:r w:rsidRPr="003A3FD8">
        <w:rPr>
          <w:rFonts w:ascii="Bookman Old Style" w:hAnsi="Bookman Old Style"/>
          <w:sz w:val="22"/>
          <w:szCs w:val="22"/>
        </w:rPr>
        <w:t xml:space="preserve"> – Invito alla</w:t>
      </w:r>
      <w:r w:rsidRPr="003A3FD8">
        <w:rPr>
          <w:rFonts w:ascii="Bookman Old Style" w:hAnsi="Bookman Old Style"/>
          <w:spacing w:val="-13"/>
          <w:sz w:val="22"/>
          <w:szCs w:val="22"/>
        </w:rPr>
        <w:t xml:space="preserve"> </w:t>
      </w:r>
      <w:r w:rsidRPr="003A3FD8">
        <w:rPr>
          <w:rFonts w:ascii="Bookman Old Style" w:hAnsi="Bookman Old Style"/>
          <w:sz w:val="22"/>
          <w:szCs w:val="22"/>
        </w:rPr>
        <w:t>procedura</w:t>
      </w:r>
    </w:p>
    <w:p w14:paraId="18A87A25" w14:textId="77777777" w:rsidR="0059185D" w:rsidRDefault="0059185D" w:rsidP="0059185D">
      <w:pPr>
        <w:pStyle w:val="Corpotesto"/>
        <w:ind w:left="195" w:right="27"/>
        <w:rPr>
          <w:rFonts w:ascii="Bookman Old Style" w:hAnsi="Bookman Old Style"/>
          <w:sz w:val="22"/>
          <w:szCs w:val="22"/>
        </w:rPr>
      </w:pPr>
      <w:r w:rsidRPr="003A3FD8">
        <w:rPr>
          <w:rFonts w:ascii="Bookman Old Style" w:hAnsi="Bookman Old Style"/>
          <w:sz w:val="22"/>
          <w:szCs w:val="22"/>
        </w:rPr>
        <w:t>Art. 3</w:t>
      </w:r>
      <w:r>
        <w:rPr>
          <w:rFonts w:ascii="Bookman Old Style" w:hAnsi="Bookman Old Style"/>
          <w:sz w:val="22"/>
          <w:szCs w:val="22"/>
        </w:rPr>
        <w:t>4</w:t>
      </w:r>
      <w:r w:rsidRPr="003A3FD8">
        <w:rPr>
          <w:rFonts w:ascii="Bookman Old Style" w:hAnsi="Bookman Old Style"/>
          <w:sz w:val="22"/>
          <w:szCs w:val="22"/>
        </w:rPr>
        <w:t xml:space="preserve"> – Contenuto della lettera d’invito </w:t>
      </w:r>
    </w:p>
    <w:p w14:paraId="1262A96C" w14:textId="77777777" w:rsidR="0059185D" w:rsidRPr="003A3FD8" w:rsidRDefault="0059185D" w:rsidP="0059185D">
      <w:pPr>
        <w:pStyle w:val="Corpotesto"/>
        <w:ind w:left="195" w:right="5532"/>
        <w:rPr>
          <w:rFonts w:ascii="Bookman Old Style" w:hAnsi="Bookman Old Style"/>
          <w:sz w:val="22"/>
          <w:szCs w:val="22"/>
        </w:rPr>
      </w:pPr>
      <w:r w:rsidRPr="003A3FD8">
        <w:rPr>
          <w:rFonts w:ascii="Bookman Old Style" w:hAnsi="Bookman Old Style"/>
          <w:sz w:val="22"/>
          <w:szCs w:val="22"/>
        </w:rPr>
        <w:t>Art. 3</w:t>
      </w:r>
      <w:r>
        <w:rPr>
          <w:rFonts w:ascii="Bookman Old Style" w:hAnsi="Bookman Old Style"/>
          <w:sz w:val="22"/>
          <w:szCs w:val="22"/>
        </w:rPr>
        <w:t>5</w:t>
      </w:r>
      <w:r w:rsidRPr="003A3FD8">
        <w:rPr>
          <w:rFonts w:ascii="Bookman Old Style" w:hAnsi="Bookman Old Style"/>
          <w:sz w:val="22"/>
          <w:szCs w:val="22"/>
        </w:rPr>
        <w:t xml:space="preserve"> – Criteri di aggiudicazione</w:t>
      </w:r>
    </w:p>
    <w:p w14:paraId="6E0A4EC0" w14:textId="77777777" w:rsidR="0059185D" w:rsidRDefault="0059185D" w:rsidP="0059185D">
      <w:pPr>
        <w:pStyle w:val="Corpotesto"/>
        <w:ind w:left="195" w:right="27"/>
        <w:rPr>
          <w:rFonts w:ascii="Bookman Old Style" w:hAnsi="Bookman Old Style"/>
          <w:sz w:val="22"/>
          <w:szCs w:val="22"/>
        </w:rPr>
      </w:pPr>
      <w:r w:rsidRPr="003A3FD8">
        <w:rPr>
          <w:rFonts w:ascii="Bookman Old Style" w:hAnsi="Bookman Old Style"/>
          <w:sz w:val="22"/>
          <w:szCs w:val="22"/>
        </w:rPr>
        <w:t>Art. 3</w:t>
      </w:r>
      <w:r>
        <w:rPr>
          <w:rFonts w:ascii="Bookman Old Style" w:hAnsi="Bookman Old Style"/>
          <w:sz w:val="22"/>
          <w:szCs w:val="22"/>
        </w:rPr>
        <w:t>6</w:t>
      </w:r>
      <w:r w:rsidRPr="003A3FD8">
        <w:rPr>
          <w:rFonts w:ascii="Bookman Old Style" w:hAnsi="Bookman Old Style"/>
          <w:sz w:val="22"/>
          <w:szCs w:val="22"/>
        </w:rPr>
        <w:t xml:space="preserve"> – Commissione giudicatrice </w:t>
      </w:r>
    </w:p>
    <w:p w14:paraId="1C7C16A3" w14:textId="77777777" w:rsidR="0059185D" w:rsidRPr="003A3FD8" w:rsidRDefault="0059185D" w:rsidP="0059185D">
      <w:pPr>
        <w:pStyle w:val="Corpotesto"/>
        <w:ind w:left="195" w:right="6026"/>
        <w:rPr>
          <w:rFonts w:ascii="Bookman Old Style" w:hAnsi="Bookman Old Style"/>
          <w:sz w:val="22"/>
          <w:szCs w:val="22"/>
        </w:rPr>
      </w:pPr>
      <w:r w:rsidRPr="003A3FD8">
        <w:rPr>
          <w:rFonts w:ascii="Bookman Old Style" w:hAnsi="Bookman Old Style"/>
          <w:sz w:val="22"/>
          <w:szCs w:val="22"/>
        </w:rPr>
        <w:t>Art. 3</w:t>
      </w:r>
      <w:r>
        <w:rPr>
          <w:rFonts w:ascii="Bookman Old Style" w:hAnsi="Bookman Old Style"/>
          <w:sz w:val="22"/>
          <w:szCs w:val="22"/>
        </w:rPr>
        <w:t>7</w:t>
      </w:r>
      <w:r w:rsidRPr="003A3FD8">
        <w:rPr>
          <w:rFonts w:ascii="Bookman Old Style" w:hAnsi="Bookman Old Style"/>
          <w:sz w:val="22"/>
          <w:szCs w:val="22"/>
        </w:rPr>
        <w:t xml:space="preserve"> – Verifica dei requisiti</w:t>
      </w:r>
    </w:p>
    <w:p w14:paraId="5F7D1A7E" w14:textId="77777777" w:rsidR="0059185D" w:rsidRPr="003A3FD8" w:rsidRDefault="0059185D" w:rsidP="0059185D">
      <w:pPr>
        <w:pStyle w:val="Corpotesto"/>
        <w:ind w:left="195" w:right="3211"/>
        <w:rPr>
          <w:rFonts w:ascii="Bookman Old Style" w:hAnsi="Bookman Old Style"/>
          <w:sz w:val="22"/>
          <w:szCs w:val="22"/>
        </w:rPr>
      </w:pPr>
      <w:r w:rsidRPr="003A3FD8">
        <w:rPr>
          <w:rFonts w:ascii="Bookman Old Style" w:hAnsi="Bookman Old Style"/>
          <w:sz w:val="22"/>
          <w:szCs w:val="22"/>
        </w:rPr>
        <w:t>Art. 3</w:t>
      </w:r>
      <w:r>
        <w:rPr>
          <w:rFonts w:ascii="Bookman Old Style" w:hAnsi="Bookman Old Style"/>
          <w:sz w:val="22"/>
          <w:szCs w:val="22"/>
        </w:rPr>
        <w:t>8</w:t>
      </w:r>
      <w:r w:rsidRPr="003A3FD8">
        <w:rPr>
          <w:rFonts w:ascii="Bookman Old Style" w:hAnsi="Bookman Old Style"/>
          <w:sz w:val="22"/>
          <w:szCs w:val="22"/>
        </w:rPr>
        <w:t xml:space="preserve"> – Termine di conclusione della procedura negoziata Art. 3</w:t>
      </w:r>
      <w:r>
        <w:rPr>
          <w:rFonts w:ascii="Bookman Old Style" w:hAnsi="Bookman Old Style"/>
          <w:sz w:val="22"/>
          <w:szCs w:val="22"/>
        </w:rPr>
        <w:t>9</w:t>
      </w:r>
      <w:r w:rsidRPr="003A3FD8">
        <w:rPr>
          <w:rFonts w:ascii="Bookman Old Style" w:hAnsi="Bookman Old Style"/>
          <w:sz w:val="22"/>
          <w:szCs w:val="22"/>
        </w:rPr>
        <w:t xml:space="preserve"> – Entrata in vigore</w:t>
      </w:r>
    </w:p>
    <w:p w14:paraId="5D6E4537" w14:textId="77777777" w:rsidR="0059185D" w:rsidRPr="003A3FD8" w:rsidRDefault="0059185D" w:rsidP="0059185D">
      <w:pPr>
        <w:rPr>
          <w:rFonts w:ascii="Bookman Old Style" w:hAnsi="Bookman Old Style"/>
        </w:rPr>
        <w:sectPr w:rsidR="0059185D" w:rsidRPr="003A3FD8" w:rsidSect="0059185D">
          <w:footerReference w:type="default" r:id="rId5"/>
          <w:headerReference w:type="first" r:id="rId6"/>
          <w:footerReference w:type="first" r:id="rId7"/>
          <w:pgSz w:w="11910" w:h="16840"/>
          <w:pgMar w:top="1320" w:right="1020" w:bottom="1340" w:left="940" w:header="0" w:footer="1153" w:gutter="0"/>
          <w:cols w:space="720"/>
        </w:sectPr>
      </w:pPr>
    </w:p>
    <w:p w14:paraId="6A6228F8" w14:textId="77777777" w:rsidR="0059185D" w:rsidRPr="00A05B9B" w:rsidRDefault="0059185D" w:rsidP="0059185D">
      <w:pPr>
        <w:spacing w:line="240" w:lineRule="auto"/>
        <w:ind w:left="743" w:right="668"/>
        <w:jc w:val="center"/>
        <w:rPr>
          <w:rFonts w:ascii="Bookman Old Style" w:eastAsia="Bookman Old Style" w:hAnsi="Bookman Old Style" w:cs="Bookman Old Style"/>
          <w:b/>
          <w:bCs/>
        </w:rPr>
      </w:pPr>
      <w:r w:rsidRPr="00A05B9B">
        <w:rPr>
          <w:rFonts w:ascii="Bookman Old Style" w:eastAsia="Bookman Old Style" w:hAnsi="Bookman Old Style" w:cs="Bookman Old Style"/>
          <w:b/>
          <w:bCs/>
        </w:rPr>
        <w:lastRenderedPageBreak/>
        <w:t>Capo I</w:t>
      </w:r>
    </w:p>
    <w:p w14:paraId="52CA91B4" w14:textId="77777777" w:rsidR="0059185D" w:rsidRPr="003A3FD8" w:rsidRDefault="0059185D" w:rsidP="0059185D">
      <w:pPr>
        <w:spacing w:line="240" w:lineRule="auto"/>
        <w:ind w:left="743" w:right="668"/>
        <w:jc w:val="center"/>
        <w:rPr>
          <w:rFonts w:ascii="Bookman Old Style" w:eastAsia="Bookman Old Style" w:hAnsi="Bookman Old Style" w:cs="Bookman Old Style"/>
          <w:b/>
        </w:rPr>
      </w:pPr>
      <w:r w:rsidRPr="6E3D554A">
        <w:rPr>
          <w:rFonts w:ascii="Bookman Old Style" w:eastAsia="Bookman Old Style" w:hAnsi="Bookman Old Style" w:cs="Bookman Old Style"/>
          <w:b/>
        </w:rPr>
        <w:t>DISCIPLINA COMUNE APPLICABILE ALLE PROCEDURE SOTTO SOGLIA</w:t>
      </w:r>
    </w:p>
    <w:p w14:paraId="4044778A" w14:textId="77777777" w:rsidR="0059185D" w:rsidRPr="003A3FD8" w:rsidRDefault="0059185D" w:rsidP="0059185D">
      <w:pPr>
        <w:pStyle w:val="Corpotesto"/>
        <w:rPr>
          <w:rFonts w:ascii="Bookman Old Style" w:eastAsia="Bookman Old Style" w:hAnsi="Bookman Old Style" w:cs="Bookman Old Style"/>
          <w:b/>
          <w:sz w:val="22"/>
          <w:szCs w:val="22"/>
        </w:rPr>
      </w:pPr>
    </w:p>
    <w:p w14:paraId="1DAAB81C" w14:textId="77777777" w:rsidR="0059185D" w:rsidRPr="002E119B"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Art. 1 </w:t>
      </w:r>
    </w:p>
    <w:p w14:paraId="3965CEE2" w14:textId="77777777" w:rsidR="0059185D" w:rsidRPr="002E119B"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Regole generali</w:t>
      </w:r>
    </w:p>
    <w:p w14:paraId="11BE7D3C" w14:textId="77777777" w:rsidR="0059185D" w:rsidRPr="00814468" w:rsidRDefault="0059185D" w:rsidP="0059185D">
      <w:pPr>
        <w:pStyle w:val="Paragrafoelenco"/>
        <w:tabs>
          <w:tab w:val="left" w:pos="528"/>
        </w:tabs>
        <w:spacing w:line="240" w:lineRule="auto"/>
        <w:ind w:left="196" w:right="125"/>
        <w:jc w:val="both"/>
        <w:rPr>
          <w:rFonts w:ascii="Bookman Old Style" w:eastAsia="Bookman Old Style" w:hAnsi="Bookman Old Style" w:cs="Bookman Old Style"/>
        </w:rPr>
      </w:pPr>
      <w:r w:rsidRPr="6E3D554A">
        <w:rPr>
          <w:rFonts w:ascii="Bookman Old Style" w:eastAsia="Bookman Old Style" w:hAnsi="Bookman Old Style" w:cs="Bookman Old Style"/>
        </w:rPr>
        <w:t>1. Nel rispetto degli obblighi di utilizzo degli strumenti di acquisto e di negoziazione telematici previsti dalle vigenti disposizioni in materia di contenimento della spesa è possibile ricorrere alle procedure negoziate e agli affidamenti diretti sottosoglia, purché i lavori, forniture e servizi</w:t>
      </w:r>
      <w:r w:rsidRPr="6E3D554A">
        <w:rPr>
          <w:rFonts w:ascii="Bookman Old Style" w:eastAsia="Bookman Old Style" w:hAnsi="Bookman Old Style" w:cs="Bookman Old Style"/>
          <w:b/>
        </w:rPr>
        <w:t xml:space="preserve">, </w:t>
      </w:r>
      <w:r w:rsidRPr="6E3D554A">
        <w:rPr>
          <w:rFonts w:ascii="Bookman Old Style" w:eastAsia="Bookman Old Style" w:hAnsi="Bookman Old Style" w:cs="Bookman Old Style"/>
        </w:rPr>
        <w:t>ivi compresi i servizi di ingegneria e architettura e le attività di progettazione</w:t>
      </w:r>
      <w:r w:rsidRPr="6E3D554A">
        <w:rPr>
          <w:rFonts w:ascii="Bookman Old Style" w:eastAsia="Bookman Old Style" w:hAnsi="Bookman Old Style" w:cs="Bookman Old Style"/>
          <w:b/>
        </w:rPr>
        <w:t xml:space="preserve">, </w:t>
      </w:r>
      <w:r w:rsidRPr="6E3D554A">
        <w:rPr>
          <w:rFonts w:ascii="Bookman Old Style" w:eastAsia="Bookman Old Style" w:hAnsi="Bookman Old Style" w:cs="Bookman Old Style"/>
        </w:rPr>
        <w:t>da appaltare non rivestano interesse transfrontaliero</w:t>
      </w:r>
      <w:r w:rsidRPr="6E3D554A">
        <w:rPr>
          <w:rFonts w:ascii="Bookman Old Style" w:eastAsia="Bookman Old Style" w:hAnsi="Bookman Old Style" w:cs="Bookman Old Style"/>
          <w:spacing w:val="-8"/>
        </w:rPr>
        <w:t xml:space="preserve"> </w:t>
      </w:r>
      <w:r w:rsidRPr="6E3D554A">
        <w:rPr>
          <w:rFonts w:ascii="Bookman Old Style" w:eastAsia="Bookman Old Style" w:hAnsi="Bookman Old Style" w:cs="Bookman Old Style"/>
        </w:rPr>
        <w:t>certo.</w:t>
      </w:r>
    </w:p>
    <w:p w14:paraId="53D72510" w14:textId="77777777" w:rsidR="0059185D" w:rsidRPr="00814468" w:rsidRDefault="0059185D" w:rsidP="0059185D">
      <w:pPr>
        <w:pStyle w:val="Paragrafoelenco"/>
        <w:tabs>
          <w:tab w:val="left" w:pos="528"/>
        </w:tabs>
        <w:spacing w:line="240" w:lineRule="auto"/>
        <w:ind w:left="196" w:right="125"/>
        <w:jc w:val="both"/>
        <w:rPr>
          <w:rFonts w:ascii="Bookman Old Style" w:eastAsia="Bookman Old Style" w:hAnsi="Bookman Old Style" w:cs="Bookman Old Style"/>
        </w:rPr>
      </w:pPr>
      <w:r w:rsidRPr="6E3D554A">
        <w:rPr>
          <w:rFonts w:ascii="Bookman Old Style" w:eastAsia="Bookman Old Style" w:hAnsi="Bookman Old Style" w:cs="Bookman Old Style"/>
        </w:rPr>
        <w:t>2. Alle procedure negoziate sotto la soglia di rilievo comunitario e agli affidamenti diretti si applicano, se non derogate dalla Parte I (articoli da 48 a 55) del D. Lgs. n° 36/2023 (Codice dei Contratti Pubblici), le disposizioni dello</w:t>
      </w:r>
      <w:r w:rsidRPr="6E3D554A">
        <w:rPr>
          <w:rFonts w:ascii="Bookman Old Style" w:eastAsia="Bookman Old Style" w:hAnsi="Bookman Old Style" w:cs="Bookman Old Style"/>
          <w:spacing w:val="-5"/>
        </w:rPr>
        <w:t xml:space="preserve"> </w:t>
      </w:r>
      <w:r w:rsidRPr="6E3D554A">
        <w:rPr>
          <w:rFonts w:ascii="Bookman Old Style" w:eastAsia="Bookman Old Style" w:hAnsi="Bookman Old Style" w:cs="Bookman Old Style"/>
        </w:rPr>
        <w:t xml:space="preserve">stesso come modificate dal </w:t>
      </w:r>
      <w:proofErr w:type="spellStart"/>
      <w:r w:rsidRPr="6E3D554A">
        <w:rPr>
          <w:rFonts w:ascii="Bookman Old Style" w:eastAsia="Bookman Old Style" w:hAnsi="Bookman Old Style" w:cs="Bookman Old Style"/>
        </w:rPr>
        <w:t>d.l.</w:t>
      </w:r>
      <w:proofErr w:type="spellEnd"/>
      <w:r w:rsidRPr="6E3D554A">
        <w:rPr>
          <w:rFonts w:ascii="Bookman Old Style" w:eastAsia="Bookman Old Style" w:hAnsi="Bookman Old Style" w:cs="Bookman Old Style"/>
        </w:rPr>
        <w:t xml:space="preserve"> n. 209/2024.</w:t>
      </w:r>
    </w:p>
    <w:p w14:paraId="7FB5AE7A" w14:textId="77777777" w:rsidR="0059185D" w:rsidRPr="003A3FD8" w:rsidRDefault="0059185D" w:rsidP="0059185D">
      <w:pPr>
        <w:pStyle w:val="Corpotesto"/>
        <w:rPr>
          <w:rFonts w:ascii="Bookman Old Style" w:eastAsia="Bookman Old Style" w:hAnsi="Bookman Old Style" w:cs="Bookman Old Style"/>
          <w:sz w:val="22"/>
          <w:szCs w:val="22"/>
        </w:rPr>
      </w:pPr>
    </w:p>
    <w:p w14:paraId="77F36C16" w14:textId="77777777" w:rsidR="0059185D" w:rsidRPr="002E119B"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2</w:t>
      </w:r>
    </w:p>
    <w:p w14:paraId="50868C3D" w14:textId="77777777" w:rsidR="0059185D" w:rsidRPr="002E119B"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Divieto di frazionamento e accorpamento artificioso dei lotti</w:t>
      </w:r>
    </w:p>
    <w:p w14:paraId="54BEF0ED" w14:textId="77777777" w:rsidR="0059185D" w:rsidRDefault="0059185D" w:rsidP="0059185D">
      <w:pPr>
        <w:tabs>
          <w:tab w:val="left" w:pos="480"/>
        </w:tabs>
        <w:spacing w:after="0" w:line="240" w:lineRule="auto"/>
        <w:ind w:left="196" w:right="123"/>
        <w:jc w:val="both"/>
        <w:rPr>
          <w:rFonts w:ascii="Bookman Old Style" w:eastAsia="Bookman Old Style" w:hAnsi="Bookman Old Style" w:cs="Bookman Old Style"/>
        </w:rPr>
      </w:pPr>
      <w:r w:rsidRPr="6E3D554A">
        <w:rPr>
          <w:rFonts w:ascii="Bookman Old Style" w:eastAsia="Bookman Old Style" w:hAnsi="Bookman Old Style" w:cs="Bookman Old Style"/>
        </w:rPr>
        <w:t>1. Il valore stimato delle procedure sottosoglia è calcolato in osservanza dei criteri fissati dall’art. 14 del Codice dei Contratti Pubblici. Al fine di evitare un artificioso frazionamento dell’appalto si rende necessario prestare attenzione alla corretta definizione del proprio fabbisogno in relazione all’oggetto degli appalti, specialmente nei casi di ripartizione in lotti, contestuali o successivi, o di ripetizione dell’affidamento nel tempo.</w:t>
      </w:r>
    </w:p>
    <w:p w14:paraId="3C2D9C19" w14:textId="77777777" w:rsidR="0059185D" w:rsidRDefault="0059185D" w:rsidP="0059185D">
      <w:pPr>
        <w:tabs>
          <w:tab w:val="left" w:pos="480"/>
        </w:tabs>
        <w:spacing w:after="0" w:line="240" w:lineRule="auto"/>
        <w:ind w:left="196" w:right="123"/>
        <w:rPr>
          <w:rFonts w:ascii="Bookman Old Style" w:eastAsia="Bookman Old Style" w:hAnsi="Bookman Old Style" w:cs="Bookman Old Style"/>
        </w:rPr>
      </w:pPr>
      <w:r w:rsidRPr="6E3D554A">
        <w:rPr>
          <w:rFonts w:ascii="Bookman Old Style" w:eastAsia="Bookman Old Style" w:hAnsi="Bookman Old Style" w:cs="Bookman Old Style"/>
        </w:rPr>
        <w:t>2. In base all’art. 58 del Codice è vietato altresì l’accorpamento artificioso dei</w:t>
      </w:r>
      <w:r w:rsidRPr="6E3D554A">
        <w:rPr>
          <w:rFonts w:ascii="Bookman Old Style" w:eastAsia="Bookman Old Style" w:hAnsi="Bookman Old Style" w:cs="Bookman Old Style"/>
          <w:spacing w:val="-16"/>
        </w:rPr>
        <w:t xml:space="preserve"> </w:t>
      </w:r>
      <w:r w:rsidRPr="6E3D554A">
        <w:rPr>
          <w:rFonts w:ascii="Bookman Old Style" w:eastAsia="Bookman Old Style" w:hAnsi="Bookman Old Style" w:cs="Bookman Old Style"/>
        </w:rPr>
        <w:t>lotti.</w:t>
      </w:r>
    </w:p>
    <w:p w14:paraId="3CCA496B" w14:textId="77777777" w:rsidR="0059185D" w:rsidRPr="00814468" w:rsidRDefault="0059185D" w:rsidP="0059185D">
      <w:pPr>
        <w:tabs>
          <w:tab w:val="left" w:pos="480"/>
        </w:tabs>
        <w:spacing w:after="0" w:line="240" w:lineRule="auto"/>
        <w:ind w:left="196" w:right="123"/>
        <w:rPr>
          <w:rFonts w:ascii="Bookman Old Style" w:eastAsia="Bookman Old Style" w:hAnsi="Bookman Old Style" w:cs="Bookman Old Style"/>
        </w:rPr>
      </w:pPr>
      <w:r w:rsidRPr="6E3D554A">
        <w:rPr>
          <w:rFonts w:ascii="Bookman Old Style" w:eastAsia="Bookman Old Style" w:hAnsi="Bookman Old Style" w:cs="Bookman Old Style"/>
        </w:rPr>
        <w:t>3. Spetta al Responsabile Unico di Progetto (RUP) accertare e attestare le condizioni che richiedono di non suddividere l’appalto in</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lotti.</w:t>
      </w:r>
    </w:p>
    <w:p w14:paraId="376F5BA6" w14:textId="77777777" w:rsidR="0059185D" w:rsidRPr="003A3FD8" w:rsidRDefault="0059185D" w:rsidP="0059185D">
      <w:pPr>
        <w:pStyle w:val="Corpotesto"/>
        <w:rPr>
          <w:rFonts w:ascii="Bookman Old Style" w:eastAsia="Bookman Old Style" w:hAnsi="Bookman Old Style" w:cs="Bookman Old Style"/>
          <w:sz w:val="22"/>
          <w:szCs w:val="22"/>
        </w:rPr>
      </w:pPr>
    </w:p>
    <w:p w14:paraId="461BB79C" w14:textId="77777777" w:rsidR="0059185D" w:rsidRPr="003A3FD8" w:rsidRDefault="0059185D" w:rsidP="0059185D">
      <w:pPr>
        <w:pStyle w:val="Corpotesto"/>
        <w:rPr>
          <w:rFonts w:ascii="Bookman Old Style" w:eastAsia="Bookman Old Style" w:hAnsi="Bookman Old Style" w:cs="Bookman Old Style"/>
          <w:sz w:val="22"/>
          <w:szCs w:val="22"/>
        </w:rPr>
      </w:pPr>
    </w:p>
    <w:p w14:paraId="305FC060" w14:textId="77777777" w:rsidR="0059185D" w:rsidRPr="002E119B"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3</w:t>
      </w:r>
    </w:p>
    <w:p w14:paraId="64640182" w14:textId="77777777" w:rsidR="0059185D" w:rsidRPr="003A3FD8" w:rsidRDefault="0059185D" w:rsidP="0059185D">
      <w:pPr>
        <w:spacing w:after="0" w:line="240" w:lineRule="auto"/>
        <w:jc w:val="center"/>
        <w:rPr>
          <w:rFonts w:ascii="Bookman Old Style" w:eastAsia="Bookman Old Style" w:hAnsi="Bookman Old Style" w:cs="Bookman Old Style"/>
        </w:rPr>
      </w:pPr>
      <w:r w:rsidRPr="6E3D554A">
        <w:rPr>
          <w:rFonts w:ascii="Bookman Old Style" w:eastAsia="Bookman Old Style" w:hAnsi="Bookman Old Style" w:cs="Bookman Old Style"/>
          <w:b/>
        </w:rPr>
        <w:t>Tutela delle imprese di minori dimensioni e principio di prossimità</w:t>
      </w:r>
    </w:p>
    <w:p w14:paraId="6B9AC1E0" w14:textId="77777777" w:rsidR="0059185D" w:rsidRPr="003A3FD8" w:rsidRDefault="0059185D" w:rsidP="0059185D">
      <w:pPr>
        <w:spacing w:after="0" w:line="240" w:lineRule="auto"/>
        <w:ind w:left="90"/>
        <w:jc w:val="both"/>
        <w:rPr>
          <w:rFonts w:ascii="Bookman Old Style" w:eastAsia="Bookman Old Style" w:hAnsi="Bookman Old Style" w:cs="Bookman Old Style"/>
        </w:rPr>
      </w:pPr>
      <w:r w:rsidRPr="70BEC49F">
        <w:rPr>
          <w:rFonts w:eastAsiaTheme="minorEastAsia"/>
        </w:rPr>
        <w:t xml:space="preserve">2. Nel predisporre gli atti delle procedure </w:t>
      </w:r>
      <w:r w:rsidRPr="0B57E6C1">
        <w:rPr>
          <w:rFonts w:ascii="Bookman Old Style" w:eastAsia="Bookman Old Style" w:hAnsi="Bookman Old Style" w:cs="Bookman Old Style"/>
        </w:rPr>
        <w:t>sottosoglia è necessario tenere conto delle realtà imprenditoriali di minori dimensioni, fissando requisiti di partecipazione e criteri di valutazione che, senza rinunciare al livello qualitativo delle prestazioni, consentano la partecipazione anche delle micro, piccole e medie imprese, valorizzandone il potenziale.</w:t>
      </w:r>
    </w:p>
    <w:p w14:paraId="2B0C8C90" w14:textId="77777777" w:rsidR="0059185D" w:rsidRPr="003A3FD8" w:rsidRDefault="0059185D" w:rsidP="0059185D">
      <w:pPr>
        <w:spacing w:after="0" w:line="240" w:lineRule="auto"/>
        <w:ind w:left="90"/>
        <w:jc w:val="both"/>
        <w:rPr>
          <w:rFonts w:ascii="Bookman Old Style" w:eastAsia="Bookman Old Style" w:hAnsi="Bookman Old Style" w:cs="Bookman Old Style"/>
        </w:rPr>
      </w:pPr>
      <w:r w:rsidRPr="0B57E6C1">
        <w:rPr>
          <w:rFonts w:ascii="Bookman Old Style" w:eastAsia="Bookman Old Style" w:hAnsi="Bookman Old Style" w:cs="Bookman Old Style"/>
        </w:rPr>
        <w:t>Analogamente, per le prestazioni in questione si applicheranno criteri di selezione e di valutazione atti a valorizzare l’affidamento ad operatori economici operanti nell’ambito territoriale di riferimento.</w:t>
      </w:r>
    </w:p>
    <w:p w14:paraId="1B79303B" w14:textId="77777777" w:rsidR="0059185D" w:rsidRPr="003A3FD8" w:rsidRDefault="0059185D" w:rsidP="0059185D">
      <w:pPr>
        <w:pStyle w:val="Corpotesto"/>
        <w:spacing w:before="6"/>
        <w:rPr>
          <w:rFonts w:ascii="Bookman Old Style" w:eastAsia="Bookman Old Style" w:hAnsi="Bookman Old Style" w:cs="Bookman Old Style"/>
          <w:sz w:val="22"/>
          <w:szCs w:val="22"/>
        </w:rPr>
      </w:pPr>
    </w:p>
    <w:p w14:paraId="133BF897"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4</w:t>
      </w:r>
    </w:p>
    <w:p w14:paraId="7EBC7252"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Tutela dei prestatori di lavoro impiegati negli appalti</w:t>
      </w:r>
    </w:p>
    <w:p w14:paraId="1E7AC035" w14:textId="77777777" w:rsidR="0059185D" w:rsidRPr="00814468" w:rsidRDefault="0059185D" w:rsidP="0059185D">
      <w:pPr>
        <w:pStyle w:val="Paragrafoelenco"/>
        <w:widowControl w:val="0"/>
        <w:tabs>
          <w:tab w:val="left" w:pos="472"/>
        </w:tabs>
        <w:autoSpaceDE w:val="0"/>
        <w:autoSpaceDN w:val="0"/>
        <w:spacing w:after="0" w:line="240" w:lineRule="auto"/>
        <w:ind w:left="195" w:right="133"/>
        <w:jc w:val="both"/>
        <w:rPr>
          <w:rFonts w:ascii="Bookman Old Style" w:eastAsia="Bookman Old Style" w:hAnsi="Bookman Old Style" w:cs="Bookman Old Style"/>
        </w:rPr>
      </w:pPr>
      <w:r w:rsidRPr="6E3D554A">
        <w:rPr>
          <w:rFonts w:ascii="Bookman Old Style" w:eastAsia="Bookman Old Style" w:hAnsi="Bookman Old Style" w:cs="Bookman Old Style"/>
        </w:rPr>
        <w:t>1. Nelle procedure negoziate, aventi ad oggetto appalto di lavori e servizi ad alta intensità di</w:t>
      </w:r>
      <w:r w:rsidRPr="6E3D554A">
        <w:rPr>
          <w:rFonts w:ascii="Bookman Old Style" w:eastAsia="Bookman Old Style" w:hAnsi="Bookman Old Style" w:cs="Bookman Old Style"/>
          <w:spacing w:val="31"/>
        </w:rPr>
        <w:t xml:space="preserve"> </w:t>
      </w:r>
      <w:r w:rsidRPr="6E3D554A">
        <w:rPr>
          <w:rFonts w:ascii="Bookman Old Style" w:eastAsia="Bookman Old Style" w:hAnsi="Bookman Old Style" w:cs="Bookman Old Style"/>
        </w:rPr>
        <w:t>manodopera</w:t>
      </w:r>
      <w:r w:rsidRPr="6E3D554A">
        <w:rPr>
          <w:rFonts w:ascii="Bookman Old Style" w:eastAsia="Bookman Old Style" w:hAnsi="Bookman Old Style" w:cs="Bookman Old Style"/>
          <w:spacing w:val="31"/>
        </w:rPr>
        <w:t xml:space="preserve"> </w:t>
      </w:r>
      <w:r w:rsidRPr="6E3D554A">
        <w:rPr>
          <w:rFonts w:ascii="Bookman Old Style" w:eastAsia="Bookman Old Style" w:hAnsi="Bookman Old Style" w:cs="Bookman Old Style"/>
        </w:rPr>
        <w:t>di</w:t>
      </w:r>
      <w:r w:rsidRPr="6E3D554A">
        <w:rPr>
          <w:rFonts w:ascii="Bookman Old Style" w:eastAsia="Bookman Old Style" w:hAnsi="Bookman Old Style" w:cs="Bookman Old Style"/>
          <w:spacing w:val="31"/>
        </w:rPr>
        <w:t xml:space="preserve"> </w:t>
      </w:r>
      <w:r w:rsidRPr="6E3D554A">
        <w:rPr>
          <w:rFonts w:ascii="Bookman Old Style" w:eastAsia="Bookman Old Style" w:hAnsi="Bookman Old Style" w:cs="Bookman Old Style"/>
        </w:rPr>
        <w:t>cui</w:t>
      </w:r>
      <w:r w:rsidRPr="6E3D554A">
        <w:rPr>
          <w:rFonts w:ascii="Bookman Old Style" w:eastAsia="Bookman Old Style" w:hAnsi="Bookman Old Style" w:cs="Bookman Old Style"/>
          <w:spacing w:val="29"/>
        </w:rPr>
        <w:t xml:space="preserve"> </w:t>
      </w:r>
      <w:r w:rsidRPr="6E3D554A">
        <w:rPr>
          <w:rFonts w:ascii="Bookman Old Style" w:eastAsia="Bookman Old Style" w:hAnsi="Bookman Old Style" w:cs="Bookman Old Style"/>
        </w:rPr>
        <w:t>all’art.</w:t>
      </w:r>
      <w:r w:rsidRPr="6E3D554A">
        <w:rPr>
          <w:rFonts w:ascii="Bookman Old Style" w:eastAsia="Bookman Old Style" w:hAnsi="Bookman Old Style" w:cs="Bookman Old Style"/>
          <w:spacing w:val="30"/>
        </w:rPr>
        <w:t xml:space="preserve"> </w:t>
      </w:r>
      <w:r w:rsidRPr="6E3D554A">
        <w:rPr>
          <w:rFonts w:ascii="Bookman Old Style" w:eastAsia="Bookman Old Style" w:hAnsi="Bookman Old Style" w:cs="Bookman Old Style"/>
        </w:rPr>
        <w:t>2,</w:t>
      </w:r>
      <w:r w:rsidRPr="6E3D554A">
        <w:rPr>
          <w:rFonts w:ascii="Bookman Old Style" w:eastAsia="Bookman Old Style" w:hAnsi="Bookman Old Style" w:cs="Bookman Old Style"/>
          <w:spacing w:val="31"/>
        </w:rPr>
        <w:t xml:space="preserve"> </w:t>
      </w:r>
      <w:r w:rsidRPr="6E3D554A">
        <w:rPr>
          <w:rFonts w:ascii="Bookman Old Style" w:eastAsia="Bookman Old Style" w:hAnsi="Bookman Old Style" w:cs="Bookman Old Style"/>
        </w:rPr>
        <w:t>comma</w:t>
      </w:r>
      <w:r w:rsidRPr="6E3D554A">
        <w:rPr>
          <w:rFonts w:ascii="Bookman Old Style" w:eastAsia="Bookman Old Style" w:hAnsi="Bookman Old Style" w:cs="Bookman Old Style"/>
          <w:spacing w:val="31"/>
        </w:rPr>
        <w:t xml:space="preserve"> </w:t>
      </w:r>
      <w:r w:rsidRPr="6E3D554A">
        <w:rPr>
          <w:rFonts w:ascii="Bookman Old Style" w:eastAsia="Bookman Old Style" w:hAnsi="Bookman Old Style" w:cs="Bookman Old Style"/>
        </w:rPr>
        <w:t>1,</w:t>
      </w:r>
      <w:r w:rsidRPr="6E3D554A">
        <w:rPr>
          <w:rFonts w:ascii="Bookman Old Style" w:eastAsia="Bookman Old Style" w:hAnsi="Bookman Old Style" w:cs="Bookman Old Style"/>
          <w:spacing w:val="30"/>
        </w:rPr>
        <w:t xml:space="preserve"> </w:t>
      </w:r>
      <w:r w:rsidRPr="6E3D554A">
        <w:rPr>
          <w:rFonts w:ascii="Bookman Old Style" w:eastAsia="Bookman Old Style" w:hAnsi="Bookman Old Style" w:cs="Bookman Old Style"/>
        </w:rPr>
        <w:t>lett.</w:t>
      </w:r>
      <w:r w:rsidRPr="6E3D554A">
        <w:rPr>
          <w:rFonts w:ascii="Bookman Old Style" w:eastAsia="Bookman Old Style" w:hAnsi="Bookman Old Style" w:cs="Bookman Old Style"/>
          <w:spacing w:val="32"/>
        </w:rPr>
        <w:t xml:space="preserve"> </w:t>
      </w:r>
      <w:r w:rsidRPr="6E3D554A">
        <w:rPr>
          <w:rFonts w:ascii="Bookman Old Style" w:eastAsia="Bookman Old Style" w:hAnsi="Bookman Old Style" w:cs="Bookman Old Style"/>
        </w:rPr>
        <w:t>e)</w:t>
      </w:r>
      <w:r w:rsidRPr="6E3D554A">
        <w:rPr>
          <w:rFonts w:ascii="Bookman Old Style" w:eastAsia="Bookman Old Style" w:hAnsi="Bookman Old Style" w:cs="Bookman Old Style"/>
          <w:spacing w:val="29"/>
        </w:rPr>
        <w:t xml:space="preserve"> </w:t>
      </w:r>
      <w:r w:rsidRPr="6E3D554A">
        <w:rPr>
          <w:rFonts w:ascii="Bookman Old Style" w:eastAsia="Bookman Old Style" w:hAnsi="Bookman Old Style" w:cs="Bookman Old Style"/>
        </w:rPr>
        <w:t>dell’allegato</w:t>
      </w:r>
      <w:r w:rsidRPr="6E3D554A">
        <w:rPr>
          <w:rFonts w:ascii="Bookman Old Style" w:eastAsia="Bookman Old Style" w:hAnsi="Bookman Old Style" w:cs="Bookman Old Style"/>
          <w:spacing w:val="31"/>
        </w:rPr>
        <w:t xml:space="preserve"> </w:t>
      </w:r>
      <w:r w:rsidRPr="6E3D554A">
        <w:rPr>
          <w:rFonts w:ascii="Bookman Old Style" w:eastAsia="Bookman Old Style" w:hAnsi="Bookman Old Style" w:cs="Bookman Old Style"/>
        </w:rPr>
        <w:t>I.1</w:t>
      </w:r>
      <w:r w:rsidRPr="6E3D554A">
        <w:rPr>
          <w:rFonts w:ascii="Bookman Old Style" w:eastAsia="Bookman Old Style" w:hAnsi="Bookman Old Style" w:cs="Bookman Old Style"/>
          <w:spacing w:val="31"/>
        </w:rPr>
        <w:t xml:space="preserve"> </w:t>
      </w:r>
      <w:r w:rsidRPr="6E3D554A">
        <w:rPr>
          <w:rFonts w:ascii="Bookman Old Style" w:eastAsia="Bookman Old Style" w:hAnsi="Bookman Old Style" w:cs="Bookman Old Style"/>
        </w:rPr>
        <w:t>al</w:t>
      </w:r>
      <w:r w:rsidRPr="6E3D554A">
        <w:rPr>
          <w:rFonts w:ascii="Bookman Old Style" w:eastAsia="Bookman Old Style" w:hAnsi="Bookman Old Style" w:cs="Bookman Old Style"/>
          <w:spacing w:val="31"/>
        </w:rPr>
        <w:t xml:space="preserve"> </w:t>
      </w:r>
      <w:r w:rsidRPr="6E3D554A">
        <w:rPr>
          <w:rFonts w:ascii="Bookman Old Style" w:eastAsia="Bookman Old Style" w:hAnsi="Bookman Old Style" w:cs="Bookman Old Style"/>
        </w:rPr>
        <w:t>D.</w:t>
      </w:r>
      <w:r w:rsidRPr="6E3D554A">
        <w:rPr>
          <w:rFonts w:ascii="Bookman Old Style" w:eastAsia="Bookman Old Style" w:hAnsi="Bookman Old Style" w:cs="Bookman Old Style"/>
          <w:spacing w:val="29"/>
        </w:rPr>
        <w:t xml:space="preserve"> </w:t>
      </w:r>
      <w:r w:rsidRPr="6E3D554A">
        <w:rPr>
          <w:rFonts w:ascii="Bookman Old Style" w:eastAsia="Bookman Old Style" w:hAnsi="Bookman Old Style" w:cs="Bookman Old Style"/>
        </w:rPr>
        <w:t>Lgs.</w:t>
      </w:r>
      <w:r w:rsidRPr="6E3D554A">
        <w:rPr>
          <w:rFonts w:ascii="Bookman Old Style" w:eastAsia="Bookman Old Style" w:hAnsi="Bookman Old Style" w:cs="Bookman Old Style"/>
          <w:spacing w:val="30"/>
        </w:rPr>
        <w:t xml:space="preserve"> </w:t>
      </w:r>
      <w:r w:rsidRPr="6E3D554A">
        <w:rPr>
          <w:rFonts w:ascii="Bookman Old Style" w:eastAsia="Bookman Old Style" w:hAnsi="Bookman Old Style" w:cs="Bookman Old Style"/>
        </w:rPr>
        <w:t>n°</w:t>
      </w:r>
      <w:r w:rsidRPr="6E3D554A">
        <w:rPr>
          <w:rFonts w:ascii="Bookman Old Style" w:eastAsia="Bookman Old Style" w:hAnsi="Bookman Old Style" w:cs="Bookman Old Style"/>
          <w:spacing w:val="31"/>
        </w:rPr>
        <w:t xml:space="preserve"> </w:t>
      </w:r>
      <w:r w:rsidRPr="6E3D554A">
        <w:rPr>
          <w:rFonts w:ascii="Bookman Old Style" w:eastAsia="Bookman Old Style" w:hAnsi="Bookman Old Style" w:cs="Bookman Old Style"/>
        </w:rPr>
        <w:t>36/2023, comunque diversi da quelli aventi natura intellettuale, dovranno essere previste clausole</w:t>
      </w:r>
      <w:r w:rsidRPr="6E3D554A">
        <w:rPr>
          <w:rFonts w:ascii="Bookman Old Style" w:eastAsia="Bookman Old Style" w:hAnsi="Bookman Old Style" w:cs="Bookman Old Style"/>
          <w:color w:val="FF0000"/>
        </w:rPr>
        <w:t xml:space="preserve"> </w:t>
      </w:r>
      <w:r w:rsidRPr="697CAD48">
        <w:rPr>
          <w:rFonts w:ascii="Bookman Old Style" w:eastAsia="Bookman Old Style" w:hAnsi="Bookman Old Style" w:cs="Bookman Old Style"/>
        </w:rPr>
        <w:t>sociali e</w:t>
      </w:r>
      <w:r w:rsidRPr="6E3D554A">
        <w:rPr>
          <w:rFonts w:ascii="Bookman Old Style" w:eastAsia="Bookman Old Style" w:hAnsi="Bookman Old Style" w:cs="Bookman Old Style"/>
        </w:rPr>
        <w:t xml:space="preserve"> criteri premiali relativi a:</w:t>
      </w:r>
    </w:p>
    <w:p w14:paraId="662C7403" w14:textId="77777777" w:rsidR="0059185D" w:rsidRDefault="0059185D" w:rsidP="0059185D">
      <w:pPr>
        <w:pStyle w:val="Paragrafoelenco"/>
        <w:widowControl w:val="0"/>
        <w:numPr>
          <w:ilvl w:val="0"/>
          <w:numId w:val="55"/>
        </w:numPr>
        <w:tabs>
          <w:tab w:val="left" w:pos="476"/>
        </w:tabs>
        <w:autoSpaceDE w:val="0"/>
        <w:autoSpaceDN w:val="0"/>
        <w:spacing w:after="0" w:line="240" w:lineRule="auto"/>
        <w:ind w:right="126"/>
        <w:jc w:val="both"/>
        <w:rPr>
          <w:rFonts w:ascii="Bookman Old Style" w:eastAsia="Bookman Old Style" w:hAnsi="Bookman Old Style" w:cs="Bookman Old Style"/>
        </w:rPr>
      </w:pPr>
      <w:r w:rsidRPr="6E3D554A">
        <w:rPr>
          <w:rFonts w:ascii="Bookman Old Style" w:eastAsia="Bookman Old Style" w:hAnsi="Bookman Old Style" w:cs="Bookman Old Style"/>
        </w:rPr>
        <w:t>garantire la stabilità occupazionale del personale</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impiegato;</w:t>
      </w:r>
    </w:p>
    <w:p w14:paraId="526B9139" w14:textId="77777777" w:rsidR="0059185D" w:rsidRDefault="0059185D" w:rsidP="0059185D">
      <w:pPr>
        <w:pStyle w:val="Paragrafoelenco"/>
        <w:widowControl w:val="0"/>
        <w:numPr>
          <w:ilvl w:val="0"/>
          <w:numId w:val="55"/>
        </w:numPr>
        <w:tabs>
          <w:tab w:val="left" w:pos="476"/>
        </w:tabs>
        <w:autoSpaceDE w:val="0"/>
        <w:autoSpaceDN w:val="0"/>
        <w:spacing w:after="0" w:line="240" w:lineRule="auto"/>
        <w:ind w:right="126"/>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garantire l’applicazione dei contratti collettivi nazionali e territoriali di settore, tenendo conto, in relazione all’oggetto dell’appalto ed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nonché garantire le stesse tutele economiche e normative per i </w:t>
      </w:r>
      <w:r w:rsidRPr="6E3D554A">
        <w:rPr>
          <w:rFonts w:ascii="Bookman Old Style" w:eastAsia="Bookman Old Style" w:hAnsi="Bookman Old Style" w:cs="Bookman Old Style"/>
        </w:rPr>
        <w:lastRenderedPageBreak/>
        <w:t>lavoratori in subappalto rispetto ai dipendenti dell’appaltatore e contro il lavoro</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irregolare;</w:t>
      </w:r>
    </w:p>
    <w:p w14:paraId="03AF1466" w14:textId="77777777" w:rsidR="0059185D" w:rsidRDefault="0059185D" w:rsidP="0059185D">
      <w:pPr>
        <w:pStyle w:val="Paragrafoelenco"/>
        <w:widowControl w:val="0"/>
        <w:numPr>
          <w:ilvl w:val="0"/>
          <w:numId w:val="55"/>
        </w:numPr>
        <w:tabs>
          <w:tab w:val="left" w:pos="476"/>
        </w:tabs>
        <w:autoSpaceDE w:val="0"/>
        <w:autoSpaceDN w:val="0"/>
        <w:spacing w:after="0" w:line="240" w:lineRule="auto"/>
        <w:ind w:right="126"/>
        <w:jc w:val="both"/>
        <w:rPr>
          <w:rFonts w:ascii="Bookman Old Style" w:eastAsia="Bookman Old Style" w:hAnsi="Bookman Old Style" w:cs="Bookman Old Style"/>
        </w:rPr>
      </w:pPr>
      <w:r w:rsidRPr="6E3D554A">
        <w:rPr>
          <w:rFonts w:ascii="Bookman Old Style" w:eastAsia="Bookman Old Style" w:hAnsi="Bookman Old Style" w:cs="Bookman Old Style"/>
        </w:rPr>
        <w:t>garantire le pari opportunità generazionali, di genere e di inclusione lavorativa per le persone con disabilità o</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svantaggiate.</w:t>
      </w:r>
    </w:p>
    <w:p w14:paraId="6EAE349D" w14:textId="77777777" w:rsidR="0059185D" w:rsidRPr="003A3FD8" w:rsidRDefault="0059185D" w:rsidP="0059185D">
      <w:pPr>
        <w:pStyle w:val="Paragrafoelenco"/>
        <w:tabs>
          <w:tab w:val="left" w:pos="552"/>
        </w:tabs>
        <w:spacing w:before="140" w:line="240" w:lineRule="auto"/>
        <w:ind w:left="198" w:right="108"/>
        <w:jc w:val="both"/>
        <w:rPr>
          <w:rFonts w:ascii="Bookman Old Style" w:eastAsia="Bookman Old Style" w:hAnsi="Bookman Old Style" w:cs="Bookman Old Style"/>
        </w:rPr>
      </w:pPr>
      <w:r w:rsidRPr="6E3D554A">
        <w:rPr>
          <w:rFonts w:ascii="Bookman Old Style" w:eastAsia="Bookman Old Style" w:hAnsi="Bookman Old Style" w:cs="Bookman Old Style"/>
        </w:rPr>
        <w:t>2. Il Comune di …………….. verificherà, per gli appalti in corso, ad alta intensità di manodopera, di cui al primo comma, che i contratti collettivi di lavoro applicati siano conformi a quanto indicato in sede di controllo dei costi della manodopera effettuata dal RUP in sede di gara e, a campione, per la medesima categoria di appalti, che le retribuzioni dei prestatori di lavoro non siano inferiori alla soglia minima di povertà relativa, individuata dall’Istat nell’anno di riferimento, aumentata del</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35%.</w:t>
      </w:r>
    </w:p>
    <w:p w14:paraId="2C2567A4" w14:textId="77777777" w:rsidR="0059185D" w:rsidRPr="003A3FD8" w:rsidRDefault="0059185D" w:rsidP="0059185D">
      <w:pPr>
        <w:pStyle w:val="Corpotesto"/>
        <w:spacing w:before="11"/>
        <w:rPr>
          <w:rFonts w:ascii="Bookman Old Style" w:eastAsia="Bookman Old Style" w:hAnsi="Bookman Old Style" w:cs="Bookman Old Style"/>
          <w:sz w:val="22"/>
          <w:szCs w:val="22"/>
        </w:rPr>
      </w:pPr>
    </w:p>
    <w:p w14:paraId="3205DB1E"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Art. 5 </w:t>
      </w:r>
    </w:p>
    <w:p w14:paraId="25B3CDE4"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Obblighi di trasparenza</w:t>
      </w:r>
    </w:p>
    <w:p w14:paraId="7DEE5BF2" w14:textId="77777777" w:rsidR="0059185D" w:rsidRPr="00814468" w:rsidRDefault="0059185D" w:rsidP="0059185D">
      <w:pPr>
        <w:tabs>
          <w:tab w:val="left" w:pos="470"/>
        </w:tabs>
        <w:spacing w:after="0" w:line="240" w:lineRule="auto"/>
        <w:ind w:left="206" w:right="115"/>
        <w:jc w:val="both"/>
        <w:rPr>
          <w:rFonts w:ascii="Bookman Old Style" w:eastAsia="Bookman Old Style" w:hAnsi="Bookman Old Style" w:cs="Bookman Old Style"/>
        </w:rPr>
      </w:pPr>
      <w:r w:rsidRPr="6E3D554A">
        <w:rPr>
          <w:rFonts w:ascii="Bookman Old Style" w:eastAsia="Bookman Old Style" w:hAnsi="Bookman Old Style" w:cs="Bookman Old Style"/>
        </w:rPr>
        <w:t>1. Per le procedure negoziate e gli affidamenti diretti di valore inferiore alla soglia europea trova applicazione l’art. 28 del Codice, che stabilisce che per la trasparenza dei contratti pubblici fanno fede i dati trasmessi alla Banca dati nazionale dei contratti pubblici presso l’ANAC, la quale assicura la tempestiva pubblicazione sul proprio portale dei dati ricevuti, anche attraverso la piattaforma unica della trasparenza, e la periodica pubblicazione degli stessi in formato aperto. In particolare, sono pubblicati la struttura proponente, l’oggetto, l’elenco degli operatori coinvolti, l’affidatario, l’importo di affidamento, i tempi di completamento dei lavori, servizi o forniture e l’importo delle somme liquidate.</w:t>
      </w:r>
    </w:p>
    <w:p w14:paraId="3C4A54FD" w14:textId="77777777" w:rsidR="0059185D" w:rsidRDefault="0059185D" w:rsidP="0059185D">
      <w:pPr>
        <w:tabs>
          <w:tab w:val="left" w:pos="508"/>
        </w:tabs>
        <w:spacing w:after="0" w:line="240" w:lineRule="auto"/>
        <w:ind w:left="206" w:right="125"/>
        <w:jc w:val="both"/>
        <w:rPr>
          <w:rFonts w:ascii="Bookman Old Style" w:eastAsia="Bookman Old Style" w:hAnsi="Bookman Old Style" w:cs="Bookman Old Style"/>
        </w:rPr>
      </w:pPr>
      <w:r w:rsidRPr="6E3D554A">
        <w:rPr>
          <w:rFonts w:ascii="Bookman Old Style" w:eastAsia="Bookman Old Style" w:hAnsi="Bookman Old Style" w:cs="Bookman Old Style"/>
        </w:rPr>
        <w:t>2. Per gli affidamenti diretti e per le procedure negoziate di valore inferiore alla soglia europea è obbligatoria la pubblicazione dell’avviso sui risultati della procedura di affidamento/aggiudicazione. Nelle procedure negoziate l’avviso deve contenere l’indicazione dei soggetti che hanno effettivamente proposto offerte e di quelli</w:t>
      </w:r>
      <w:r w:rsidRPr="6E3D554A">
        <w:rPr>
          <w:rFonts w:ascii="Bookman Old Style" w:eastAsia="Bookman Old Style" w:hAnsi="Bookman Old Style" w:cs="Bookman Old Style"/>
          <w:spacing w:val="-34"/>
        </w:rPr>
        <w:t xml:space="preserve"> </w:t>
      </w:r>
      <w:r w:rsidRPr="6E3D554A">
        <w:rPr>
          <w:rFonts w:ascii="Bookman Old Style" w:eastAsia="Bookman Old Style" w:hAnsi="Bookman Old Style" w:cs="Bookman Old Style"/>
        </w:rPr>
        <w:t>invitati.</w:t>
      </w:r>
    </w:p>
    <w:p w14:paraId="0AAB5457" w14:textId="77777777" w:rsidR="0059185D" w:rsidRPr="00814468" w:rsidRDefault="0059185D" w:rsidP="0059185D">
      <w:pPr>
        <w:tabs>
          <w:tab w:val="left" w:pos="508"/>
        </w:tabs>
        <w:spacing w:line="240" w:lineRule="auto"/>
        <w:ind w:left="206" w:right="125"/>
        <w:jc w:val="both"/>
        <w:rPr>
          <w:rFonts w:ascii="Bookman Old Style" w:eastAsia="Bookman Old Style" w:hAnsi="Bookman Old Style" w:cs="Bookman Old Style"/>
        </w:rPr>
      </w:pPr>
      <w:r w:rsidRPr="6E3D554A">
        <w:rPr>
          <w:rFonts w:ascii="Bookman Old Style" w:eastAsia="Bookman Old Style" w:hAnsi="Bookman Old Style" w:cs="Bookman Old Style"/>
          <w:spacing w:val="-3"/>
        </w:rPr>
        <w:t xml:space="preserve">3. Tutte </w:t>
      </w:r>
      <w:r w:rsidRPr="6E3D554A">
        <w:rPr>
          <w:rFonts w:ascii="Bookman Old Style" w:eastAsia="Bookman Old Style" w:hAnsi="Bookman Old Style" w:cs="Bookman Old Style"/>
        </w:rPr>
        <w:t>le pubblicazioni vanno effettuate sul profilo del committente, “Amministrazione trasparente”, sezione “Bandi e contratti” e/o nella Banca Dati Nazionale dei Contratti Pubblici.</w:t>
      </w:r>
    </w:p>
    <w:p w14:paraId="69CF4CB1" w14:textId="77777777" w:rsidR="0059185D" w:rsidRPr="003A3FD8" w:rsidRDefault="0059185D" w:rsidP="0059185D">
      <w:pPr>
        <w:pStyle w:val="Corpotesto"/>
        <w:rPr>
          <w:rFonts w:ascii="Bookman Old Style" w:eastAsia="Bookman Old Style" w:hAnsi="Bookman Old Style" w:cs="Bookman Old Style"/>
          <w:sz w:val="22"/>
          <w:szCs w:val="22"/>
        </w:rPr>
      </w:pPr>
    </w:p>
    <w:p w14:paraId="50BE2041"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Art. 6 </w:t>
      </w:r>
    </w:p>
    <w:p w14:paraId="28E8446B"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Principio di rotazione</w:t>
      </w:r>
    </w:p>
    <w:p w14:paraId="71957870" w14:textId="77777777" w:rsidR="0059185D" w:rsidRPr="00753E7A" w:rsidRDefault="0059185D" w:rsidP="0059185D">
      <w:pPr>
        <w:tabs>
          <w:tab w:val="left" w:pos="474"/>
        </w:tabs>
        <w:spacing w:after="0" w:line="240" w:lineRule="auto"/>
        <w:ind w:left="206" w:right="115"/>
        <w:jc w:val="both"/>
        <w:rPr>
          <w:rFonts w:ascii="Bookman Old Style" w:eastAsia="Bookman Old Style" w:hAnsi="Bookman Old Style" w:cs="Bookman Old Style"/>
        </w:rPr>
      </w:pPr>
      <w:r w:rsidRPr="6E3D554A">
        <w:rPr>
          <w:rFonts w:ascii="Bookman Old Style" w:eastAsia="Bookman Old Style" w:hAnsi="Bookman Old Style" w:cs="Bookman Old Style"/>
        </w:rPr>
        <w:t>1. Il Comune di ………………… si impegna a rispettare il principio di rotazione al fine di favorire la distribuzione temporale delle opportunità di aggiudicazione tra tutti gli operatori potenzialmente idonei a partecipare e di evitare il consolidarsi di rapporti esclusivi con alcune imprese.</w:t>
      </w:r>
    </w:p>
    <w:p w14:paraId="0E3A4A0A" w14:textId="77777777" w:rsidR="0059185D" w:rsidRPr="003A3FD8" w:rsidRDefault="0059185D" w:rsidP="0059185D">
      <w:pPr>
        <w:tabs>
          <w:tab w:val="left" w:pos="470"/>
        </w:tabs>
        <w:spacing w:after="0" w:line="240" w:lineRule="auto"/>
        <w:ind w:left="206" w:right="115"/>
        <w:jc w:val="both"/>
        <w:rPr>
          <w:rFonts w:ascii="Bookman Old Style" w:eastAsia="Bookman Old Style" w:hAnsi="Bookman Old Style" w:cs="Bookman Old Style"/>
        </w:rPr>
      </w:pPr>
      <w:r w:rsidRPr="6E3D554A">
        <w:rPr>
          <w:rFonts w:ascii="Bookman Old Style" w:eastAsia="Bookman Old Style" w:hAnsi="Bookman Old Style" w:cs="Bookman Old Style"/>
        </w:rPr>
        <w:t>2. Il principio di rotazione opera con riferimento ai soli affidamenti e aggiudicazioni a favore del contraente uscente. È esclusa la rotazione per gli operatori economici semplicemente invitati a precedenti procedure negoziate.</w:t>
      </w:r>
    </w:p>
    <w:p w14:paraId="6D372417" w14:textId="77777777" w:rsidR="0059185D" w:rsidRPr="003A3FD8" w:rsidRDefault="0059185D" w:rsidP="0059185D">
      <w:pPr>
        <w:tabs>
          <w:tab w:val="left" w:pos="470"/>
        </w:tabs>
        <w:spacing w:line="240" w:lineRule="auto"/>
        <w:ind w:left="206" w:right="115"/>
        <w:jc w:val="both"/>
        <w:rPr>
          <w:rFonts w:ascii="Bookman Old Style" w:eastAsia="Bookman Old Style" w:hAnsi="Bookman Old Style" w:cs="Bookman Old Style"/>
        </w:rPr>
      </w:pPr>
      <w:r w:rsidRPr="6E3D554A">
        <w:rPr>
          <w:rFonts w:ascii="Bookman Old Style" w:eastAsia="Bookman Old Style" w:hAnsi="Bookman Old Style" w:cs="Bookman Old Style"/>
        </w:rPr>
        <w:t>3. La rotazione assume rilevanza con riferimento alle ultime due procedure sottosoglia svolte: quella in corso e quella immediatamente precedente e comporta, salvo le deroghe illustrate nell’articolo 8 e nell’articolo 19 del presente regolamento e salvo i casi di non applicazione previsti nel successivo comma 6 e nell’art. 8 del presente regolamento, il divieto di invitare operatori economici aggiudicatari o affidatari del precedente appalto.</w:t>
      </w:r>
    </w:p>
    <w:p w14:paraId="77708AFA" w14:textId="77777777" w:rsidR="0059185D" w:rsidRPr="003A3FD8" w:rsidRDefault="0059185D" w:rsidP="0059185D">
      <w:pPr>
        <w:tabs>
          <w:tab w:val="left" w:pos="470"/>
        </w:tabs>
        <w:spacing w:after="0" w:line="240" w:lineRule="auto"/>
        <w:ind w:left="206" w:right="115"/>
        <w:jc w:val="both"/>
        <w:rPr>
          <w:rFonts w:ascii="Bookman Old Style" w:eastAsia="Bookman Old Style" w:hAnsi="Bookman Old Style" w:cs="Bookman Old Style"/>
        </w:rPr>
      </w:pPr>
      <w:r w:rsidRPr="6E3D554A">
        <w:rPr>
          <w:rFonts w:ascii="Bookman Old Style" w:eastAsia="Bookman Old Style" w:hAnsi="Bookman Old Style" w:cs="Bookman Old Style"/>
        </w:rPr>
        <w:t>4. La rotazione si attua all’interno del medesimo settore merceologico/categoria di opere e nella medesima fascia di valore economico, come meglio definita nell’art. 7 del presente regolamento.</w:t>
      </w:r>
    </w:p>
    <w:p w14:paraId="33908624" w14:textId="77777777" w:rsidR="0059185D" w:rsidRPr="003A3FD8" w:rsidRDefault="0059185D" w:rsidP="0059185D">
      <w:pPr>
        <w:tabs>
          <w:tab w:val="left" w:pos="470"/>
        </w:tabs>
        <w:spacing w:after="0" w:line="240" w:lineRule="auto"/>
        <w:ind w:left="206" w:right="115"/>
        <w:jc w:val="both"/>
        <w:rPr>
          <w:rFonts w:ascii="Bookman Old Style" w:eastAsia="Bookman Old Style" w:hAnsi="Bookman Old Style" w:cs="Bookman Old Style"/>
        </w:rPr>
      </w:pPr>
      <w:r w:rsidRPr="6E3D554A">
        <w:rPr>
          <w:rFonts w:ascii="Bookman Old Style" w:eastAsia="Bookman Old Style" w:hAnsi="Bookman Old Style" w:cs="Bookman Old Style"/>
        </w:rPr>
        <w:lastRenderedPageBreak/>
        <w:t>5. Per l’individuazione dello stesso settore merceologico si deve fare riferimento alle prime 5 cifre del codice CPV (</w:t>
      </w:r>
      <w:r w:rsidRPr="00FF43E8">
        <w:rPr>
          <w:rFonts w:ascii="Bookman Old Style" w:eastAsia="Bookman Old Style" w:hAnsi="Bookman Old Style" w:cs="Bookman Old Style"/>
          <w:i/>
        </w:rPr>
        <w:t xml:space="preserve">Common Procurement </w:t>
      </w:r>
      <w:proofErr w:type="spellStart"/>
      <w:r w:rsidRPr="00FF43E8">
        <w:rPr>
          <w:rFonts w:ascii="Bookman Old Style" w:eastAsia="Bookman Old Style" w:hAnsi="Bookman Old Style" w:cs="Bookman Old Style"/>
          <w:i/>
        </w:rPr>
        <w:t>Vocabulary</w:t>
      </w:r>
      <w:proofErr w:type="spellEnd"/>
      <w:r w:rsidRPr="6E3D554A">
        <w:rPr>
          <w:rFonts w:ascii="Bookman Old Style" w:eastAsia="Bookman Old Style" w:hAnsi="Bookman Old Style" w:cs="Bookman Old Style"/>
        </w:rPr>
        <w:t xml:space="preserve">), che, se identiche, individuano la medesima categoria entro la quale si applica la “rotazione”. </w:t>
      </w:r>
      <w:r w:rsidRPr="77BA3286">
        <w:rPr>
          <w:rFonts w:ascii="Bookman Old Style" w:eastAsia="Bookman Old Style" w:hAnsi="Bookman Old Style" w:cs="Bookman Old Style"/>
        </w:rPr>
        <w:t>Nel caso di appalti identificati con più CPV</w:t>
      </w:r>
      <w:r w:rsidRPr="27270EDE">
        <w:rPr>
          <w:rFonts w:ascii="Bookman Old Style" w:eastAsia="Bookman Old Style" w:hAnsi="Bookman Old Style" w:cs="Bookman Old Style"/>
        </w:rPr>
        <w:t>,</w:t>
      </w:r>
      <w:r w:rsidRPr="77BA3286">
        <w:rPr>
          <w:rFonts w:ascii="Bookman Old Style" w:eastAsia="Bookman Old Style" w:hAnsi="Bookman Old Style" w:cs="Bookman Old Style"/>
        </w:rPr>
        <w:t xml:space="preserve"> si fa riferimento alla categoria principale del primo e del secondo appalto</w:t>
      </w:r>
      <w:r w:rsidRPr="4A418A5D">
        <w:rPr>
          <w:rFonts w:ascii="Bookman Old Style" w:eastAsia="Bookman Old Style" w:hAnsi="Bookman Old Style" w:cs="Bookman Old Style"/>
        </w:rPr>
        <w:t>.</w:t>
      </w:r>
      <w:r w:rsidRPr="77BA3286">
        <w:rPr>
          <w:rFonts w:ascii="Bookman Old Style" w:eastAsia="Bookman Old Style" w:hAnsi="Bookman Old Style" w:cs="Bookman Old Style"/>
        </w:rPr>
        <w:t xml:space="preserve"> </w:t>
      </w:r>
      <w:r w:rsidRPr="6E3D554A">
        <w:rPr>
          <w:rFonts w:ascii="Bookman Old Style" w:eastAsia="Bookman Old Style" w:hAnsi="Bookman Old Style" w:cs="Bookman Old Style"/>
        </w:rPr>
        <w:t xml:space="preserve">Per l’individuazione della “stessa categoria di opere” si deve fare riferimento al possesso, da parte dell’operatore economico, della medesima SOA nella categoria prevalente. </w:t>
      </w:r>
      <w:r w:rsidRPr="4A418A5D">
        <w:rPr>
          <w:rFonts w:ascii="Bookman Old Style" w:eastAsia="Bookman Old Style" w:hAnsi="Bookman Old Style" w:cs="Bookman Old Style"/>
        </w:rPr>
        <w:t xml:space="preserve">Nel caso di appalti ove sono previste lavorazioni di più categorie si fa riferimento alla categoria prevalente del primo e del secondo appalto. </w:t>
      </w:r>
      <w:r w:rsidRPr="6E3D554A">
        <w:rPr>
          <w:rFonts w:ascii="Bookman Old Style" w:eastAsia="Bookman Old Style" w:hAnsi="Bookman Old Style" w:cs="Bookman Old Style"/>
        </w:rPr>
        <w:t>Per i Servizi di ingegneria e architettura occorre procedere di volta in volta alla specificazione delle prestazioni richieste per valutare se i Servizi sono analoghi o meno ai fini della “rotazione”.</w:t>
      </w:r>
    </w:p>
    <w:p w14:paraId="4A76ED84" w14:textId="77777777" w:rsidR="0059185D" w:rsidRPr="003A3FD8" w:rsidRDefault="0059185D" w:rsidP="0059185D">
      <w:pPr>
        <w:tabs>
          <w:tab w:val="left" w:pos="470"/>
        </w:tabs>
        <w:spacing w:after="0" w:line="240" w:lineRule="auto"/>
        <w:ind w:left="206" w:right="115"/>
        <w:jc w:val="both"/>
        <w:rPr>
          <w:rFonts w:ascii="Bookman Old Style" w:eastAsia="Bookman Old Style" w:hAnsi="Bookman Old Style" w:cs="Bookman Old Style"/>
        </w:rPr>
      </w:pPr>
      <w:r w:rsidRPr="6E3D554A">
        <w:rPr>
          <w:rFonts w:ascii="Bookman Old Style" w:eastAsia="Bookman Old Style" w:hAnsi="Bookman Old Style" w:cs="Bookman Old Style"/>
        </w:rPr>
        <w:t>6. In ogni caso il principio di rotazione non trova applicazione nell’ipotesi in cui non venga operata alcuna limitazione numerica sugli operatori coinvolti nella singola procedura. Ciò implica:</w:t>
      </w:r>
    </w:p>
    <w:p w14:paraId="4F82C402" w14:textId="77777777" w:rsidR="0059185D" w:rsidRPr="003A3FD8" w:rsidRDefault="0059185D" w:rsidP="0059185D">
      <w:pPr>
        <w:pStyle w:val="Paragrafoelenco"/>
        <w:numPr>
          <w:ilvl w:val="0"/>
          <w:numId w:val="59"/>
        </w:numPr>
        <w:tabs>
          <w:tab w:val="left" w:pos="470"/>
        </w:tabs>
        <w:spacing w:after="0" w:line="240" w:lineRule="auto"/>
        <w:ind w:right="115"/>
        <w:jc w:val="both"/>
        <w:rPr>
          <w:rFonts w:ascii="Bookman Old Style" w:eastAsia="Bookman Old Style" w:hAnsi="Bookman Old Style" w:cs="Bookman Old Style"/>
        </w:rPr>
      </w:pPr>
      <w:r w:rsidRPr="6E3D554A">
        <w:rPr>
          <w:rFonts w:ascii="Bookman Old Style" w:eastAsia="Bookman Old Style" w:hAnsi="Bookman Old Style" w:cs="Bookman Old Style"/>
        </w:rPr>
        <w:t>per le procedure attivate previa pubblicazione di un avviso di manifestazione di interesse: che non venga contingentato il numero degli operatori che verranno invitati;</w:t>
      </w:r>
    </w:p>
    <w:p w14:paraId="66A65F82" w14:textId="77777777" w:rsidR="0059185D" w:rsidRPr="003A3FD8" w:rsidRDefault="0059185D" w:rsidP="0059185D">
      <w:pPr>
        <w:pStyle w:val="Paragrafoelenco"/>
        <w:numPr>
          <w:ilvl w:val="0"/>
          <w:numId w:val="59"/>
        </w:numPr>
        <w:tabs>
          <w:tab w:val="left" w:pos="470"/>
        </w:tabs>
        <w:spacing w:after="0" w:line="240" w:lineRule="auto"/>
        <w:ind w:right="115"/>
        <w:jc w:val="both"/>
        <w:rPr>
          <w:rFonts w:ascii="Bookman Old Style" w:eastAsia="Bookman Old Style" w:hAnsi="Bookman Old Style" w:cs="Bookman Old Style"/>
        </w:rPr>
      </w:pPr>
      <w:r w:rsidRPr="6E3D554A">
        <w:rPr>
          <w:rFonts w:ascii="Bookman Old Style" w:eastAsia="Bookman Old Style" w:hAnsi="Bookman Old Style" w:cs="Bookman Old Style"/>
        </w:rPr>
        <w:t>nel caso di utilizzo dell’albo dei fornitori: che vengano invitati tutti gli operatori iscritti nella categoria merceologica per la fascia di importo oggetto di acquisizione.</w:t>
      </w:r>
    </w:p>
    <w:p w14:paraId="17AAF5D1" w14:textId="77777777" w:rsidR="0059185D" w:rsidRPr="003A3FD8" w:rsidRDefault="0059185D" w:rsidP="0059185D">
      <w:pPr>
        <w:tabs>
          <w:tab w:val="left" w:pos="470"/>
        </w:tabs>
        <w:spacing w:after="0" w:line="240" w:lineRule="auto"/>
        <w:ind w:left="206" w:right="115"/>
        <w:jc w:val="both"/>
        <w:rPr>
          <w:rFonts w:ascii="Bookman Old Style" w:eastAsia="Bookman Old Style" w:hAnsi="Bookman Old Style" w:cs="Bookman Old Style"/>
        </w:rPr>
      </w:pPr>
      <w:r w:rsidRPr="6E3D554A">
        <w:rPr>
          <w:rFonts w:ascii="Bookman Old Style" w:eastAsia="Bookman Old Style" w:hAnsi="Bookman Old Style" w:cs="Bookman Old Style"/>
        </w:rPr>
        <w:t>7. Non determina limitazione numerica ai sensi del comma precedente la prescrizione di specifici requisiti di partecipazione alla procedura, come requisiti di idoneità professionale, requisiti di capacità economico-finanziaria e tecnico-professionale.</w:t>
      </w:r>
    </w:p>
    <w:p w14:paraId="14A50282" w14:textId="77777777" w:rsidR="0059185D" w:rsidRPr="003A3FD8" w:rsidRDefault="0059185D" w:rsidP="0059185D">
      <w:pPr>
        <w:pStyle w:val="Corpotesto"/>
        <w:rPr>
          <w:rFonts w:ascii="Bookman Old Style" w:eastAsia="Bookman Old Style" w:hAnsi="Bookman Old Style" w:cs="Bookman Old Style"/>
          <w:sz w:val="22"/>
          <w:szCs w:val="22"/>
        </w:rPr>
      </w:pPr>
    </w:p>
    <w:p w14:paraId="195DF5D1"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7</w:t>
      </w:r>
    </w:p>
    <w:p w14:paraId="44AC1C6E"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Fasce di importo degli appalti </w:t>
      </w:r>
      <w:r w:rsidRPr="6E3D554A">
        <w:rPr>
          <w:rFonts w:ascii="Bookman Old Style" w:eastAsia="Bookman Old Style" w:hAnsi="Bookman Old Style" w:cs="Bookman Old Style"/>
          <w:b/>
          <w:bCs/>
        </w:rPr>
        <w:t>sottosoglia</w:t>
      </w:r>
      <w:r w:rsidRPr="6E3D554A">
        <w:rPr>
          <w:rFonts w:ascii="Bookman Old Style" w:eastAsia="Bookman Old Style" w:hAnsi="Bookman Old Style" w:cs="Bookman Old Style"/>
          <w:b/>
        </w:rPr>
        <w:t xml:space="preserve"> ai fini della rotazione ed aree merceologiche</w:t>
      </w:r>
    </w:p>
    <w:p w14:paraId="19CB8912" w14:textId="77777777" w:rsidR="0059185D" w:rsidRPr="003A3FD8" w:rsidRDefault="0059185D" w:rsidP="0059185D">
      <w:pPr>
        <w:pStyle w:val="Paragrafoelenco"/>
        <w:widowControl w:val="0"/>
        <w:numPr>
          <w:ilvl w:val="0"/>
          <w:numId w:val="61"/>
        </w:numPr>
        <w:tabs>
          <w:tab w:val="left" w:pos="470"/>
        </w:tabs>
        <w:autoSpaceDE w:val="0"/>
        <w:autoSpaceDN w:val="0"/>
        <w:spacing w:after="0" w:line="240" w:lineRule="auto"/>
        <w:ind w:right="133"/>
        <w:jc w:val="both"/>
        <w:rPr>
          <w:rFonts w:ascii="Bookman Old Style" w:eastAsia="Bookman Old Style" w:hAnsi="Bookman Old Style" w:cs="Bookman Old Style"/>
        </w:rPr>
      </w:pPr>
      <w:r w:rsidRPr="6E3D554A">
        <w:rPr>
          <w:rFonts w:ascii="Bookman Old Style" w:eastAsia="Bookman Old Style" w:hAnsi="Bookman Old Style" w:cs="Bookman Old Style"/>
        </w:rPr>
        <w:t>Gli appalti riguardanti le procedure sottosoglia sono suddivisi nelle sotto riportate fasce di importo, entro le quali deve essere disposta la rotazione di cui al precedente articolo. Le fasce sono le</w:t>
      </w:r>
      <w:r w:rsidRPr="6E3D554A">
        <w:rPr>
          <w:rFonts w:ascii="Bookman Old Style" w:eastAsia="Bookman Old Style" w:hAnsi="Bookman Old Style" w:cs="Bookman Old Style"/>
          <w:spacing w:val="-1"/>
        </w:rPr>
        <w:t xml:space="preserve"> </w:t>
      </w:r>
      <w:r w:rsidRPr="6E3D554A">
        <w:rPr>
          <w:rFonts w:ascii="Bookman Old Style" w:eastAsia="Bookman Old Style" w:hAnsi="Bookman Old Style" w:cs="Bookman Old Style"/>
        </w:rPr>
        <w:t>seguenti:</w:t>
      </w:r>
    </w:p>
    <w:p w14:paraId="30563A9A" w14:textId="77777777" w:rsidR="0059185D" w:rsidRPr="003A3FD8" w:rsidRDefault="0059185D" w:rsidP="0059185D">
      <w:pPr>
        <w:pStyle w:val="Corpotesto"/>
        <w:spacing w:before="6"/>
        <w:rPr>
          <w:rFonts w:ascii="Bookman Old Style" w:eastAsia="Bookman Old Style" w:hAnsi="Bookman Old Style" w:cs="Bookman Old Style"/>
          <w:sz w:val="22"/>
          <w:szCs w:val="22"/>
        </w:rPr>
      </w:pPr>
    </w:p>
    <w:p w14:paraId="7712EF39" w14:textId="77777777" w:rsidR="0059185D" w:rsidRPr="003A3FD8" w:rsidRDefault="0059185D" w:rsidP="0059185D">
      <w:pPr>
        <w:spacing w:line="240" w:lineRule="auto"/>
        <w:ind w:left="195"/>
        <w:rPr>
          <w:rFonts w:ascii="Bookman Old Style" w:eastAsia="Bookman Old Style" w:hAnsi="Bookman Old Style" w:cs="Bookman Old Style"/>
        </w:rPr>
      </w:pPr>
      <w:r w:rsidRPr="6E3D554A">
        <w:rPr>
          <w:rFonts w:ascii="Bookman Old Style" w:eastAsia="Bookman Old Style" w:hAnsi="Bookman Old Style" w:cs="Bookman Old Style"/>
        </w:rPr>
        <w:t>Settore I Forniture</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8506"/>
      </w:tblGrid>
      <w:tr w:rsidR="0059185D" w:rsidRPr="003A3FD8" w14:paraId="672DE595" w14:textId="77777777" w:rsidTr="003E2514">
        <w:trPr>
          <w:trHeight w:val="276"/>
        </w:trPr>
        <w:tc>
          <w:tcPr>
            <w:tcW w:w="1204" w:type="dxa"/>
            <w:shd w:val="clear" w:color="auto" w:fill="A5A5A5"/>
          </w:tcPr>
          <w:p w14:paraId="2C705046" w14:textId="77777777" w:rsidR="0059185D" w:rsidRPr="003A3FD8" w:rsidRDefault="0059185D" w:rsidP="003E2514">
            <w:pPr>
              <w:pStyle w:val="TableParagraph"/>
              <w:spacing w:line="240" w:lineRule="auto"/>
              <w:ind w:left="211" w:right="195"/>
              <w:rPr>
                <w:rFonts w:ascii="Bookman Old Style" w:eastAsia="Bookman Old Style" w:hAnsi="Bookman Old Style" w:cs="Bookman Old Style"/>
                <w:b/>
              </w:rPr>
            </w:pPr>
            <w:r w:rsidRPr="6E3D554A">
              <w:rPr>
                <w:rFonts w:ascii="Bookman Old Style" w:eastAsia="Bookman Old Style" w:hAnsi="Bookman Old Style" w:cs="Bookman Old Style"/>
                <w:b/>
              </w:rPr>
              <w:t>Fascia</w:t>
            </w:r>
          </w:p>
        </w:tc>
        <w:tc>
          <w:tcPr>
            <w:tcW w:w="8506" w:type="dxa"/>
            <w:shd w:val="clear" w:color="auto" w:fill="A5A5A5"/>
          </w:tcPr>
          <w:p w14:paraId="6BC45CED" w14:textId="77777777" w:rsidR="0059185D" w:rsidRPr="003A3FD8" w:rsidRDefault="0059185D" w:rsidP="003E2514">
            <w:pPr>
              <w:pStyle w:val="TableParagraph"/>
              <w:spacing w:line="240" w:lineRule="auto"/>
              <w:ind w:left="3787" w:right="3775"/>
              <w:rPr>
                <w:rFonts w:ascii="Bookman Old Style" w:eastAsia="Bookman Old Style" w:hAnsi="Bookman Old Style" w:cs="Bookman Old Style"/>
                <w:b/>
              </w:rPr>
            </w:pPr>
            <w:proofErr w:type="spellStart"/>
            <w:r w:rsidRPr="6E3D554A">
              <w:rPr>
                <w:rFonts w:ascii="Bookman Old Style" w:eastAsia="Bookman Old Style" w:hAnsi="Bookman Old Style" w:cs="Bookman Old Style"/>
                <w:b/>
              </w:rPr>
              <w:t>Importo</w:t>
            </w:r>
            <w:proofErr w:type="spellEnd"/>
          </w:p>
        </w:tc>
      </w:tr>
      <w:tr w:rsidR="0059185D" w:rsidRPr="003A3FD8" w14:paraId="11A5481D" w14:textId="77777777" w:rsidTr="003E2514">
        <w:trPr>
          <w:trHeight w:val="275"/>
        </w:trPr>
        <w:tc>
          <w:tcPr>
            <w:tcW w:w="1204" w:type="dxa"/>
          </w:tcPr>
          <w:p w14:paraId="66CD7E23" w14:textId="77777777" w:rsidR="0059185D" w:rsidRPr="003A3FD8" w:rsidRDefault="0059185D" w:rsidP="003E2514">
            <w:pPr>
              <w:pStyle w:val="TableParagraph"/>
              <w:spacing w:line="240" w:lineRule="auto"/>
              <w:ind w:left="210" w:right="195"/>
              <w:rPr>
                <w:rFonts w:ascii="Bookman Old Style" w:eastAsia="Bookman Old Style" w:hAnsi="Bookman Old Style" w:cs="Bookman Old Style"/>
              </w:rPr>
            </w:pPr>
            <w:r w:rsidRPr="6E3D554A">
              <w:rPr>
                <w:rFonts w:ascii="Bookman Old Style" w:eastAsia="Bookman Old Style" w:hAnsi="Bookman Old Style" w:cs="Bookman Old Style"/>
              </w:rPr>
              <w:t>A1</w:t>
            </w:r>
          </w:p>
        </w:tc>
        <w:tc>
          <w:tcPr>
            <w:tcW w:w="8506" w:type="dxa"/>
          </w:tcPr>
          <w:p w14:paraId="746CEBF7"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proofErr w:type="spellStart"/>
            <w:r w:rsidRPr="6E3D554A">
              <w:rPr>
                <w:rFonts w:ascii="Bookman Old Style" w:eastAsia="Bookman Old Style" w:hAnsi="Bookman Old Style" w:cs="Bookman Old Style"/>
              </w:rPr>
              <w:t>fino</w:t>
            </w:r>
            <w:proofErr w:type="spellEnd"/>
            <w:r w:rsidRPr="6E3D554A">
              <w:rPr>
                <w:rFonts w:ascii="Bookman Old Style" w:eastAsia="Bookman Old Style" w:hAnsi="Bookman Old Style" w:cs="Bookman Old Style"/>
              </w:rPr>
              <w:t xml:space="preserve"> a € 4.999,99</w:t>
            </w:r>
          </w:p>
        </w:tc>
      </w:tr>
      <w:tr w:rsidR="0059185D" w:rsidRPr="003A3FD8" w14:paraId="743E2391" w14:textId="77777777" w:rsidTr="003E2514">
        <w:trPr>
          <w:trHeight w:val="276"/>
        </w:trPr>
        <w:tc>
          <w:tcPr>
            <w:tcW w:w="1204" w:type="dxa"/>
          </w:tcPr>
          <w:p w14:paraId="0CCC2AE0" w14:textId="77777777" w:rsidR="0059185D" w:rsidRPr="003A3FD8" w:rsidRDefault="0059185D" w:rsidP="003E2514">
            <w:pPr>
              <w:pStyle w:val="TableParagraph"/>
              <w:spacing w:line="240" w:lineRule="auto"/>
              <w:ind w:left="210" w:right="195"/>
              <w:rPr>
                <w:rFonts w:ascii="Bookman Old Style" w:eastAsia="Bookman Old Style" w:hAnsi="Bookman Old Style" w:cs="Bookman Old Style"/>
              </w:rPr>
            </w:pPr>
            <w:r w:rsidRPr="6E3D554A">
              <w:rPr>
                <w:rFonts w:ascii="Bookman Old Style" w:eastAsia="Bookman Old Style" w:hAnsi="Bookman Old Style" w:cs="Bookman Old Style"/>
              </w:rPr>
              <w:t>B1</w:t>
            </w:r>
          </w:p>
        </w:tc>
        <w:tc>
          <w:tcPr>
            <w:tcW w:w="8506" w:type="dxa"/>
          </w:tcPr>
          <w:p w14:paraId="0F95788B"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r w:rsidRPr="6E3D554A">
              <w:rPr>
                <w:rFonts w:ascii="Bookman Old Style" w:eastAsia="Bookman Old Style" w:hAnsi="Bookman Old Style" w:cs="Bookman Old Style"/>
              </w:rPr>
              <w:t xml:space="preserve">da € 5.000,00 </w:t>
            </w:r>
            <w:proofErr w:type="spellStart"/>
            <w:r w:rsidRPr="6E3D554A">
              <w:rPr>
                <w:rFonts w:ascii="Bookman Old Style" w:eastAsia="Bookman Old Style" w:hAnsi="Bookman Old Style" w:cs="Bookman Old Style"/>
              </w:rPr>
              <w:t>sino</w:t>
            </w:r>
            <w:proofErr w:type="spellEnd"/>
            <w:r w:rsidRPr="6E3D554A">
              <w:rPr>
                <w:rFonts w:ascii="Bookman Old Style" w:eastAsia="Bookman Old Style" w:hAnsi="Bookman Old Style" w:cs="Bookman Old Style"/>
              </w:rPr>
              <w:t xml:space="preserve"> a € 19.999,99</w:t>
            </w:r>
          </w:p>
        </w:tc>
      </w:tr>
      <w:tr w:rsidR="0059185D" w:rsidRPr="003A3FD8" w14:paraId="48EE2CF0" w14:textId="77777777" w:rsidTr="003E2514">
        <w:trPr>
          <w:trHeight w:val="275"/>
        </w:trPr>
        <w:tc>
          <w:tcPr>
            <w:tcW w:w="1204" w:type="dxa"/>
          </w:tcPr>
          <w:p w14:paraId="0EE75EED" w14:textId="77777777" w:rsidR="0059185D" w:rsidRPr="003A3FD8" w:rsidRDefault="0059185D" w:rsidP="003E2514">
            <w:pPr>
              <w:pStyle w:val="TableParagraph"/>
              <w:spacing w:line="240" w:lineRule="auto"/>
              <w:ind w:left="211" w:right="194"/>
              <w:rPr>
                <w:rFonts w:ascii="Bookman Old Style" w:eastAsia="Bookman Old Style" w:hAnsi="Bookman Old Style" w:cs="Bookman Old Style"/>
              </w:rPr>
            </w:pPr>
            <w:r w:rsidRPr="6E3D554A">
              <w:rPr>
                <w:rFonts w:ascii="Bookman Old Style" w:eastAsia="Bookman Old Style" w:hAnsi="Bookman Old Style" w:cs="Bookman Old Style"/>
              </w:rPr>
              <w:t>C1</w:t>
            </w:r>
          </w:p>
        </w:tc>
        <w:tc>
          <w:tcPr>
            <w:tcW w:w="8506" w:type="dxa"/>
          </w:tcPr>
          <w:p w14:paraId="5D315747"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r w:rsidRPr="6E3D554A">
              <w:rPr>
                <w:rFonts w:ascii="Bookman Old Style" w:eastAsia="Bookman Old Style" w:hAnsi="Bookman Old Style" w:cs="Bookman Old Style"/>
              </w:rPr>
              <w:t xml:space="preserve">da € 20.000,00 </w:t>
            </w:r>
            <w:proofErr w:type="spellStart"/>
            <w:r w:rsidRPr="6E3D554A">
              <w:rPr>
                <w:rFonts w:ascii="Bookman Old Style" w:eastAsia="Bookman Old Style" w:hAnsi="Bookman Old Style" w:cs="Bookman Old Style"/>
              </w:rPr>
              <w:t>sino</w:t>
            </w:r>
            <w:proofErr w:type="spellEnd"/>
            <w:r w:rsidRPr="6E3D554A">
              <w:rPr>
                <w:rFonts w:ascii="Bookman Old Style" w:eastAsia="Bookman Old Style" w:hAnsi="Bookman Old Style" w:cs="Bookman Old Style"/>
              </w:rPr>
              <w:t xml:space="preserve"> a € 39.999,99</w:t>
            </w:r>
          </w:p>
        </w:tc>
      </w:tr>
      <w:tr w:rsidR="0059185D" w:rsidRPr="003A3FD8" w14:paraId="29612DB7" w14:textId="77777777" w:rsidTr="003E2514">
        <w:trPr>
          <w:trHeight w:val="275"/>
        </w:trPr>
        <w:tc>
          <w:tcPr>
            <w:tcW w:w="1204" w:type="dxa"/>
          </w:tcPr>
          <w:p w14:paraId="743ECD79" w14:textId="77777777" w:rsidR="0059185D" w:rsidRPr="003A3FD8" w:rsidRDefault="0059185D" w:rsidP="003E2514">
            <w:pPr>
              <w:pStyle w:val="TableParagraph"/>
              <w:spacing w:line="240" w:lineRule="auto"/>
              <w:ind w:left="211" w:right="194"/>
              <w:rPr>
                <w:rFonts w:ascii="Bookman Old Style" w:eastAsia="Bookman Old Style" w:hAnsi="Bookman Old Style" w:cs="Bookman Old Style"/>
              </w:rPr>
            </w:pPr>
            <w:r w:rsidRPr="6E3D554A">
              <w:rPr>
                <w:rFonts w:ascii="Bookman Old Style" w:eastAsia="Bookman Old Style" w:hAnsi="Bookman Old Style" w:cs="Bookman Old Style"/>
              </w:rPr>
              <w:t>D1</w:t>
            </w:r>
          </w:p>
        </w:tc>
        <w:tc>
          <w:tcPr>
            <w:tcW w:w="8506" w:type="dxa"/>
          </w:tcPr>
          <w:p w14:paraId="285D9671"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r w:rsidRPr="6E3D554A">
              <w:rPr>
                <w:rFonts w:ascii="Bookman Old Style" w:eastAsia="Bookman Old Style" w:hAnsi="Bookman Old Style" w:cs="Bookman Old Style"/>
              </w:rPr>
              <w:t xml:space="preserve">da € 40.000,00 </w:t>
            </w:r>
            <w:proofErr w:type="spellStart"/>
            <w:r w:rsidRPr="6E3D554A">
              <w:rPr>
                <w:rFonts w:ascii="Bookman Old Style" w:eastAsia="Bookman Old Style" w:hAnsi="Bookman Old Style" w:cs="Bookman Old Style"/>
              </w:rPr>
              <w:t>sino</w:t>
            </w:r>
            <w:proofErr w:type="spellEnd"/>
            <w:r w:rsidRPr="6E3D554A">
              <w:rPr>
                <w:rFonts w:ascii="Bookman Old Style" w:eastAsia="Bookman Old Style" w:hAnsi="Bookman Old Style" w:cs="Bookman Old Style"/>
              </w:rPr>
              <w:t xml:space="preserve"> a € 139.999,99</w:t>
            </w:r>
          </w:p>
        </w:tc>
      </w:tr>
      <w:tr w:rsidR="0059185D" w:rsidRPr="003A3FD8" w14:paraId="6E3879EC" w14:textId="77777777" w:rsidTr="003E2514">
        <w:trPr>
          <w:trHeight w:val="276"/>
        </w:trPr>
        <w:tc>
          <w:tcPr>
            <w:tcW w:w="1204" w:type="dxa"/>
          </w:tcPr>
          <w:p w14:paraId="102395F5" w14:textId="77777777" w:rsidR="0059185D" w:rsidRPr="003A3FD8" w:rsidRDefault="0059185D" w:rsidP="003E2514">
            <w:pPr>
              <w:pStyle w:val="TableParagraph"/>
              <w:spacing w:line="240" w:lineRule="auto"/>
              <w:ind w:left="210" w:right="195"/>
              <w:rPr>
                <w:rFonts w:ascii="Bookman Old Style" w:eastAsia="Bookman Old Style" w:hAnsi="Bookman Old Style" w:cs="Bookman Old Style"/>
              </w:rPr>
            </w:pPr>
            <w:r w:rsidRPr="6E3D554A">
              <w:rPr>
                <w:rFonts w:ascii="Bookman Old Style" w:eastAsia="Bookman Old Style" w:hAnsi="Bookman Old Style" w:cs="Bookman Old Style"/>
              </w:rPr>
              <w:t>E1</w:t>
            </w:r>
          </w:p>
        </w:tc>
        <w:tc>
          <w:tcPr>
            <w:tcW w:w="8506" w:type="dxa"/>
          </w:tcPr>
          <w:p w14:paraId="403C8EA0" w14:textId="77777777" w:rsidR="0059185D" w:rsidRPr="00AB7526" w:rsidRDefault="0059185D" w:rsidP="003E2514">
            <w:pPr>
              <w:pStyle w:val="TableParagraph"/>
              <w:spacing w:line="240" w:lineRule="auto"/>
              <w:jc w:val="left"/>
              <w:rPr>
                <w:rFonts w:ascii="Bookman Old Style" w:eastAsia="Bookman Old Style" w:hAnsi="Bookman Old Style" w:cs="Bookman Old Style"/>
                <w:lang w:val="it-IT"/>
              </w:rPr>
            </w:pPr>
            <w:r w:rsidRPr="6E3D554A">
              <w:rPr>
                <w:rFonts w:ascii="Bookman Old Style" w:eastAsia="Bookman Old Style" w:hAnsi="Bookman Old Style" w:cs="Bookman Old Style"/>
                <w:lang w:val="it-IT"/>
              </w:rPr>
              <w:t>da € 140.000,00 sino alla soglia europea ordinaria</w:t>
            </w:r>
          </w:p>
        </w:tc>
      </w:tr>
    </w:tbl>
    <w:p w14:paraId="07AA3EDC" w14:textId="77777777" w:rsidR="0059185D" w:rsidRPr="003A3FD8" w:rsidRDefault="0059185D" w:rsidP="0059185D">
      <w:pPr>
        <w:pStyle w:val="Corpotesto"/>
        <w:spacing w:before="5"/>
        <w:rPr>
          <w:rFonts w:ascii="Bookman Old Style" w:eastAsia="Bookman Old Style" w:hAnsi="Bookman Old Style" w:cs="Bookman Old Style"/>
          <w:sz w:val="22"/>
          <w:szCs w:val="22"/>
        </w:rPr>
      </w:pPr>
    </w:p>
    <w:p w14:paraId="293A3598" w14:textId="77777777" w:rsidR="0059185D" w:rsidRPr="003A3FD8" w:rsidRDefault="0059185D" w:rsidP="0059185D">
      <w:pPr>
        <w:spacing w:before="56" w:line="240" w:lineRule="auto"/>
        <w:ind w:left="195"/>
        <w:rPr>
          <w:rFonts w:ascii="Bookman Old Style" w:eastAsia="Bookman Old Style" w:hAnsi="Bookman Old Style" w:cs="Bookman Old Style"/>
        </w:rPr>
      </w:pPr>
      <w:r w:rsidRPr="6E3D554A">
        <w:rPr>
          <w:rFonts w:ascii="Bookman Old Style" w:eastAsia="Bookman Old Style" w:hAnsi="Bookman Old Style" w:cs="Bookman Old Style"/>
        </w:rPr>
        <w:t>Settore II Servizi</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8506"/>
      </w:tblGrid>
      <w:tr w:rsidR="0059185D" w:rsidRPr="003A3FD8" w14:paraId="52AB6DF2" w14:textId="77777777" w:rsidTr="003E2514">
        <w:trPr>
          <w:trHeight w:val="276"/>
        </w:trPr>
        <w:tc>
          <w:tcPr>
            <w:tcW w:w="1204" w:type="dxa"/>
            <w:shd w:val="clear" w:color="auto" w:fill="A5A5A5"/>
          </w:tcPr>
          <w:p w14:paraId="3926E07C" w14:textId="77777777" w:rsidR="0059185D" w:rsidRPr="003A3FD8" w:rsidRDefault="0059185D" w:rsidP="003E2514">
            <w:pPr>
              <w:pStyle w:val="TableParagraph"/>
              <w:spacing w:line="240" w:lineRule="auto"/>
              <w:ind w:left="211" w:right="195"/>
              <w:rPr>
                <w:rFonts w:ascii="Bookman Old Style" w:eastAsia="Bookman Old Style" w:hAnsi="Bookman Old Style" w:cs="Bookman Old Style"/>
                <w:b/>
              </w:rPr>
            </w:pPr>
            <w:r w:rsidRPr="6E3D554A">
              <w:rPr>
                <w:rFonts w:ascii="Bookman Old Style" w:eastAsia="Bookman Old Style" w:hAnsi="Bookman Old Style" w:cs="Bookman Old Style"/>
                <w:b/>
              </w:rPr>
              <w:t>Fascia</w:t>
            </w:r>
          </w:p>
        </w:tc>
        <w:tc>
          <w:tcPr>
            <w:tcW w:w="8506" w:type="dxa"/>
            <w:shd w:val="clear" w:color="auto" w:fill="A5A5A5"/>
          </w:tcPr>
          <w:p w14:paraId="237ECDD7" w14:textId="77777777" w:rsidR="0059185D" w:rsidRPr="003A3FD8" w:rsidRDefault="0059185D" w:rsidP="003E2514">
            <w:pPr>
              <w:pStyle w:val="TableParagraph"/>
              <w:spacing w:line="240" w:lineRule="auto"/>
              <w:ind w:left="3787" w:right="3775"/>
              <w:rPr>
                <w:rFonts w:ascii="Bookman Old Style" w:eastAsia="Bookman Old Style" w:hAnsi="Bookman Old Style" w:cs="Bookman Old Style"/>
                <w:b/>
              </w:rPr>
            </w:pPr>
            <w:proofErr w:type="spellStart"/>
            <w:r w:rsidRPr="6E3D554A">
              <w:rPr>
                <w:rFonts w:ascii="Bookman Old Style" w:eastAsia="Bookman Old Style" w:hAnsi="Bookman Old Style" w:cs="Bookman Old Style"/>
                <w:b/>
              </w:rPr>
              <w:t>Importo</w:t>
            </w:r>
            <w:proofErr w:type="spellEnd"/>
          </w:p>
        </w:tc>
      </w:tr>
      <w:tr w:rsidR="0059185D" w:rsidRPr="003A3FD8" w14:paraId="592CC3DB" w14:textId="77777777" w:rsidTr="003E2514">
        <w:trPr>
          <w:trHeight w:val="275"/>
        </w:trPr>
        <w:tc>
          <w:tcPr>
            <w:tcW w:w="1204" w:type="dxa"/>
          </w:tcPr>
          <w:p w14:paraId="15A5C9A3" w14:textId="77777777" w:rsidR="0059185D" w:rsidRPr="003A3FD8" w:rsidRDefault="0059185D" w:rsidP="003E2514">
            <w:pPr>
              <w:pStyle w:val="TableParagraph"/>
              <w:spacing w:line="240" w:lineRule="auto"/>
              <w:ind w:left="210" w:right="195"/>
              <w:rPr>
                <w:rFonts w:ascii="Bookman Old Style" w:eastAsia="Bookman Old Style" w:hAnsi="Bookman Old Style" w:cs="Bookman Old Style"/>
              </w:rPr>
            </w:pPr>
            <w:r w:rsidRPr="6E3D554A">
              <w:rPr>
                <w:rFonts w:ascii="Bookman Old Style" w:eastAsia="Bookman Old Style" w:hAnsi="Bookman Old Style" w:cs="Bookman Old Style"/>
              </w:rPr>
              <w:t>A2</w:t>
            </w:r>
          </w:p>
        </w:tc>
        <w:tc>
          <w:tcPr>
            <w:tcW w:w="8506" w:type="dxa"/>
          </w:tcPr>
          <w:p w14:paraId="14353B33"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proofErr w:type="spellStart"/>
            <w:r w:rsidRPr="6E3D554A">
              <w:rPr>
                <w:rFonts w:ascii="Bookman Old Style" w:eastAsia="Bookman Old Style" w:hAnsi="Bookman Old Style" w:cs="Bookman Old Style"/>
              </w:rPr>
              <w:t>fino</w:t>
            </w:r>
            <w:proofErr w:type="spellEnd"/>
            <w:r w:rsidRPr="6E3D554A">
              <w:rPr>
                <w:rFonts w:ascii="Bookman Old Style" w:eastAsia="Bookman Old Style" w:hAnsi="Bookman Old Style" w:cs="Bookman Old Style"/>
              </w:rPr>
              <w:t xml:space="preserve"> a € 4.999,99</w:t>
            </w:r>
          </w:p>
        </w:tc>
      </w:tr>
      <w:tr w:rsidR="0059185D" w:rsidRPr="003A3FD8" w14:paraId="16D3BE1B" w14:textId="77777777" w:rsidTr="003E2514">
        <w:trPr>
          <w:trHeight w:val="275"/>
        </w:trPr>
        <w:tc>
          <w:tcPr>
            <w:tcW w:w="1204" w:type="dxa"/>
          </w:tcPr>
          <w:p w14:paraId="25628878" w14:textId="77777777" w:rsidR="0059185D" w:rsidRPr="003A3FD8" w:rsidRDefault="0059185D" w:rsidP="003E2514">
            <w:pPr>
              <w:pStyle w:val="TableParagraph"/>
              <w:spacing w:line="240" w:lineRule="auto"/>
              <w:ind w:left="210" w:right="195"/>
              <w:rPr>
                <w:rFonts w:ascii="Bookman Old Style" w:eastAsia="Bookman Old Style" w:hAnsi="Bookman Old Style" w:cs="Bookman Old Style"/>
              </w:rPr>
            </w:pPr>
            <w:r w:rsidRPr="6E3D554A">
              <w:rPr>
                <w:rFonts w:ascii="Bookman Old Style" w:eastAsia="Bookman Old Style" w:hAnsi="Bookman Old Style" w:cs="Bookman Old Style"/>
              </w:rPr>
              <w:t>B2</w:t>
            </w:r>
          </w:p>
        </w:tc>
        <w:tc>
          <w:tcPr>
            <w:tcW w:w="8506" w:type="dxa"/>
          </w:tcPr>
          <w:p w14:paraId="501A2A40"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r w:rsidRPr="6E3D554A">
              <w:rPr>
                <w:rFonts w:ascii="Bookman Old Style" w:eastAsia="Bookman Old Style" w:hAnsi="Bookman Old Style" w:cs="Bookman Old Style"/>
              </w:rPr>
              <w:t xml:space="preserve">da € 5.000,00, </w:t>
            </w:r>
            <w:proofErr w:type="spellStart"/>
            <w:r w:rsidRPr="6E3D554A">
              <w:rPr>
                <w:rFonts w:ascii="Bookman Old Style" w:eastAsia="Bookman Old Style" w:hAnsi="Bookman Old Style" w:cs="Bookman Old Style"/>
              </w:rPr>
              <w:t>sino</w:t>
            </w:r>
            <w:proofErr w:type="spellEnd"/>
            <w:r w:rsidRPr="6E3D554A">
              <w:rPr>
                <w:rFonts w:ascii="Bookman Old Style" w:eastAsia="Bookman Old Style" w:hAnsi="Bookman Old Style" w:cs="Bookman Old Style"/>
              </w:rPr>
              <w:t xml:space="preserve"> a € 19.999,99</w:t>
            </w:r>
          </w:p>
        </w:tc>
      </w:tr>
      <w:tr w:rsidR="0059185D" w:rsidRPr="003A3FD8" w14:paraId="4100C0DB" w14:textId="77777777" w:rsidTr="003E2514">
        <w:trPr>
          <w:trHeight w:val="276"/>
        </w:trPr>
        <w:tc>
          <w:tcPr>
            <w:tcW w:w="1204" w:type="dxa"/>
          </w:tcPr>
          <w:p w14:paraId="5430D804" w14:textId="77777777" w:rsidR="0059185D" w:rsidRPr="003A3FD8" w:rsidRDefault="0059185D" w:rsidP="003E2514">
            <w:pPr>
              <w:pStyle w:val="TableParagraph"/>
              <w:spacing w:line="240" w:lineRule="auto"/>
              <w:ind w:left="211" w:right="194"/>
              <w:rPr>
                <w:rFonts w:ascii="Bookman Old Style" w:eastAsia="Bookman Old Style" w:hAnsi="Bookman Old Style" w:cs="Bookman Old Style"/>
              </w:rPr>
            </w:pPr>
            <w:r w:rsidRPr="6E3D554A">
              <w:rPr>
                <w:rFonts w:ascii="Bookman Old Style" w:eastAsia="Bookman Old Style" w:hAnsi="Bookman Old Style" w:cs="Bookman Old Style"/>
              </w:rPr>
              <w:t>C2</w:t>
            </w:r>
          </w:p>
        </w:tc>
        <w:tc>
          <w:tcPr>
            <w:tcW w:w="8506" w:type="dxa"/>
          </w:tcPr>
          <w:p w14:paraId="70DBF2DB"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r w:rsidRPr="6E3D554A">
              <w:rPr>
                <w:rFonts w:ascii="Bookman Old Style" w:eastAsia="Bookman Old Style" w:hAnsi="Bookman Old Style" w:cs="Bookman Old Style"/>
              </w:rPr>
              <w:t xml:space="preserve">da € 20.000,00 </w:t>
            </w:r>
            <w:proofErr w:type="spellStart"/>
            <w:r w:rsidRPr="6E3D554A">
              <w:rPr>
                <w:rFonts w:ascii="Bookman Old Style" w:eastAsia="Bookman Old Style" w:hAnsi="Bookman Old Style" w:cs="Bookman Old Style"/>
              </w:rPr>
              <w:t>sino</w:t>
            </w:r>
            <w:proofErr w:type="spellEnd"/>
            <w:r w:rsidRPr="6E3D554A">
              <w:rPr>
                <w:rFonts w:ascii="Bookman Old Style" w:eastAsia="Bookman Old Style" w:hAnsi="Bookman Old Style" w:cs="Bookman Old Style"/>
              </w:rPr>
              <w:t xml:space="preserve"> a € 39.999,99</w:t>
            </w:r>
          </w:p>
        </w:tc>
      </w:tr>
      <w:tr w:rsidR="0059185D" w:rsidRPr="003A3FD8" w14:paraId="6225F616" w14:textId="77777777" w:rsidTr="003E2514">
        <w:trPr>
          <w:trHeight w:val="275"/>
        </w:trPr>
        <w:tc>
          <w:tcPr>
            <w:tcW w:w="1204" w:type="dxa"/>
          </w:tcPr>
          <w:p w14:paraId="54F370CB" w14:textId="77777777" w:rsidR="0059185D" w:rsidRPr="003A3FD8" w:rsidRDefault="0059185D" w:rsidP="003E2514">
            <w:pPr>
              <w:pStyle w:val="TableParagraph"/>
              <w:spacing w:line="240" w:lineRule="auto"/>
              <w:ind w:left="211" w:right="194"/>
              <w:rPr>
                <w:rFonts w:ascii="Bookman Old Style" w:eastAsia="Bookman Old Style" w:hAnsi="Bookman Old Style" w:cs="Bookman Old Style"/>
              </w:rPr>
            </w:pPr>
            <w:r w:rsidRPr="6E3D554A">
              <w:rPr>
                <w:rFonts w:ascii="Bookman Old Style" w:eastAsia="Bookman Old Style" w:hAnsi="Bookman Old Style" w:cs="Bookman Old Style"/>
              </w:rPr>
              <w:t>D2</w:t>
            </w:r>
          </w:p>
        </w:tc>
        <w:tc>
          <w:tcPr>
            <w:tcW w:w="8506" w:type="dxa"/>
          </w:tcPr>
          <w:p w14:paraId="1A3AF06B"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r w:rsidRPr="6E3D554A">
              <w:rPr>
                <w:rFonts w:ascii="Bookman Old Style" w:eastAsia="Bookman Old Style" w:hAnsi="Bookman Old Style" w:cs="Bookman Old Style"/>
              </w:rPr>
              <w:t xml:space="preserve">da € 40.000,00 </w:t>
            </w:r>
            <w:proofErr w:type="spellStart"/>
            <w:r w:rsidRPr="6E3D554A">
              <w:rPr>
                <w:rFonts w:ascii="Bookman Old Style" w:eastAsia="Bookman Old Style" w:hAnsi="Bookman Old Style" w:cs="Bookman Old Style"/>
              </w:rPr>
              <w:t>sino</w:t>
            </w:r>
            <w:proofErr w:type="spellEnd"/>
            <w:r w:rsidRPr="6E3D554A">
              <w:rPr>
                <w:rFonts w:ascii="Bookman Old Style" w:eastAsia="Bookman Old Style" w:hAnsi="Bookman Old Style" w:cs="Bookman Old Style"/>
              </w:rPr>
              <w:t xml:space="preserve"> a € 139.999,99</w:t>
            </w:r>
          </w:p>
        </w:tc>
      </w:tr>
      <w:tr w:rsidR="0059185D" w:rsidRPr="003A3FD8" w14:paraId="07AC1BB4" w14:textId="77777777" w:rsidTr="003E2514">
        <w:trPr>
          <w:trHeight w:val="276"/>
        </w:trPr>
        <w:tc>
          <w:tcPr>
            <w:tcW w:w="1204" w:type="dxa"/>
          </w:tcPr>
          <w:p w14:paraId="655E9331" w14:textId="77777777" w:rsidR="0059185D" w:rsidRPr="003A3FD8" w:rsidRDefault="0059185D" w:rsidP="003E2514">
            <w:pPr>
              <w:pStyle w:val="TableParagraph"/>
              <w:spacing w:line="240" w:lineRule="auto"/>
              <w:ind w:left="210" w:right="195"/>
              <w:rPr>
                <w:rFonts w:ascii="Bookman Old Style" w:eastAsia="Bookman Old Style" w:hAnsi="Bookman Old Style" w:cs="Bookman Old Style"/>
              </w:rPr>
            </w:pPr>
            <w:r w:rsidRPr="6E3D554A">
              <w:rPr>
                <w:rFonts w:ascii="Bookman Old Style" w:eastAsia="Bookman Old Style" w:hAnsi="Bookman Old Style" w:cs="Bookman Old Style"/>
              </w:rPr>
              <w:t>E2</w:t>
            </w:r>
          </w:p>
        </w:tc>
        <w:tc>
          <w:tcPr>
            <w:tcW w:w="8506" w:type="dxa"/>
          </w:tcPr>
          <w:p w14:paraId="78419989" w14:textId="77777777" w:rsidR="0059185D" w:rsidRPr="00AB7526" w:rsidRDefault="0059185D" w:rsidP="003E2514">
            <w:pPr>
              <w:pStyle w:val="TableParagraph"/>
              <w:spacing w:line="240" w:lineRule="auto"/>
              <w:jc w:val="left"/>
              <w:rPr>
                <w:rFonts w:ascii="Bookman Old Style" w:eastAsia="Bookman Old Style" w:hAnsi="Bookman Old Style" w:cs="Bookman Old Style"/>
                <w:lang w:val="it-IT"/>
              </w:rPr>
            </w:pPr>
            <w:r w:rsidRPr="6E3D554A">
              <w:rPr>
                <w:rFonts w:ascii="Bookman Old Style" w:eastAsia="Bookman Old Style" w:hAnsi="Bookman Old Style" w:cs="Bookman Old Style"/>
                <w:lang w:val="it-IT"/>
              </w:rPr>
              <w:t>da € 140.000,00 sino alla soglia europea ordinaria</w:t>
            </w:r>
          </w:p>
        </w:tc>
      </w:tr>
    </w:tbl>
    <w:p w14:paraId="70AF707A" w14:textId="77777777" w:rsidR="0059185D" w:rsidRPr="003A3FD8" w:rsidRDefault="0059185D" w:rsidP="0059185D">
      <w:pPr>
        <w:pStyle w:val="Corpotesto"/>
        <w:spacing w:before="3"/>
        <w:rPr>
          <w:rFonts w:ascii="Bookman Old Style" w:eastAsia="Bookman Old Style" w:hAnsi="Bookman Old Style" w:cs="Bookman Old Style"/>
          <w:sz w:val="22"/>
          <w:szCs w:val="22"/>
        </w:rPr>
      </w:pPr>
    </w:p>
    <w:p w14:paraId="157AD8FB" w14:textId="77777777" w:rsidR="0059185D" w:rsidRPr="003A3FD8" w:rsidRDefault="0059185D" w:rsidP="0059185D">
      <w:pPr>
        <w:pStyle w:val="Paragrafoelenco"/>
        <w:widowControl w:val="0"/>
        <w:numPr>
          <w:ilvl w:val="0"/>
          <w:numId w:val="61"/>
        </w:numPr>
        <w:tabs>
          <w:tab w:val="left" w:pos="470"/>
        </w:tabs>
        <w:autoSpaceDE w:val="0"/>
        <w:autoSpaceDN w:val="0"/>
        <w:spacing w:after="0" w:line="240" w:lineRule="auto"/>
        <w:ind w:right="134"/>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Per quanto riguarda gli appalti dei servizi sociali ed assimilati (di cui all’allegato XIV alla direttiva 2014/24/UE del Parlamento europeo e del Consiglio del 26 febbraio </w:t>
      </w:r>
      <w:r w:rsidRPr="6E3D554A">
        <w:rPr>
          <w:rFonts w:ascii="Bookman Old Style" w:eastAsia="Bookman Old Style" w:hAnsi="Bookman Old Style" w:cs="Bookman Old Style"/>
        </w:rPr>
        <w:lastRenderedPageBreak/>
        <w:t>2014) si aggiungono, a quelle sopra elencate, le</w:t>
      </w:r>
      <w:r w:rsidRPr="6E3D554A">
        <w:rPr>
          <w:rFonts w:ascii="Bookman Old Style" w:eastAsia="Bookman Old Style" w:hAnsi="Bookman Old Style" w:cs="Bookman Old Style"/>
          <w:spacing w:val="-4"/>
        </w:rPr>
        <w:t xml:space="preserve"> </w:t>
      </w:r>
      <w:r w:rsidRPr="6E3D554A">
        <w:rPr>
          <w:rFonts w:ascii="Bookman Old Style" w:eastAsia="Bookman Old Style" w:hAnsi="Bookman Old Style" w:cs="Bookman Old Style"/>
        </w:rPr>
        <w:t>seguenti:</w:t>
      </w:r>
    </w:p>
    <w:p w14:paraId="24E2D4F3" w14:textId="77777777" w:rsidR="0059185D" w:rsidRPr="003A3FD8" w:rsidRDefault="0059185D" w:rsidP="0059185D">
      <w:pPr>
        <w:pStyle w:val="Corpotesto"/>
        <w:spacing w:before="10"/>
        <w:rPr>
          <w:rFonts w:ascii="Bookman Old Style" w:eastAsia="Bookman Old Style" w:hAnsi="Bookman Old Style" w:cs="Bookman Old Style"/>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8506"/>
      </w:tblGrid>
      <w:tr w:rsidR="0059185D" w:rsidRPr="003A3FD8" w14:paraId="278D9028" w14:textId="77777777" w:rsidTr="003E2514">
        <w:trPr>
          <w:trHeight w:val="275"/>
        </w:trPr>
        <w:tc>
          <w:tcPr>
            <w:tcW w:w="1204" w:type="dxa"/>
            <w:shd w:val="clear" w:color="auto" w:fill="A5A5A5"/>
          </w:tcPr>
          <w:p w14:paraId="2D1037DC" w14:textId="77777777" w:rsidR="0059185D" w:rsidRPr="003A3FD8" w:rsidRDefault="0059185D" w:rsidP="003E2514">
            <w:pPr>
              <w:pStyle w:val="TableParagraph"/>
              <w:spacing w:before="1" w:line="240" w:lineRule="auto"/>
              <w:ind w:left="524"/>
              <w:jc w:val="left"/>
              <w:rPr>
                <w:rFonts w:ascii="Bookman Old Style" w:eastAsia="Bookman Old Style" w:hAnsi="Bookman Old Style" w:cs="Bookman Old Style"/>
                <w:b/>
              </w:rPr>
            </w:pPr>
            <w:r w:rsidRPr="6E3D554A">
              <w:rPr>
                <w:rFonts w:ascii="Bookman Old Style" w:eastAsia="Bookman Old Style" w:hAnsi="Bookman Old Style" w:cs="Bookman Old Style"/>
                <w:b/>
              </w:rPr>
              <w:t>S</w:t>
            </w:r>
          </w:p>
        </w:tc>
        <w:tc>
          <w:tcPr>
            <w:tcW w:w="8506" w:type="dxa"/>
            <w:shd w:val="clear" w:color="auto" w:fill="A5A5A5"/>
          </w:tcPr>
          <w:p w14:paraId="623BB4A2" w14:textId="77777777" w:rsidR="0059185D" w:rsidRPr="003A3FD8" w:rsidRDefault="0059185D" w:rsidP="003E2514">
            <w:pPr>
              <w:pStyle w:val="TableParagraph"/>
              <w:spacing w:before="1" w:line="240" w:lineRule="auto"/>
              <w:ind w:left="3787" w:right="3775"/>
              <w:rPr>
                <w:rFonts w:ascii="Bookman Old Style" w:eastAsia="Bookman Old Style" w:hAnsi="Bookman Old Style" w:cs="Bookman Old Style"/>
                <w:b/>
              </w:rPr>
            </w:pPr>
            <w:proofErr w:type="spellStart"/>
            <w:r w:rsidRPr="6E3D554A">
              <w:rPr>
                <w:rFonts w:ascii="Bookman Old Style" w:eastAsia="Bookman Old Style" w:hAnsi="Bookman Old Style" w:cs="Bookman Old Style"/>
                <w:b/>
              </w:rPr>
              <w:t>Importo</w:t>
            </w:r>
            <w:proofErr w:type="spellEnd"/>
          </w:p>
        </w:tc>
      </w:tr>
      <w:tr w:rsidR="0059185D" w:rsidRPr="003A3FD8" w14:paraId="4E1A0A3B" w14:textId="77777777" w:rsidTr="003E2514">
        <w:trPr>
          <w:trHeight w:val="552"/>
        </w:trPr>
        <w:tc>
          <w:tcPr>
            <w:tcW w:w="1204" w:type="dxa"/>
          </w:tcPr>
          <w:p w14:paraId="7CE0182F" w14:textId="77777777" w:rsidR="0059185D" w:rsidRPr="003A3FD8" w:rsidRDefault="0059185D" w:rsidP="003E2514">
            <w:pPr>
              <w:pStyle w:val="TableParagraph"/>
              <w:spacing w:before="1" w:line="240" w:lineRule="auto"/>
              <w:ind w:left="464"/>
              <w:jc w:val="left"/>
              <w:rPr>
                <w:rFonts w:ascii="Bookman Old Style" w:eastAsia="Bookman Old Style" w:hAnsi="Bookman Old Style" w:cs="Bookman Old Style"/>
              </w:rPr>
            </w:pPr>
            <w:r w:rsidRPr="6E3D554A">
              <w:rPr>
                <w:rFonts w:ascii="Bookman Old Style" w:eastAsia="Bookman Old Style" w:hAnsi="Bookman Old Style" w:cs="Bookman Old Style"/>
              </w:rPr>
              <w:t>F2</w:t>
            </w:r>
          </w:p>
        </w:tc>
        <w:tc>
          <w:tcPr>
            <w:tcW w:w="8506" w:type="dxa"/>
          </w:tcPr>
          <w:p w14:paraId="3C0CB21E" w14:textId="77777777" w:rsidR="0059185D" w:rsidRPr="00AB7526" w:rsidRDefault="0059185D" w:rsidP="003E2514">
            <w:pPr>
              <w:pStyle w:val="TableParagraph"/>
              <w:spacing w:before="1" w:line="240" w:lineRule="auto"/>
              <w:ind w:right="40"/>
              <w:jc w:val="left"/>
              <w:rPr>
                <w:rFonts w:ascii="Bookman Old Style" w:eastAsia="Bookman Old Style" w:hAnsi="Bookman Old Style" w:cs="Bookman Old Style"/>
                <w:lang w:val="it-IT"/>
              </w:rPr>
            </w:pPr>
            <w:r w:rsidRPr="6E3D554A">
              <w:rPr>
                <w:rFonts w:ascii="Bookman Old Style" w:eastAsia="Bookman Old Style" w:hAnsi="Bookman Old Style" w:cs="Bookman Old Style"/>
                <w:lang w:val="it-IT"/>
              </w:rPr>
              <w:t>dalla soglia europea ordinaria indicata dalla precedente fascia E2 alla soglia europea per appalti di servizi sociali ed assimilati</w:t>
            </w:r>
          </w:p>
        </w:tc>
      </w:tr>
    </w:tbl>
    <w:p w14:paraId="58075166" w14:textId="77777777" w:rsidR="0059185D" w:rsidRPr="003A3FD8" w:rsidRDefault="0059185D" w:rsidP="0059185D">
      <w:pPr>
        <w:pStyle w:val="Corpotesto"/>
        <w:spacing w:before="4"/>
        <w:rPr>
          <w:rFonts w:ascii="Bookman Old Style" w:eastAsia="Bookman Old Style" w:hAnsi="Bookman Old Style" w:cs="Bookman Old Style"/>
          <w:sz w:val="22"/>
          <w:szCs w:val="22"/>
        </w:rPr>
      </w:pPr>
    </w:p>
    <w:p w14:paraId="2BCA9956" w14:textId="77777777" w:rsidR="0059185D" w:rsidRPr="003A3FD8" w:rsidRDefault="0059185D" w:rsidP="0059185D">
      <w:pPr>
        <w:spacing w:line="240" w:lineRule="auto"/>
        <w:ind w:left="195"/>
        <w:rPr>
          <w:rFonts w:ascii="Bookman Old Style" w:eastAsia="Bookman Old Style" w:hAnsi="Bookman Old Style" w:cs="Bookman Old Style"/>
        </w:rPr>
      </w:pPr>
      <w:r w:rsidRPr="6E3D554A">
        <w:rPr>
          <w:rFonts w:ascii="Bookman Old Style" w:eastAsia="Bookman Old Style" w:hAnsi="Bookman Old Style" w:cs="Bookman Old Style"/>
        </w:rPr>
        <w:t>Settore III Lavori</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8506"/>
      </w:tblGrid>
      <w:tr w:rsidR="0059185D" w:rsidRPr="003A3FD8" w14:paraId="66DB6C9F" w14:textId="77777777" w:rsidTr="003E2514">
        <w:trPr>
          <w:trHeight w:val="275"/>
        </w:trPr>
        <w:tc>
          <w:tcPr>
            <w:tcW w:w="1204" w:type="dxa"/>
            <w:shd w:val="clear" w:color="auto" w:fill="A5A5A5"/>
          </w:tcPr>
          <w:p w14:paraId="16694592" w14:textId="77777777" w:rsidR="0059185D" w:rsidRPr="003A3FD8" w:rsidRDefault="0059185D" w:rsidP="003E2514">
            <w:pPr>
              <w:pStyle w:val="TableParagraph"/>
              <w:spacing w:line="240" w:lineRule="auto"/>
              <w:ind w:left="211" w:right="195"/>
              <w:rPr>
                <w:rFonts w:ascii="Bookman Old Style" w:eastAsia="Bookman Old Style" w:hAnsi="Bookman Old Style" w:cs="Bookman Old Style"/>
                <w:b/>
              </w:rPr>
            </w:pPr>
            <w:r w:rsidRPr="6E3D554A">
              <w:rPr>
                <w:rFonts w:ascii="Bookman Old Style" w:eastAsia="Bookman Old Style" w:hAnsi="Bookman Old Style" w:cs="Bookman Old Style"/>
                <w:b/>
              </w:rPr>
              <w:t>Fascia</w:t>
            </w:r>
          </w:p>
        </w:tc>
        <w:tc>
          <w:tcPr>
            <w:tcW w:w="8506" w:type="dxa"/>
            <w:shd w:val="clear" w:color="auto" w:fill="A5A5A5"/>
          </w:tcPr>
          <w:p w14:paraId="5F9EB6E6" w14:textId="77777777" w:rsidR="0059185D" w:rsidRPr="003A3FD8" w:rsidRDefault="0059185D" w:rsidP="003E2514">
            <w:pPr>
              <w:pStyle w:val="TableParagraph"/>
              <w:spacing w:line="240" w:lineRule="auto"/>
              <w:ind w:left="3787" w:right="3775"/>
              <w:rPr>
                <w:rFonts w:ascii="Bookman Old Style" w:eastAsia="Bookman Old Style" w:hAnsi="Bookman Old Style" w:cs="Bookman Old Style"/>
                <w:b/>
              </w:rPr>
            </w:pPr>
            <w:proofErr w:type="spellStart"/>
            <w:r w:rsidRPr="6E3D554A">
              <w:rPr>
                <w:rFonts w:ascii="Bookman Old Style" w:eastAsia="Bookman Old Style" w:hAnsi="Bookman Old Style" w:cs="Bookman Old Style"/>
                <w:b/>
              </w:rPr>
              <w:t>Importo</w:t>
            </w:r>
            <w:proofErr w:type="spellEnd"/>
          </w:p>
        </w:tc>
      </w:tr>
      <w:tr w:rsidR="0059185D" w:rsidRPr="003A3FD8" w14:paraId="59B4B912" w14:textId="77777777" w:rsidTr="003E2514">
        <w:trPr>
          <w:trHeight w:val="276"/>
        </w:trPr>
        <w:tc>
          <w:tcPr>
            <w:tcW w:w="1204" w:type="dxa"/>
          </w:tcPr>
          <w:p w14:paraId="0AE2EC27" w14:textId="77777777" w:rsidR="0059185D" w:rsidRPr="003A3FD8" w:rsidRDefault="0059185D" w:rsidP="003E2514">
            <w:pPr>
              <w:pStyle w:val="TableParagraph"/>
              <w:spacing w:line="240" w:lineRule="auto"/>
              <w:ind w:left="210" w:right="195"/>
              <w:rPr>
                <w:rFonts w:ascii="Bookman Old Style" w:eastAsia="Bookman Old Style" w:hAnsi="Bookman Old Style" w:cs="Bookman Old Style"/>
              </w:rPr>
            </w:pPr>
            <w:r w:rsidRPr="6E3D554A">
              <w:rPr>
                <w:rFonts w:ascii="Bookman Old Style" w:eastAsia="Bookman Old Style" w:hAnsi="Bookman Old Style" w:cs="Bookman Old Style"/>
              </w:rPr>
              <w:t>A3</w:t>
            </w:r>
          </w:p>
        </w:tc>
        <w:tc>
          <w:tcPr>
            <w:tcW w:w="8506" w:type="dxa"/>
          </w:tcPr>
          <w:p w14:paraId="3E8A4638"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proofErr w:type="spellStart"/>
            <w:r w:rsidRPr="6E3D554A">
              <w:rPr>
                <w:rFonts w:ascii="Bookman Old Style" w:eastAsia="Bookman Old Style" w:hAnsi="Bookman Old Style" w:cs="Bookman Old Style"/>
              </w:rPr>
              <w:t>fino</w:t>
            </w:r>
            <w:proofErr w:type="spellEnd"/>
            <w:r w:rsidRPr="6E3D554A">
              <w:rPr>
                <w:rFonts w:ascii="Bookman Old Style" w:eastAsia="Bookman Old Style" w:hAnsi="Bookman Old Style" w:cs="Bookman Old Style"/>
              </w:rPr>
              <w:t xml:space="preserve"> a € 4.999,99</w:t>
            </w:r>
          </w:p>
        </w:tc>
      </w:tr>
      <w:tr w:rsidR="0059185D" w:rsidRPr="003A3FD8" w14:paraId="133C3366" w14:textId="77777777" w:rsidTr="003E2514">
        <w:trPr>
          <w:trHeight w:val="276"/>
        </w:trPr>
        <w:tc>
          <w:tcPr>
            <w:tcW w:w="1204" w:type="dxa"/>
          </w:tcPr>
          <w:p w14:paraId="052CC282" w14:textId="77777777" w:rsidR="0059185D" w:rsidRPr="003A3FD8" w:rsidRDefault="0059185D" w:rsidP="003E2514">
            <w:pPr>
              <w:pStyle w:val="TableParagraph"/>
              <w:spacing w:line="240" w:lineRule="auto"/>
              <w:ind w:left="210" w:right="195"/>
              <w:rPr>
                <w:rFonts w:ascii="Bookman Old Style" w:eastAsia="Bookman Old Style" w:hAnsi="Bookman Old Style" w:cs="Bookman Old Style"/>
              </w:rPr>
            </w:pPr>
            <w:r w:rsidRPr="6E3D554A">
              <w:rPr>
                <w:rFonts w:ascii="Bookman Old Style" w:eastAsia="Bookman Old Style" w:hAnsi="Bookman Old Style" w:cs="Bookman Old Style"/>
              </w:rPr>
              <w:t>B3</w:t>
            </w:r>
          </w:p>
        </w:tc>
        <w:tc>
          <w:tcPr>
            <w:tcW w:w="8506" w:type="dxa"/>
          </w:tcPr>
          <w:p w14:paraId="212E95F9"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r w:rsidRPr="6E3D554A">
              <w:rPr>
                <w:rFonts w:ascii="Bookman Old Style" w:eastAsia="Bookman Old Style" w:hAnsi="Bookman Old Style" w:cs="Bookman Old Style"/>
              </w:rPr>
              <w:t xml:space="preserve">da € 5.000,00, </w:t>
            </w:r>
            <w:proofErr w:type="spellStart"/>
            <w:r w:rsidRPr="6E3D554A">
              <w:rPr>
                <w:rFonts w:ascii="Bookman Old Style" w:eastAsia="Bookman Old Style" w:hAnsi="Bookman Old Style" w:cs="Bookman Old Style"/>
              </w:rPr>
              <w:t>sino</w:t>
            </w:r>
            <w:proofErr w:type="spellEnd"/>
            <w:r w:rsidRPr="6E3D554A">
              <w:rPr>
                <w:rFonts w:ascii="Bookman Old Style" w:eastAsia="Bookman Old Style" w:hAnsi="Bookman Old Style" w:cs="Bookman Old Style"/>
              </w:rPr>
              <w:t xml:space="preserve"> a € 19.999,99</w:t>
            </w:r>
          </w:p>
        </w:tc>
      </w:tr>
      <w:tr w:rsidR="0059185D" w:rsidRPr="003A3FD8" w14:paraId="54BA2367" w14:textId="77777777" w:rsidTr="003E2514">
        <w:trPr>
          <w:trHeight w:val="276"/>
        </w:trPr>
        <w:tc>
          <w:tcPr>
            <w:tcW w:w="1204" w:type="dxa"/>
          </w:tcPr>
          <w:p w14:paraId="078C7D8A" w14:textId="77777777" w:rsidR="0059185D" w:rsidRPr="003A3FD8" w:rsidRDefault="0059185D" w:rsidP="003E2514">
            <w:pPr>
              <w:pStyle w:val="TableParagraph"/>
              <w:spacing w:line="240" w:lineRule="auto"/>
              <w:ind w:left="211" w:right="194"/>
              <w:rPr>
                <w:rFonts w:ascii="Bookman Old Style" w:eastAsia="Bookman Old Style" w:hAnsi="Bookman Old Style" w:cs="Bookman Old Style"/>
              </w:rPr>
            </w:pPr>
            <w:r w:rsidRPr="6E3D554A">
              <w:rPr>
                <w:rFonts w:ascii="Bookman Old Style" w:eastAsia="Bookman Old Style" w:hAnsi="Bookman Old Style" w:cs="Bookman Old Style"/>
              </w:rPr>
              <w:t>C3</w:t>
            </w:r>
          </w:p>
        </w:tc>
        <w:tc>
          <w:tcPr>
            <w:tcW w:w="8506" w:type="dxa"/>
          </w:tcPr>
          <w:p w14:paraId="33B8D46D"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r w:rsidRPr="6E3D554A">
              <w:rPr>
                <w:rFonts w:ascii="Bookman Old Style" w:eastAsia="Bookman Old Style" w:hAnsi="Bookman Old Style" w:cs="Bookman Old Style"/>
              </w:rPr>
              <w:t xml:space="preserve">da € 20.000,00 </w:t>
            </w:r>
            <w:proofErr w:type="spellStart"/>
            <w:r w:rsidRPr="6E3D554A">
              <w:rPr>
                <w:rFonts w:ascii="Bookman Old Style" w:eastAsia="Bookman Old Style" w:hAnsi="Bookman Old Style" w:cs="Bookman Old Style"/>
              </w:rPr>
              <w:t>sino</w:t>
            </w:r>
            <w:proofErr w:type="spellEnd"/>
            <w:r w:rsidRPr="6E3D554A">
              <w:rPr>
                <w:rFonts w:ascii="Bookman Old Style" w:eastAsia="Bookman Old Style" w:hAnsi="Bookman Old Style" w:cs="Bookman Old Style"/>
              </w:rPr>
              <w:t xml:space="preserve"> a € 39.999,99</w:t>
            </w:r>
          </w:p>
        </w:tc>
      </w:tr>
      <w:tr w:rsidR="0059185D" w:rsidRPr="003A3FD8" w14:paraId="5984B165" w14:textId="77777777" w:rsidTr="003E2514">
        <w:trPr>
          <w:trHeight w:val="276"/>
        </w:trPr>
        <w:tc>
          <w:tcPr>
            <w:tcW w:w="1204" w:type="dxa"/>
          </w:tcPr>
          <w:p w14:paraId="03ECFD0A" w14:textId="77777777" w:rsidR="0059185D" w:rsidRPr="003A3FD8" w:rsidRDefault="0059185D" w:rsidP="003E2514">
            <w:pPr>
              <w:pStyle w:val="TableParagraph"/>
              <w:spacing w:line="240" w:lineRule="auto"/>
              <w:ind w:left="211" w:right="194"/>
              <w:rPr>
                <w:rFonts w:ascii="Bookman Old Style" w:eastAsia="Bookman Old Style" w:hAnsi="Bookman Old Style" w:cs="Bookman Old Style"/>
              </w:rPr>
            </w:pPr>
            <w:r w:rsidRPr="6E3D554A">
              <w:rPr>
                <w:rFonts w:ascii="Bookman Old Style" w:eastAsia="Bookman Old Style" w:hAnsi="Bookman Old Style" w:cs="Bookman Old Style"/>
              </w:rPr>
              <w:t>D3</w:t>
            </w:r>
          </w:p>
        </w:tc>
        <w:tc>
          <w:tcPr>
            <w:tcW w:w="8506" w:type="dxa"/>
          </w:tcPr>
          <w:p w14:paraId="35B41B36"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r w:rsidRPr="6E3D554A">
              <w:rPr>
                <w:rFonts w:ascii="Bookman Old Style" w:eastAsia="Bookman Old Style" w:hAnsi="Bookman Old Style" w:cs="Bookman Old Style"/>
              </w:rPr>
              <w:t xml:space="preserve">da € 40.000,00 </w:t>
            </w:r>
            <w:proofErr w:type="spellStart"/>
            <w:r w:rsidRPr="6E3D554A">
              <w:rPr>
                <w:rFonts w:ascii="Bookman Old Style" w:eastAsia="Bookman Old Style" w:hAnsi="Bookman Old Style" w:cs="Bookman Old Style"/>
              </w:rPr>
              <w:t>sino</w:t>
            </w:r>
            <w:proofErr w:type="spellEnd"/>
            <w:r w:rsidRPr="6E3D554A">
              <w:rPr>
                <w:rFonts w:ascii="Bookman Old Style" w:eastAsia="Bookman Old Style" w:hAnsi="Bookman Old Style" w:cs="Bookman Old Style"/>
              </w:rPr>
              <w:t xml:space="preserve"> a € 149.999,99</w:t>
            </w:r>
          </w:p>
        </w:tc>
      </w:tr>
      <w:tr w:rsidR="0059185D" w:rsidRPr="003A3FD8" w14:paraId="51A46D21" w14:textId="77777777" w:rsidTr="003E2514">
        <w:trPr>
          <w:trHeight w:val="275"/>
        </w:trPr>
        <w:tc>
          <w:tcPr>
            <w:tcW w:w="1204" w:type="dxa"/>
          </w:tcPr>
          <w:p w14:paraId="5296542B" w14:textId="77777777" w:rsidR="0059185D" w:rsidRPr="003A3FD8" w:rsidRDefault="0059185D" w:rsidP="003E2514">
            <w:pPr>
              <w:pStyle w:val="TableParagraph"/>
              <w:spacing w:line="240" w:lineRule="auto"/>
              <w:ind w:left="208" w:right="195"/>
              <w:rPr>
                <w:rFonts w:ascii="Bookman Old Style" w:eastAsia="Bookman Old Style" w:hAnsi="Bookman Old Style" w:cs="Bookman Old Style"/>
              </w:rPr>
            </w:pPr>
            <w:r w:rsidRPr="6E3D554A">
              <w:rPr>
                <w:rFonts w:ascii="Bookman Old Style" w:eastAsia="Bookman Old Style" w:hAnsi="Bookman Old Style" w:cs="Bookman Old Style"/>
              </w:rPr>
              <w:t>F3</w:t>
            </w:r>
          </w:p>
        </w:tc>
        <w:tc>
          <w:tcPr>
            <w:tcW w:w="8506" w:type="dxa"/>
          </w:tcPr>
          <w:p w14:paraId="6C27E5B6" w14:textId="77777777" w:rsidR="0059185D" w:rsidRPr="003A3FD8" w:rsidRDefault="0059185D" w:rsidP="003E2514">
            <w:pPr>
              <w:pStyle w:val="TableParagraph"/>
              <w:spacing w:line="240" w:lineRule="auto"/>
              <w:jc w:val="left"/>
              <w:rPr>
                <w:rFonts w:ascii="Bookman Old Style" w:eastAsia="Bookman Old Style" w:hAnsi="Bookman Old Style" w:cs="Bookman Old Style"/>
              </w:rPr>
            </w:pPr>
            <w:r w:rsidRPr="6E3D554A">
              <w:rPr>
                <w:rFonts w:ascii="Bookman Old Style" w:eastAsia="Bookman Old Style" w:hAnsi="Bookman Old Style" w:cs="Bookman Old Style"/>
              </w:rPr>
              <w:t xml:space="preserve">da € 150.000,00 </w:t>
            </w:r>
            <w:proofErr w:type="spellStart"/>
            <w:r w:rsidRPr="6E3D554A">
              <w:rPr>
                <w:rFonts w:ascii="Bookman Old Style" w:eastAsia="Bookman Old Style" w:hAnsi="Bookman Old Style" w:cs="Bookman Old Style"/>
              </w:rPr>
              <w:t>sino</w:t>
            </w:r>
            <w:proofErr w:type="spellEnd"/>
            <w:r w:rsidRPr="6E3D554A">
              <w:rPr>
                <w:rFonts w:ascii="Bookman Old Style" w:eastAsia="Bookman Old Style" w:hAnsi="Bookman Old Style" w:cs="Bookman Old Style"/>
              </w:rPr>
              <w:t xml:space="preserve"> a € 999.999,99</w:t>
            </w:r>
          </w:p>
        </w:tc>
      </w:tr>
      <w:tr w:rsidR="0059185D" w:rsidRPr="003A3FD8" w14:paraId="49ED6E84" w14:textId="77777777" w:rsidTr="003E2514">
        <w:trPr>
          <w:trHeight w:val="828"/>
        </w:trPr>
        <w:tc>
          <w:tcPr>
            <w:tcW w:w="1204" w:type="dxa"/>
          </w:tcPr>
          <w:p w14:paraId="2BFB6820" w14:textId="77777777" w:rsidR="0059185D" w:rsidRPr="003A3FD8" w:rsidRDefault="0059185D" w:rsidP="003E2514">
            <w:pPr>
              <w:pStyle w:val="TableParagraph"/>
              <w:spacing w:line="240" w:lineRule="auto"/>
              <w:ind w:left="210" w:right="195"/>
              <w:rPr>
                <w:rFonts w:ascii="Bookman Old Style" w:eastAsia="Bookman Old Style" w:hAnsi="Bookman Old Style" w:cs="Bookman Old Style"/>
              </w:rPr>
            </w:pPr>
            <w:r w:rsidRPr="6E3D554A">
              <w:rPr>
                <w:rFonts w:ascii="Bookman Old Style" w:eastAsia="Bookman Old Style" w:hAnsi="Bookman Old Style" w:cs="Bookman Old Style"/>
              </w:rPr>
              <w:t>E3</w:t>
            </w:r>
          </w:p>
        </w:tc>
        <w:tc>
          <w:tcPr>
            <w:tcW w:w="8506" w:type="dxa"/>
          </w:tcPr>
          <w:p w14:paraId="66D664FF" w14:textId="77777777" w:rsidR="0059185D" w:rsidRPr="00AB7526" w:rsidRDefault="0059185D" w:rsidP="003E2514">
            <w:pPr>
              <w:pStyle w:val="TableParagraph"/>
              <w:spacing w:line="240" w:lineRule="auto"/>
              <w:ind w:right="107"/>
              <w:jc w:val="both"/>
              <w:rPr>
                <w:rFonts w:ascii="Bookman Old Style" w:eastAsia="Bookman Old Style" w:hAnsi="Bookman Old Style" w:cs="Bookman Old Style"/>
                <w:lang w:val="it-IT"/>
              </w:rPr>
            </w:pPr>
            <w:r w:rsidRPr="6E3D554A">
              <w:rPr>
                <w:rFonts w:ascii="Bookman Old Style" w:eastAsia="Bookman Old Style" w:hAnsi="Bookman Old Style" w:cs="Bookman Old Style"/>
                <w:lang w:val="it-IT"/>
              </w:rPr>
              <w:t>Da € 1.000.000,00 sino alla soglia europea, fatta salva la possibilità di ricorrere alle procedure di scelta del contraente previste dall’art. 70 del Codice</w:t>
            </w:r>
          </w:p>
        </w:tc>
      </w:tr>
    </w:tbl>
    <w:p w14:paraId="34B59CAA" w14:textId="77777777" w:rsidR="0059185D" w:rsidRPr="003A3FD8" w:rsidRDefault="0059185D" w:rsidP="0059185D">
      <w:pPr>
        <w:pStyle w:val="Corpotesto"/>
        <w:rPr>
          <w:rFonts w:ascii="Bookman Old Style" w:eastAsia="Bookman Old Style" w:hAnsi="Bookman Old Style" w:cs="Bookman Old Style"/>
          <w:sz w:val="22"/>
          <w:szCs w:val="22"/>
        </w:rPr>
      </w:pPr>
    </w:p>
    <w:p w14:paraId="3647F003" w14:textId="77777777" w:rsidR="0059185D" w:rsidRPr="003A3FD8" w:rsidRDefault="0059185D" w:rsidP="0059185D">
      <w:pPr>
        <w:pStyle w:val="Corpotesto"/>
        <w:spacing w:before="11"/>
        <w:rPr>
          <w:rFonts w:ascii="Bookman Old Style" w:eastAsia="Bookman Old Style" w:hAnsi="Bookman Old Style" w:cs="Bookman Old Style"/>
          <w:sz w:val="22"/>
          <w:szCs w:val="22"/>
        </w:rPr>
      </w:pPr>
    </w:p>
    <w:p w14:paraId="00CF7D28"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8</w:t>
      </w:r>
    </w:p>
    <w:p w14:paraId="330127BF"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Deroga e disapplicazione del principio di rotazione</w:t>
      </w:r>
    </w:p>
    <w:p w14:paraId="4E5E976A" w14:textId="77777777" w:rsidR="0059185D" w:rsidRPr="00B460D8" w:rsidRDefault="0059185D" w:rsidP="0059185D">
      <w:pPr>
        <w:pStyle w:val="Paragrafoelenco"/>
        <w:widowControl w:val="0"/>
        <w:numPr>
          <w:ilvl w:val="0"/>
          <w:numId w:val="62"/>
        </w:numPr>
        <w:tabs>
          <w:tab w:val="left" w:pos="504"/>
        </w:tabs>
        <w:autoSpaceDE w:val="0"/>
        <w:autoSpaceDN w:val="0"/>
        <w:spacing w:before="1" w:after="0" w:line="240" w:lineRule="auto"/>
        <w:ind w:right="127"/>
        <w:jc w:val="both"/>
        <w:rPr>
          <w:rFonts w:ascii="Bookman Old Style" w:eastAsia="Bookman Old Style" w:hAnsi="Bookman Old Style" w:cs="Bookman Old Style"/>
        </w:rPr>
      </w:pPr>
      <w:r w:rsidRPr="6E3D554A">
        <w:rPr>
          <w:rFonts w:ascii="Bookman Old Style" w:eastAsia="Bookman Old Style" w:hAnsi="Bookman Old Style" w:cs="Bookman Old Style"/>
        </w:rPr>
        <w:t>Fermo restando che, ai sensi dell’art. 49, comma 6, del D. Lgs. n° 36/2023, per gli affidamenti diretti di importo inferiore ad € 5.000,00 è consentito derogare alla rotazione, per affidamenti di importo pari o superiore</w:t>
      </w:r>
      <w:r w:rsidRPr="6E3D554A">
        <w:rPr>
          <w:rFonts w:ascii="Bookman Old Style" w:eastAsia="Bookman Old Style" w:hAnsi="Bookman Old Style" w:cs="Bookman Old Style"/>
          <w:spacing w:val="6"/>
        </w:rPr>
        <w:t xml:space="preserve"> </w:t>
      </w:r>
      <w:r w:rsidRPr="6E3D554A">
        <w:rPr>
          <w:rFonts w:ascii="Bookman Old Style" w:eastAsia="Bookman Old Style" w:hAnsi="Bookman Old Style" w:cs="Bookman Old Style"/>
        </w:rPr>
        <w:t xml:space="preserve">ad € 5.000,00 è consentito disapplicare l’obbligo di rotazione purché concorrano </w:t>
      </w:r>
      <w:r w:rsidRPr="6E3D554A">
        <w:rPr>
          <w:rFonts w:ascii="Bookman Old Style" w:eastAsia="Bookman Old Style" w:hAnsi="Bookman Old Style" w:cs="Bookman Old Style"/>
          <w:u w:val="single"/>
        </w:rPr>
        <w:t>le seguenti condizioni:</w:t>
      </w:r>
    </w:p>
    <w:p w14:paraId="1DE3985C" w14:textId="77777777" w:rsidR="0059185D" w:rsidRPr="003A3FD8" w:rsidRDefault="0059185D" w:rsidP="0059185D">
      <w:pPr>
        <w:pStyle w:val="Paragrafoelenco"/>
        <w:widowControl w:val="0"/>
        <w:numPr>
          <w:ilvl w:val="0"/>
          <w:numId w:val="58"/>
        </w:numPr>
        <w:tabs>
          <w:tab w:val="left" w:pos="1422"/>
        </w:tabs>
        <w:autoSpaceDE w:val="0"/>
        <w:autoSpaceDN w:val="0"/>
        <w:spacing w:after="0" w:line="240" w:lineRule="auto"/>
        <w:rPr>
          <w:rFonts w:ascii="Bookman Old Style" w:eastAsia="Bookman Old Style" w:hAnsi="Bookman Old Style" w:cs="Bookman Old Style"/>
        </w:rPr>
      </w:pPr>
      <w:r w:rsidRPr="6E3D554A">
        <w:rPr>
          <w:rFonts w:ascii="Bookman Old Style" w:eastAsia="Bookman Old Style" w:hAnsi="Bookman Old Style" w:cs="Bookman Old Style"/>
        </w:rPr>
        <w:t>particolari situazioni afferenti alla struttura del</w:t>
      </w:r>
      <w:r w:rsidRPr="6E3D554A">
        <w:rPr>
          <w:rFonts w:ascii="Bookman Old Style" w:eastAsia="Bookman Old Style" w:hAnsi="Bookman Old Style" w:cs="Bookman Old Style"/>
          <w:spacing w:val="-6"/>
        </w:rPr>
        <w:t xml:space="preserve"> </w:t>
      </w:r>
      <w:r w:rsidRPr="6E3D554A">
        <w:rPr>
          <w:rFonts w:ascii="Bookman Old Style" w:eastAsia="Bookman Old Style" w:hAnsi="Bookman Old Style" w:cs="Bookman Old Style"/>
        </w:rPr>
        <w:t>mercato;</w:t>
      </w:r>
    </w:p>
    <w:p w14:paraId="3F58D14C" w14:textId="77777777" w:rsidR="0059185D" w:rsidRPr="003A3FD8" w:rsidRDefault="0059185D" w:rsidP="0059185D">
      <w:pPr>
        <w:pStyle w:val="Paragrafoelenco"/>
        <w:widowControl w:val="0"/>
        <w:numPr>
          <w:ilvl w:val="0"/>
          <w:numId w:val="58"/>
        </w:numPr>
        <w:tabs>
          <w:tab w:val="left" w:pos="1422"/>
        </w:tabs>
        <w:autoSpaceDE w:val="0"/>
        <w:autoSpaceDN w:val="0"/>
        <w:spacing w:after="0" w:line="240" w:lineRule="auto"/>
        <w:rPr>
          <w:rFonts w:ascii="Bookman Old Style" w:eastAsia="Bookman Old Style" w:hAnsi="Bookman Old Style" w:cs="Bookman Old Style"/>
        </w:rPr>
      </w:pPr>
      <w:r w:rsidRPr="6E3D554A">
        <w:rPr>
          <w:rFonts w:ascii="Bookman Old Style" w:eastAsia="Bookman Old Style" w:hAnsi="Bookman Old Style" w:cs="Bookman Old Style"/>
        </w:rPr>
        <w:t>effettiva assenza di alternative;</w:t>
      </w:r>
    </w:p>
    <w:p w14:paraId="4D621C36" w14:textId="77777777" w:rsidR="0059185D" w:rsidRPr="003A3FD8" w:rsidRDefault="0059185D" w:rsidP="0059185D">
      <w:pPr>
        <w:pStyle w:val="Paragrafoelenco"/>
        <w:widowControl w:val="0"/>
        <w:numPr>
          <w:ilvl w:val="0"/>
          <w:numId w:val="58"/>
        </w:numPr>
        <w:tabs>
          <w:tab w:val="left" w:pos="1422"/>
        </w:tabs>
        <w:autoSpaceDE w:val="0"/>
        <w:autoSpaceDN w:val="0"/>
        <w:spacing w:after="0" w:line="240" w:lineRule="auto"/>
        <w:rPr>
          <w:rFonts w:ascii="Bookman Old Style" w:eastAsia="Bookman Old Style" w:hAnsi="Bookman Old Style" w:cs="Bookman Old Style"/>
        </w:rPr>
      </w:pPr>
      <w:r w:rsidRPr="6E3D554A">
        <w:rPr>
          <w:rFonts w:ascii="Bookman Old Style" w:eastAsia="Bookman Old Style" w:hAnsi="Bookman Old Style" w:cs="Bookman Old Style"/>
        </w:rPr>
        <w:t>è verificata l’accurata esecuzione del precedente appalto;</w:t>
      </w:r>
    </w:p>
    <w:p w14:paraId="47E12805" w14:textId="77777777" w:rsidR="0059185D" w:rsidRPr="003A3FD8" w:rsidRDefault="0059185D" w:rsidP="0059185D">
      <w:pPr>
        <w:pStyle w:val="Paragrafoelenco"/>
        <w:widowControl w:val="0"/>
        <w:numPr>
          <w:ilvl w:val="0"/>
          <w:numId w:val="58"/>
        </w:numPr>
        <w:tabs>
          <w:tab w:val="left" w:pos="1422"/>
        </w:tabs>
        <w:autoSpaceDE w:val="0"/>
        <w:autoSpaceDN w:val="0"/>
        <w:spacing w:after="0" w:line="240" w:lineRule="auto"/>
        <w:rPr>
          <w:rFonts w:ascii="Bookman Old Style" w:eastAsia="Bookman Old Style" w:hAnsi="Bookman Old Style" w:cs="Bookman Old Style"/>
        </w:rPr>
      </w:pPr>
      <w:r w:rsidRPr="6E3D554A">
        <w:rPr>
          <w:rFonts w:ascii="Bookman Old Style" w:eastAsia="Bookman Old Style" w:hAnsi="Bookman Old Style" w:cs="Bookman Old Style"/>
        </w:rPr>
        <w:t>è verificata la qualità della prestazione resa.</w:t>
      </w:r>
    </w:p>
    <w:p w14:paraId="23C930F1" w14:textId="77777777" w:rsidR="0059185D" w:rsidRPr="003A3FD8" w:rsidRDefault="0059185D" w:rsidP="0059185D">
      <w:pPr>
        <w:pStyle w:val="Paragrafoelenco"/>
        <w:widowControl w:val="0"/>
        <w:numPr>
          <w:ilvl w:val="0"/>
          <w:numId w:val="62"/>
        </w:numPr>
        <w:tabs>
          <w:tab w:val="left" w:pos="478"/>
        </w:tabs>
        <w:autoSpaceDE w:val="0"/>
        <w:autoSpaceDN w:val="0"/>
        <w:spacing w:after="0" w:line="240" w:lineRule="auto"/>
        <w:ind w:right="133"/>
        <w:jc w:val="both"/>
        <w:rPr>
          <w:rFonts w:ascii="Bookman Old Style" w:eastAsia="Bookman Old Style" w:hAnsi="Bookman Old Style" w:cs="Bookman Old Style"/>
        </w:rPr>
      </w:pPr>
      <w:r w:rsidRPr="6E3D554A">
        <w:rPr>
          <w:rFonts w:ascii="Bookman Old Style" w:eastAsia="Bookman Old Style" w:hAnsi="Bookman Old Style" w:cs="Bookman Old Style"/>
          <w:spacing w:val="-8"/>
        </w:rPr>
        <w:t xml:space="preserve">Tali </w:t>
      </w:r>
      <w:r w:rsidRPr="6E3D554A">
        <w:rPr>
          <w:rFonts w:ascii="Bookman Old Style" w:eastAsia="Bookman Old Style" w:hAnsi="Bookman Old Style" w:cs="Bookman Old Style"/>
        </w:rPr>
        <w:t>condizioni devono essere opportunamente giustificate nel primo atto di avvio della procedura di</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affidamento.</w:t>
      </w:r>
    </w:p>
    <w:p w14:paraId="78676151" w14:textId="77777777" w:rsidR="0059185D" w:rsidRDefault="0059185D" w:rsidP="0059185D">
      <w:pPr>
        <w:spacing w:after="0" w:line="240" w:lineRule="auto"/>
        <w:jc w:val="center"/>
        <w:rPr>
          <w:rFonts w:ascii="Bookman Old Style" w:eastAsia="Bookman Old Style" w:hAnsi="Bookman Old Style" w:cs="Bookman Old Style"/>
          <w:b/>
        </w:rPr>
      </w:pPr>
    </w:p>
    <w:p w14:paraId="310D637A"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Art. 9 </w:t>
      </w:r>
    </w:p>
    <w:p w14:paraId="69AE0D52"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Affidamento dell’appalto</w:t>
      </w:r>
    </w:p>
    <w:p w14:paraId="5541E000" w14:textId="77777777" w:rsidR="0059185D" w:rsidRPr="003A3FD8" w:rsidRDefault="0059185D" w:rsidP="0059185D">
      <w:pPr>
        <w:pStyle w:val="Corpotesto"/>
        <w:spacing w:before="79"/>
        <w:ind w:left="480" w:right="113" w:hanging="284"/>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 xml:space="preserve">1. L’affidamento o l’aggiudicazione dell’appalto è disposto solo </w:t>
      </w:r>
      <w:r w:rsidRPr="6E3D554A">
        <w:rPr>
          <w:rFonts w:ascii="Bookman Old Style" w:eastAsia="Bookman Old Style" w:hAnsi="Bookman Old Style" w:cs="Bookman Old Style"/>
          <w:sz w:val="22"/>
          <w:szCs w:val="22"/>
          <w:u w:val="single"/>
        </w:rPr>
        <w:t>dopo</w:t>
      </w:r>
      <w:r w:rsidRPr="6E3D554A">
        <w:rPr>
          <w:rFonts w:ascii="Bookman Old Style" w:eastAsia="Bookman Old Style" w:hAnsi="Bookman Old Style" w:cs="Bookman Old Style"/>
          <w:sz w:val="22"/>
          <w:szCs w:val="22"/>
        </w:rPr>
        <w:t xml:space="preserve"> la verifica dei requisiti dell’operatore economico, ad esclusione degli affidamenti diretti di valore inferiore ad € 40.000,00 per i quali trovano applicazione le modalità di controllo di cui al successivo art. </w:t>
      </w:r>
      <w:r w:rsidRPr="098A7464">
        <w:rPr>
          <w:rFonts w:ascii="Bookman Old Style" w:eastAsia="Bookman Old Style" w:hAnsi="Bookman Old Style" w:cs="Bookman Old Style"/>
          <w:sz w:val="22"/>
          <w:szCs w:val="22"/>
        </w:rPr>
        <w:t>23</w:t>
      </w:r>
      <w:r w:rsidRPr="6E3D554A">
        <w:rPr>
          <w:rFonts w:ascii="Bookman Old Style" w:eastAsia="Bookman Old Style" w:hAnsi="Bookman Old Style" w:cs="Bookman Old Style"/>
          <w:sz w:val="22"/>
          <w:szCs w:val="22"/>
        </w:rPr>
        <w:t xml:space="preserve"> del presente </w:t>
      </w:r>
      <w:r w:rsidRPr="6619A3AD">
        <w:rPr>
          <w:rFonts w:ascii="Bookman Old Style" w:eastAsia="Bookman Old Style" w:hAnsi="Bookman Old Style" w:cs="Bookman Old Style"/>
          <w:sz w:val="22"/>
          <w:szCs w:val="22"/>
        </w:rPr>
        <w:t>Regolamento.</w:t>
      </w:r>
      <w:r w:rsidRPr="6E2E6BA1">
        <w:rPr>
          <w:rFonts w:ascii="Bookman Old Style" w:eastAsia="Bookman Old Style" w:hAnsi="Bookman Old Style" w:cs="Bookman Old Style"/>
          <w:sz w:val="22"/>
          <w:szCs w:val="22"/>
        </w:rPr>
        <w:t xml:space="preserve"> </w:t>
      </w:r>
      <w:r w:rsidRPr="511F1228">
        <w:rPr>
          <w:rFonts w:ascii="Bookman Old Style" w:eastAsia="Bookman Old Style" w:hAnsi="Bookman Old Style" w:cs="Bookman Old Style"/>
          <w:sz w:val="22"/>
          <w:szCs w:val="22"/>
        </w:rPr>
        <w:t>In</w:t>
      </w:r>
      <w:r w:rsidRPr="12DD25E0">
        <w:rPr>
          <w:rFonts w:ascii="Bookman Old Style" w:eastAsia="Bookman Old Style" w:hAnsi="Bookman Old Style" w:cs="Bookman Old Style"/>
          <w:sz w:val="22"/>
          <w:szCs w:val="22"/>
        </w:rPr>
        <w:t xml:space="preserve"> caso </w:t>
      </w:r>
      <w:r w:rsidRPr="511F1228">
        <w:rPr>
          <w:rFonts w:ascii="Bookman Old Style" w:eastAsia="Bookman Old Style" w:hAnsi="Bookman Old Style" w:cs="Bookman Old Style"/>
          <w:sz w:val="22"/>
          <w:szCs w:val="22"/>
        </w:rPr>
        <w:t>di</w:t>
      </w:r>
      <w:r w:rsidRPr="12DD25E0">
        <w:rPr>
          <w:rFonts w:ascii="Bookman Old Style" w:eastAsia="Bookman Old Style" w:hAnsi="Bookman Old Style" w:cs="Bookman Old Style"/>
          <w:sz w:val="22"/>
          <w:szCs w:val="22"/>
        </w:rPr>
        <w:t xml:space="preserve"> malfunzionamenti della piattaforma o </w:t>
      </w:r>
      <w:r w:rsidRPr="511F1228">
        <w:rPr>
          <w:rFonts w:ascii="Bookman Old Style" w:eastAsia="Bookman Old Style" w:hAnsi="Bookman Old Style" w:cs="Bookman Old Style"/>
          <w:sz w:val="22"/>
          <w:szCs w:val="22"/>
        </w:rPr>
        <w:t>dell’interoperabilità</w:t>
      </w:r>
      <w:r w:rsidRPr="6626F8EF">
        <w:rPr>
          <w:rFonts w:ascii="Bookman Old Style" w:eastAsia="Bookman Old Style" w:hAnsi="Bookman Old Style" w:cs="Bookman Old Style"/>
          <w:sz w:val="22"/>
          <w:szCs w:val="22"/>
        </w:rPr>
        <w:t>,</w:t>
      </w:r>
      <w:r w:rsidRPr="12DD25E0">
        <w:rPr>
          <w:rFonts w:ascii="Bookman Old Style" w:eastAsia="Bookman Old Style" w:hAnsi="Bookman Old Style" w:cs="Bookman Old Style"/>
          <w:sz w:val="22"/>
          <w:szCs w:val="22"/>
        </w:rPr>
        <w:t xml:space="preserve"> si procede all’affidamento con autocertificazione</w:t>
      </w:r>
      <w:r w:rsidRPr="712FDAD4">
        <w:rPr>
          <w:rFonts w:ascii="Bookman Old Style" w:eastAsia="Bookman Old Style" w:hAnsi="Bookman Old Style" w:cs="Bookman Old Style"/>
          <w:sz w:val="22"/>
          <w:szCs w:val="22"/>
        </w:rPr>
        <w:t>, come stabilito dall’art. 99, c. 3-bis, del d. lgs. n. 36/2023.</w:t>
      </w:r>
    </w:p>
    <w:p w14:paraId="5B3B3857" w14:textId="77777777" w:rsidR="0059185D" w:rsidRPr="003A3FD8" w:rsidRDefault="0059185D" w:rsidP="0059185D">
      <w:pPr>
        <w:pStyle w:val="Corpotesto"/>
        <w:spacing w:before="79"/>
        <w:ind w:left="480" w:right="113" w:hanging="284"/>
        <w:jc w:val="both"/>
        <w:rPr>
          <w:rFonts w:ascii="Bookman Old Style" w:eastAsia="Bookman Old Style" w:hAnsi="Bookman Old Style" w:cs="Bookman Old Style"/>
          <w:sz w:val="22"/>
          <w:szCs w:val="22"/>
        </w:rPr>
      </w:pPr>
    </w:p>
    <w:p w14:paraId="09ED415E" w14:textId="77777777" w:rsidR="0059185D" w:rsidRPr="003A3FD8" w:rsidRDefault="0059185D" w:rsidP="0059185D">
      <w:pPr>
        <w:pStyle w:val="Corpotesto"/>
        <w:rPr>
          <w:rFonts w:ascii="Bookman Old Style" w:eastAsia="Bookman Old Style" w:hAnsi="Bookman Old Style" w:cs="Bookman Old Style"/>
          <w:sz w:val="22"/>
          <w:szCs w:val="22"/>
        </w:rPr>
      </w:pPr>
    </w:p>
    <w:p w14:paraId="6DF16BDE" w14:textId="77777777" w:rsidR="0059185D" w:rsidRDefault="0059185D" w:rsidP="0059185D">
      <w:pPr>
        <w:pStyle w:val="Corpotesto"/>
        <w:rPr>
          <w:rFonts w:ascii="Bookman Old Style" w:eastAsia="Bookman Old Style" w:hAnsi="Bookman Old Style" w:cs="Bookman Old Style"/>
          <w:sz w:val="22"/>
          <w:szCs w:val="22"/>
        </w:rPr>
      </w:pPr>
    </w:p>
    <w:p w14:paraId="61C410BE"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10</w:t>
      </w:r>
    </w:p>
    <w:p w14:paraId="39C334D9"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Stipula del contratto e pubblicazione</w:t>
      </w:r>
    </w:p>
    <w:p w14:paraId="10CF2AEC" w14:textId="77777777" w:rsidR="0059185D" w:rsidRPr="003A3FD8" w:rsidRDefault="0059185D" w:rsidP="0059185D">
      <w:pPr>
        <w:pStyle w:val="Paragrafoelenco"/>
        <w:widowControl w:val="0"/>
        <w:numPr>
          <w:ilvl w:val="0"/>
          <w:numId w:val="63"/>
        </w:numPr>
        <w:tabs>
          <w:tab w:val="left" w:pos="480"/>
        </w:tabs>
        <w:autoSpaceDE w:val="0"/>
        <w:autoSpaceDN w:val="0"/>
        <w:spacing w:after="0" w:line="240" w:lineRule="auto"/>
        <w:ind w:right="121"/>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La stipula del contratto relativo agli affidamenti diretti o procedure negoziate di importo inferiore ad € 70.000,00 avviene mediante corrispondenza secondo l’uso del commercio consistente in un apposito scambio di lettere, anche tramite posta elettronica certificata o sistemi elettronici di recapito certificato qualificato ai </w:t>
      </w:r>
      <w:r w:rsidRPr="6E3D554A">
        <w:rPr>
          <w:rFonts w:ascii="Bookman Old Style" w:eastAsia="Bookman Old Style" w:hAnsi="Bookman Old Style" w:cs="Bookman Old Style"/>
        </w:rPr>
        <w:lastRenderedPageBreak/>
        <w:t>sensi del regolamento UE n° 910/2014 del Parlamento europeo e del Consiglio del 23 luglio 2014.</w:t>
      </w:r>
    </w:p>
    <w:p w14:paraId="76AE5B26" w14:textId="77777777" w:rsidR="0059185D" w:rsidRPr="003A3FD8" w:rsidRDefault="0059185D" w:rsidP="0059185D">
      <w:pPr>
        <w:pStyle w:val="Paragrafoelenco"/>
        <w:widowControl w:val="0"/>
        <w:numPr>
          <w:ilvl w:val="0"/>
          <w:numId w:val="63"/>
        </w:numPr>
        <w:tabs>
          <w:tab w:val="left" w:pos="480"/>
        </w:tabs>
        <w:autoSpaceDE w:val="0"/>
        <w:autoSpaceDN w:val="0"/>
        <w:spacing w:after="0" w:line="240" w:lineRule="auto"/>
        <w:ind w:right="121"/>
        <w:jc w:val="both"/>
        <w:rPr>
          <w:rFonts w:ascii="Bookman Old Style" w:eastAsia="Bookman Old Style" w:hAnsi="Bookman Old Style" w:cs="Bookman Old Style"/>
        </w:rPr>
      </w:pPr>
      <w:r w:rsidRPr="6E3D554A">
        <w:rPr>
          <w:rFonts w:ascii="Bookman Old Style" w:eastAsia="Bookman Old Style" w:hAnsi="Bookman Old Style" w:cs="Bookman Old Style"/>
        </w:rPr>
        <w:t>La stipula del contratto relativo agli affidamenti diretti o procedure negoziate d’importo pari ad € 70.000,00 sino alle soglie europee previste per Servizi, Forniture e Lavori avviene di regola mediante scrittura privata, in modalità elettronica nel rispetto delle pertinenti disposizioni del Codice dell’Amministrazione Digitale, di cui al Decreto Legislativo n° 82 del 7 marzo</w:t>
      </w:r>
      <w:r w:rsidRPr="6E3D554A">
        <w:rPr>
          <w:rFonts w:ascii="Bookman Old Style" w:eastAsia="Bookman Old Style" w:hAnsi="Bookman Old Style" w:cs="Bookman Old Style"/>
          <w:spacing w:val="-4"/>
        </w:rPr>
        <w:t xml:space="preserve"> </w:t>
      </w:r>
      <w:r w:rsidRPr="6E3D554A">
        <w:rPr>
          <w:rFonts w:ascii="Bookman Old Style" w:eastAsia="Bookman Old Style" w:hAnsi="Bookman Old Style" w:cs="Bookman Old Style"/>
        </w:rPr>
        <w:t>2005.</w:t>
      </w:r>
    </w:p>
    <w:p w14:paraId="19EBC295" w14:textId="77777777" w:rsidR="0059185D" w:rsidRPr="003A3FD8" w:rsidRDefault="0059185D" w:rsidP="0059185D">
      <w:pPr>
        <w:pStyle w:val="Paragrafoelenco"/>
        <w:widowControl w:val="0"/>
        <w:numPr>
          <w:ilvl w:val="0"/>
          <w:numId w:val="63"/>
        </w:numPr>
        <w:tabs>
          <w:tab w:val="left" w:pos="538"/>
        </w:tabs>
        <w:autoSpaceDE w:val="0"/>
        <w:autoSpaceDN w:val="0"/>
        <w:spacing w:after="0" w:line="240" w:lineRule="auto"/>
        <w:ind w:right="110"/>
        <w:jc w:val="both"/>
        <w:rPr>
          <w:rFonts w:ascii="Bookman Old Style" w:eastAsia="Bookman Old Style" w:hAnsi="Bookman Old Style" w:cs="Bookman Old Style"/>
        </w:rPr>
      </w:pPr>
      <w:r w:rsidRPr="6E3D554A">
        <w:rPr>
          <w:rFonts w:ascii="Bookman Old Style" w:eastAsia="Bookman Old Style" w:hAnsi="Bookman Old Style" w:cs="Bookman Old Style"/>
        </w:rPr>
        <w:t>La stipula del contratto relativo alle aggiudicazioni d’importo superiore alle soglie europee avviene in modalità elettronica nel rispetto delle pertinenti disposizioni del Codice dell’Amministrazione Digitale, di cui al Decreto Legislativo n° 82 del 7 marzo 2005, mediante forma pubblica amministrativa, a cura dell’ufficiale rogante del Comune di ……………………...</w:t>
      </w:r>
    </w:p>
    <w:p w14:paraId="049498B0" w14:textId="77777777" w:rsidR="0059185D" w:rsidRPr="003A3FD8" w:rsidRDefault="0059185D" w:rsidP="0059185D">
      <w:pPr>
        <w:pStyle w:val="Paragrafoelenco"/>
        <w:widowControl w:val="0"/>
        <w:numPr>
          <w:ilvl w:val="0"/>
          <w:numId w:val="63"/>
        </w:numPr>
        <w:tabs>
          <w:tab w:val="left" w:pos="490"/>
        </w:tabs>
        <w:autoSpaceDE w:val="0"/>
        <w:autoSpaceDN w:val="0"/>
        <w:spacing w:after="0" w:line="240" w:lineRule="auto"/>
        <w:ind w:right="115"/>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I contratti sono soggetti al pagamento dell’imposta di bollo, </w:t>
      </w:r>
      <w:r w:rsidRPr="6E3D554A">
        <w:rPr>
          <w:rFonts w:ascii="Bookman Old Style" w:eastAsia="Bookman Old Style" w:hAnsi="Bookman Old Style" w:cs="Bookman Old Style"/>
          <w:i/>
        </w:rPr>
        <w:t>una tantum</w:t>
      </w:r>
      <w:r w:rsidRPr="6E3D554A">
        <w:rPr>
          <w:rFonts w:ascii="Bookman Old Style" w:eastAsia="Bookman Old Style" w:hAnsi="Bookman Old Style" w:cs="Bookman Old Style"/>
        </w:rPr>
        <w:t>, in conformità alla tabella di cui all’allegato I.4 del codice dei contratti. Più precisamente, per appalti di valore inferiore ad € 40.000,00 l’imposta non è dovuta, mentre negli altri casi il valore dell’imposta è progressivo in funzione del crescere del valore dell’appalto, come meglio descritto nell’allegato</w:t>
      </w:r>
      <w:r w:rsidRPr="6E3D554A">
        <w:rPr>
          <w:rFonts w:ascii="Bookman Old Style" w:eastAsia="Bookman Old Style" w:hAnsi="Bookman Old Style" w:cs="Bookman Old Style"/>
          <w:spacing w:val="-1"/>
        </w:rPr>
        <w:t xml:space="preserve"> </w:t>
      </w:r>
      <w:r w:rsidRPr="6E3D554A">
        <w:rPr>
          <w:rFonts w:ascii="Bookman Old Style" w:eastAsia="Bookman Old Style" w:hAnsi="Bookman Old Style" w:cs="Bookman Old Style"/>
        </w:rPr>
        <w:t>citato.</w:t>
      </w:r>
    </w:p>
    <w:p w14:paraId="53B24126" w14:textId="77777777" w:rsidR="0059185D" w:rsidRPr="003A3FD8" w:rsidRDefault="0059185D" w:rsidP="0059185D">
      <w:pPr>
        <w:pStyle w:val="Corpotesto"/>
        <w:rPr>
          <w:rFonts w:ascii="Bookman Old Style" w:eastAsia="Bookman Old Style" w:hAnsi="Bookman Old Style" w:cs="Bookman Old Style"/>
          <w:sz w:val="22"/>
          <w:szCs w:val="22"/>
        </w:rPr>
      </w:pPr>
    </w:p>
    <w:p w14:paraId="787A24E5"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Art. 11 </w:t>
      </w:r>
    </w:p>
    <w:p w14:paraId="00E65A15"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Termine dilatorio</w:t>
      </w:r>
    </w:p>
    <w:p w14:paraId="201A98E5" w14:textId="77777777" w:rsidR="0059185D" w:rsidRPr="003A3FD8" w:rsidRDefault="0059185D" w:rsidP="0059185D">
      <w:pPr>
        <w:pStyle w:val="Corpotesto"/>
        <w:ind w:left="480" w:right="111" w:hanging="284"/>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1. Negli affidamenti sottosoglia non trova applicazione il termine dilatorio (</w:t>
      </w:r>
      <w:r w:rsidRPr="6E3D554A">
        <w:rPr>
          <w:rFonts w:ascii="Bookman Old Style" w:eastAsia="Bookman Old Style" w:hAnsi="Bookman Old Style" w:cs="Bookman Old Style"/>
          <w:i/>
          <w:sz w:val="22"/>
          <w:szCs w:val="22"/>
        </w:rPr>
        <w:t>stand-</w:t>
      </w:r>
      <w:proofErr w:type="spellStart"/>
      <w:r w:rsidRPr="6E3D554A">
        <w:rPr>
          <w:rFonts w:ascii="Bookman Old Style" w:eastAsia="Bookman Old Style" w:hAnsi="Bookman Old Style" w:cs="Bookman Old Style"/>
          <w:i/>
          <w:sz w:val="22"/>
          <w:szCs w:val="22"/>
        </w:rPr>
        <w:t>still</w:t>
      </w:r>
      <w:proofErr w:type="spellEnd"/>
      <w:r w:rsidRPr="6E3D554A">
        <w:rPr>
          <w:rFonts w:ascii="Bookman Old Style" w:eastAsia="Bookman Old Style" w:hAnsi="Bookman Old Style" w:cs="Bookman Old Style"/>
          <w:i/>
          <w:sz w:val="22"/>
          <w:szCs w:val="22"/>
        </w:rPr>
        <w:t xml:space="preserve"> </w:t>
      </w:r>
      <w:proofErr w:type="spellStart"/>
      <w:r w:rsidRPr="6E3D554A">
        <w:rPr>
          <w:rFonts w:ascii="Bookman Old Style" w:eastAsia="Bookman Old Style" w:hAnsi="Bookman Old Style" w:cs="Bookman Old Style"/>
          <w:i/>
          <w:sz w:val="22"/>
          <w:szCs w:val="22"/>
        </w:rPr>
        <w:t>period</w:t>
      </w:r>
      <w:proofErr w:type="spellEnd"/>
      <w:r w:rsidRPr="6E3D554A">
        <w:rPr>
          <w:rFonts w:ascii="Bookman Old Style" w:eastAsia="Bookman Old Style" w:hAnsi="Bookman Old Style" w:cs="Bookman Old Style"/>
          <w:sz w:val="22"/>
          <w:szCs w:val="22"/>
        </w:rPr>
        <w:t>). Pertanto, la stipula del contratto può avvenire anche immediatamente dopo l’aggiudicazione e comunque non oltre 30 giorni dall’aggiudicazione ai sensi dell’art. 55, comma 1, del Codice.</w:t>
      </w:r>
    </w:p>
    <w:p w14:paraId="376844B0" w14:textId="77777777" w:rsidR="0059185D" w:rsidRDefault="0059185D" w:rsidP="0059185D">
      <w:pPr>
        <w:pStyle w:val="Corpotesto"/>
        <w:rPr>
          <w:rFonts w:ascii="Bookman Old Style" w:eastAsia="Bookman Old Style" w:hAnsi="Bookman Old Style" w:cs="Bookman Old Style"/>
          <w:sz w:val="22"/>
          <w:szCs w:val="22"/>
        </w:rPr>
      </w:pPr>
    </w:p>
    <w:p w14:paraId="361FDB75" w14:textId="77777777" w:rsidR="0059185D" w:rsidRPr="003A3FD8" w:rsidRDefault="0059185D" w:rsidP="0059185D">
      <w:pPr>
        <w:pStyle w:val="Corpotesto"/>
        <w:rPr>
          <w:rFonts w:ascii="Bookman Old Style" w:eastAsia="Bookman Old Style" w:hAnsi="Bookman Old Style" w:cs="Bookman Old Style"/>
          <w:sz w:val="22"/>
          <w:szCs w:val="22"/>
        </w:rPr>
      </w:pPr>
    </w:p>
    <w:p w14:paraId="7F32EC9E"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Art. 12 </w:t>
      </w:r>
    </w:p>
    <w:p w14:paraId="5FAC76C9"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Esecuzione anticipata</w:t>
      </w:r>
    </w:p>
    <w:p w14:paraId="7655F3EE" w14:textId="77777777" w:rsidR="0059185D" w:rsidRPr="003A3FD8" w:rsidRDefault="0059185D" w:rsidP="0059185D">
      <w:pPr>
        <w:pStyle w:val="Paragrafoelenco"/>
        <w:widowControl w:val="0"/>
        <w:numPr>
          <w:ilvl w:val="0"/>
          <w:numId w:val="54"/>
        </w:numPr>
        <w:tabs>
          <w:tab w:val="left" w:pos="480"/>
        </w:tabs>
        <w:autoSpaceDE w:val="0"/>
        <w:autoSpaceDN w:val="0"/>
        <w:spacing w:after="0" w:line="240" w:lineRule="auto"/>
        <w:ind w:right="128"/>
        <w:jc w:val="both"/>
        <w:rPr>
          <w:rFonts w:ascii="Bookman Old Style" w:eastAsia="Bookman Old Style" w:hAnsi="Bookman Old Style" w:cs="Bookman Old Style"/>
        </w:rPr>
      </w:pPr>
      <w:r w:rsidRPr="6E3D554A">
        <w:rPr>
          <w:rFonts w:ascii="Bookman Old Style" w:eastAsia="Bookman Old Style" w:hAnsi="Bookman Old Style" w:cs="Bookman Old Style"/>
        </w:rPr>
        <w:t>Dopo la verifica dei requisiti dell’aggiudicatario la stazione appaltante può procedere all’esecuzione anticipata del contratto di cui all’art. 50, comma 6, del Codice; nel caso di mancata stipulazione l’aggiudicatario ha diritto al rimborso delle spese sostenute per l’esecuzione dei lavori ordinati dal direttore dei lavori e, nel caso di servizi e forniture, per le prestazioni eseguite su ordine del Direttore</w:t>
      </w:r>
      <w:r w:rsidRPr="6E3D554A">
        <w:rPr>
          <w:rFonts w:ascii="Bookman Old Style" w:eastAsia="Bookman Old Style" w:hAnsi="Bookman Old Style" w:cs="Bookman Old Style"/>
          <w:spacing w:val="-9"/>
        </w:rPr>
        <w:t xml:space="preserve"> </w:t>
      </w:r>
      <w:r w:rsidRPr="6E3D554A">
        <w:rPr>
          <w:rFonts w:ascii="Bookman Old Style" w:eastAsia="Bookman Old Style" w:hAnsi="Bookman Old Style" w:cs="Bookman Old Style"/>
        </w:rPr>
        <w:t>dell’Esecuzione.</w:t>
      </w:r>
    </w:p>
    <w:p w14:paraId="5A7BD56A" w14:textId="77777777" w:rsidR="0059185D" w:rsidRPr="003A3FD8" w:rsidRDefault="0059185D" w:rsidP="0059185D">
      <w:pPr>
        <w:pStyle w:val="Paragrafoelenco"/>
        <w:widowControl w:val="0"/>
        <w:numPr>
          <w:ilvl w:val="0"/>
          <w:numId w:val="54"/>
        </w:numPr>
        <w:tabs>
          <w:tab w:val="left" w:pos="480"/>
        </w:tabs>
        <w:autoSpaceDE w:val="0"/>
        <w:autoSpaceDN w:val="0"/>
        <w:spacing w:before="81" w:after="0" w:line="240" w:lineRule="auto"/>
        <w:ind w:right="111"/>
        <w:jc w:val="both"/>
        <w:rPr>
          <w:rFonts w:ascii="Bookman Old Style" w:eastAsia="Bookman Old Style" w:hAnsi="Bookman Old Style" w:cs="Bookman Old Style"/>
        </w:rPr>
      </w:pPr>
      <w:r w:rsidRPr="6E3D554A">
        <w:rPr>
          <w:rFonts w:ascii="Bookman Old Style" w:eastAsia="Bookman Old Style" w:hAnsi="Bookman Old Style" w:cs="Bookman Old Style"/>
        </w:rPr>
        <w:t>L’esecuzione del contratto può essere iniziata anche prima della stipula del contratto, per motivate ragioni che devono emergere in modo esplicito e puntuale nella decisione a</w:t>
      </w:r>
      <w:r w:rsidRPr="6E3D554A">
        <w:rPr>
          <w:rFonts w:ascii="Bookman Old Style" w:eastAsia="Bookman Old Style" w:hAnsi="Bookman Old Style" w:cs="Bookman Old Style"/>
          <w:spacing w:val="-1"/>
        </w:rPr>
        <w:t xml:space="preserve"> </w:t>
      </w:r>
      <w:r w:rsidRPr="6E3D554A">
        <w:rPr>
          <w:rFonts w:ascii="Bookman Old Style" w:eastAsia="Bookman Old Style" w:hAnsi="Bookman Old Style" w:cs="Bookman Old Style"/>
        </w:rPr>
        <w:t>contrarre.</w:t>
      </w:r>
    </w:p>
    <w:p w14:paraId="5BB72956" w14:textId="77777777" w:rsidR="0059185D" w:rsidRPr="003A3FD8" w:rsidRDefault="0059185D" w:rsidP="0059185D">
      <w:pPr>
        <w:pStyle w:val="Paragrafoelenco"/>
        <w:widowControl w:val="0"/>
        <w:numPr>
          <w:ilvl w:val="0"/>
          <w:numId w:val="54"/>
        </w:numPr>
        <w:tabs>
          <w:tab w:val="left" w:pos="480"/>
        </w:tabs>
        <w:autoSpaceDE w:val="0"/>
        <w:autoSpaceDN w:val="0"/>
        <w:spacing w:before="4" w:after="0" w:line="240" w:lineRule="auto"/>
        <w:ind w:right="126"/>
        <w:jc w:val="both"/>
        <w:rPr>
          <w:rFonts w:ascii="Bookman Old Style" w:eastAsia="Bookman Old Style" w:hAnsi="Bookman Old Style" w:cs="Bookman Old Style"/>
        </w:rPr>
      </w:pPr>
      <w:r w:rsidRPr="6E3D554A">
        <w:rPr>
          <w:rFonts w:ascii="Bookman Old Style" w:eastAsia="Bookman Old Style" w:hAnsi="Bookman Old Style" w:cs="Bookman Old Style"/>
        </w:rPr>
        <w:t>L’esecuzione in via anticipata è sempre ammessa quando sussistono le ragioni d’urgenza di cui al comma 9 dell’art. 17 del</w:t>
      </w:r>
      <w:r w:rsidRPr="6E3D554A">
        <w:rPr>
          <w:rFonts w:ascii="Bookman Old Style" w:eastAsia="Bookman Old Style" w:hAnsi="Bookman Old Style" w:cs="Bookman Old Style"/>
          <w:spacing w:val="-5"/>
        </w:rPr>
        <w:t xml:space="preserve"> </w:t>
      </w:r>
      <w:r w:rsidRPr="6E3D554A">
        <w:rPr>
          <w:rFonts w:ascii="Bookman Old Style" w:eastAsia="Bookman Old Style" w:hAnsi="Bookman Old Style" w:cs="Bookman Old Style"/>
        </w:rPr>
        <w:t>Codice.</w:t>
      </w:r>
    </w:p>
    <w:p w14:paraId="1CB99C50" w14:textId="77777777" w:rsidR="0059185D" w:rsidRPr="003A3FD8" w:rsidRDefault="0059185D" w:rsidP="0059185D">
      <w:pPr>
        <w:pStyle w:val="Corpotesto"/>
        <w:rPr>
          <w:rFonts w:ascii="Bookman Old Style" w:eastAsia="Bookman Old Style" w:hAnsi="Bookman Old Style" w:cs="Bookman Old Style"/>
          <w:sz w:val="22"/>
          <w:szCs w:val="22"/>
        </w:rPr>
      </w:pPr>
    </w:p>
    <w:p w14:paraId="17AE7B43" w14:textId="77777777" w:rsidR="0059185D" w:rsidRDefault="0059185D" w:rsidP="0059185D">
      <w:pPr>
        <w:pStyle w:val="Corpotesto"/>
        <w:spacing w:before="11"/>
        <w:rPr>
          <w:rFonts w:ascii="Bookman Old Style" w:eastAsia="Bookman Old Style" w:hAnsi="Bookman Old Style" w:cs="Bookman Old Style"/>
          <w:sz w:val="22"/>
          <w:szCs w:val="22"/>
        </w:rPr>
      </w:pPr>
    </w:p>
    <w:p w14:paraId="1BBB76C9" w14:textId="77777777" w:rsidR="0059185D" w:rsidRDefault="0059185D" w:rsidP="0059185D">
      <w:pPr>
        <w:spacing w:after="0" w:line="240" w:lineRule="auto"/>
        <w:jc w:val="center"/>
        <w:rPr>
          <w:rFonts w:ascii="Bookman Old Style" w:eastAsia="Bookman Old Style" w:hAnsi="Bookman Old Style" w:cs="Bookman Old Style"/>
          <w:b/>
          <w:bCs/>
        </w:rPr>
      </w:pPr>
    </w:p>
    <w:p w14:paraId="01C8AE67"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Art. 13 </w:t>
      </w:r>
    </w:p>
    <w:p w14:paraId="0AD74D6F"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Subappalto</w:t>
      </w:r>
    </w:p>
    <w:p w14:paraId="00C24EA8" w14:textId="77777777" w:rsidR="0059185D" w:rsidRPr="003A3FD8" w:rsidRDefault="0059185D" w:rsidP="0059185D">
      <w:pPr>
        <w:pStyle w:val="Corpotesto"/>
        <w:ind w:left="195" w:right="127"/>
        <w:jc w:val="both"/>
        <w:rPr>
          <w:rFonts w:ascii="Bookman Old Style" w:eastAsia="Bookman Old Style" w:hAnsi="Bookman Old Style" w:cs="Bookman Old Style"/>
          <w:i/>
          <w:sz w:val="22"/>
          <w:szCs w:val="22"/>
        </w:rPr>
      </w:pPr>
      <w:r w:rsidRPr="6E3D554A">
        <w:rPr>
          <w:rFonts w:ascii="Bookman Old Style" w:eastAsia="Bookman Old Style" w:hAnsi="Bookman Old Style" w:cs="Bookman Old Style"/>
          <w:sz w:val="22"/>
          <w:szCs w:val="22"/>
        </w:rPr>
        <w:t xml:space="preserve">1. Il subappalto è regolato dall’articolo 119 del D. Lgs. n° 36/2023. </w:t>
      </w:r>
    </w:p>
    <w:p w14:paraId="39503766" w14:textId="77777777" w:rsidR="0059185D" w:rsidRPr="003A3FD8" w:rsidRDefault="0059185D" w:rsidP="0059185D">
      <w:pPr>
        <w:pStyle w:val="Corpotesto"/>
        <w:ind w:left="195" w:right="127"/>
        <w:jc w:val="both"/>
        <w:rPr>
          <w:rFonts w:ascii="Bookman Old Style" w:eastAsia="Bookman Old Style" w:hAnsi="Bookman Old Style" w:cs="Bookman Old Style"/>
          <w:i/>
          <w:sz w:val="22"/>
          <w:szCs w:val="22"/>
        </w:rPr>
      </w:pPr>
      <w:r w:rsidRPr="6E3D554A">
        <w:rPr>
          <w:rFonts w:ascii="Bookman Old Style" w:eastAsia="Bookman Old Style" w:hAnsi="Bookman Old Style" w:cs="Bookman Old Style"/>
          <w:sz w:val="22"/>
          <w:szCs w:val="22"/>
        </w:rPr>
        <w:t xml:space="preserve">2. Al fine di assicurare la promozione e la tutela delle piccole e medie imprese e favorire una loro maggiore partecipazione nel settore degli appalti pubblici, i contratti di subappalto sono stipulati, in misura non inferiore al 20 per cento delle prestazioni subappaltabili, con piccole e medie imprese, come definite dall’articolo 1, comma 1, lettera o) dell'allegato I.1. Gli operatori economici possono indicare nella propria offerta una diversa soglia di affidamento delle prestazioni che si intende subappaltare alle </w:t>
      </w:r>
      <w:r w:rsidRPr="6E3D554A">
        <w:rPr>
          <w:rFonts w:ascii="Bookman Old Style" w:eastAsia="Bookman Old Style" w:hAnsi="Bookman Old Style" w:cs="Bookman Old Style"/>
          <w:sz w:val="22"/>
          <w:szCs w:val="22"/>
        </w:rPr>
        <w:lastRenderedPageBreak/>
        <w:t>piccole e medie imprese per ragioni legate all’oggetto o alle caratteristiche delle prestazioni o al mercato di riferimento.</w:t>
      </w:r>
    </w:p>
    <w:p w14:paraId="556A0D5D" w14:textId="77777777" w:rsidR="0059185D" w:rsidRPr="003A3FD8" w:rsidRDefault="0059185D" w:rsidP="0059185D">
      <w:pPr>
        <w:pStyle w:val="Corpotesto"/>
        <w:ind w:left="195" w:right="127"/>
        <w:jc w:val="both"/>
        <w:rPr>
          <w:rFonts w:ascii="Bookman Old Style" w:eastAsia="Bookman Old Style" w:hAnsi="Bookman Old Style" w:cs="Bookman Old Style"/>
          <w:i/>
          <w:sz w:val="22"/>
          <w:szCs w:val="22"/>
        </w:rPr>
      </w:pPr>
      <w:r w:rsidRPr="6E3D554A">
        <w:rPr>
          <w:rFonts w:ascii="Bookman Old Style" w:eastAsia="Bookman Old Style" w:hAnsi="Bookman Old Style" w:cs="Bookman Old Style"/>
          <w:i/>
          <w:sz w:val="22"/>
          <w:szCs w:val="22"/>
        </w:rPr>
        <w:t>Il Comune di …………., in osservanza di quanto stabilito dal Codice, dal “Protocollo d’intesa per la prevenzione dei tentativi di infiltrazione della criminalità nel settore degli appalti e concessioni di lavori pubblici” sottoscritto tra Prefettura-</w:t>
      </w:r>
      <w:proofErr w:type="spellStart"/>
      <w:r w:rsidRPr="6E3D554A">
        <w:rPr>
          <w:rFonts w:ascii="Bookman Old Style" w:eastAsia="Bookman Old Style" w:hAnsi="Bookman Old Style" w:cs="Bookman Old Style"/>
          <w:i/>
          <w:sz w:val="22"/>
          <w:szCs w:val="22"/>
        </w:rPr>
        <w:t>Utg</w:t>
      </w:r>
      <w:proofErr w:type="spellEnd"/>
      <w:r w:rsidRPr="6E3D554A">
        <w:rPr>
          <w:rFonts w:ascii="Bookman Old Style" w:eastAsia="Bookman Old Style" w:hAnsi="Bookman Old Style" w:cs="Bookman Old Style"/>
          <w:i/>
          <w:sz w:val="22"/>
          <w:szCs w:val="22"/>
        </w:rPr>
        <w:t xml:space="preserve"> e Comune di .................. in data ................. effettua i controlli previsti, relativamente al possesso dei requisiti dei subappaltatori, nonché il verificarsi delle condizioni relative alla tutela dei lavoratori ed alla sicurezza nei luoghi di lavoro </w:t>
      </w:r>
      <w:r w:rsidRPr="6E3D554A">
        <w:rPr>
          <w:rFonts w:ascii="Bookman Old Style" w:eastAsia="Bookman Old Style" w:hAnsi="Bookman Old Style" w:cs="Bookman Old Style"/>
          <w:i/>
          <w:sz w:val="22"/>
          <w:szCs w:val="22"/>
          <w:u w:val="single"/>
        </w:rPr>
        <w:t>(eventuale nel caso in cui il Comune avesse sottoscritto un Protocollo di legalità</w:t>
      </w:r>
      <w:r w:rsidRPr="6E3D554A">
        <w:rPr>
          <w:rFonts w:ascii="Bookman Old Style" w:eastAsia="Bookman Old Style" w:hAnsi="Bookman Old Style" w:cs="Bookman Old Style"/>
          <w:i/>
          <w:sz w:val="22"/>
          <w:szCs w:val="22"/>
        </w:rPr>
        <w:t>).</w:t>
      </w:r>
    </w:p>
    <w:p w14:paraId="608F87DE" w14:textId="77777777" w:rsidR="0059185D" w:rsidRPr="003A3FD8" w:rsidRDefault="0059185D" w:rsidP="0059185D">
      <w:pPr>
        <w:pStyle w:val="Corpotesto"/>
        <w:rPr>
          <w:rFonts w:ascii="Bookman Old Style" w:eastAsia="Bookman Old Style" w:hAnsi="Bookman Old Style" w:cs="Bookman Old Style"/>
          <w:sz w:val="22"/>
          <w:szCs w:val="22"/>
        </w:rPr>
      </w:pPr>
    </w:p>
    <w:p w14:paraId="7D5C3CBE" w14:textId="77777777" w:rsidR="0059185D" w:rsidRPr="003A3FD8" w:rsidRDefault="0059185D" w:rsidP="0059185D">
      <w:pPr>
        <w:pStyle w:val="Corpotesto"/>
        <w:rPr>
          <w:rFonts w:ascii="Bookman Old Style" w:eastAsia="Bookman Old Style" w:hAnsi="Bookman Old Style" w:cs="Bookman Old Style"/>
          <w:sz w:val="22"/>
          <w:szCs w:val="22"/>
        </w:rPr>
      </w:pPr>
    </w:p>
    <w:p w14:paraId="569330D8"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14</w:t>
      </w:r>
    </w:p>
    <w:p w14:paraId="67C5B6FE"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Certificato di regolare esecuzione</w:t>
      </w:r>
    </w:p>
    <w:p w14:paraId="270A1706" w14:textId="77777777" w:rsidR="0059185D" w:rsidRPr="003A3FD8" w:rsidRDefault="0059185D" w:rsidP="0059185D">
      <w:pPr>
        <w:pStyle w:val="Corpotesto"/>
        <w:ind w:left="480" w:right="128" w:hanging="284"/>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1. Per gli affidamenti diretti e le procedure negoziate di valore inferiore alla soglia europea il Comune di .................. può sostituire il certificato di collaudo o il certificato di verifica di conformità con il certificato di regolare esecuzione, rilasciato per i lavori dal direttore dei lavori e per le forniture e i servizi dal RUP o dal Direttore dell’Esecuzione, se nominato. Il certificato di regolare esecuzione è emesso non oltre tre mesi dalla data di ultimazione delle prestazioni oggetto del</w:t>
      </w:r>
      <w:r w:rsidRPr="6E3D554A">
        <w:rPr>
          <w:rFonts w:ascii="Bookman Old Style" w:eastAsia="Bookman Old Style" w:hAnsi="Bookman Old Style" w:cs="Bookman Old Style"/>
          <w:spacing w:val="-1"/>
          <w:sz w:val="22"/>
          <w:szCs w:val="22"/>
        </w:rPr>
        <w:t xml:space="preserve"> </w:t>
      </w:r>
      <w:r w:rsidRPr="6E3D554A">
        <w:rPr>
          <w:rFonts w:ascii="Bookman Old Style" w:eastAsia="Bookman Old Style" w:hAnsi="Bookman Old Style" w:cs="Bookman Old Style"/>
          <w:sz w:val="22"/>
          <w:szCs w:val="22"/>
        </w:rPr>
        <w:t>contratto.</w:t>
      </w:r>
    </w:p>
    <w:p w14:paraId="49221879" w14:textId="77777777" w:rsidR="0059185D" w:rsidRPr="003A3FD8" w:rsidRDefault="0059185D" w:rsidP="0059185D">
      <w:pPr>
        <w:pStyle w:val="Corpotesto"/>
        <w:rPr>
          <w:rFonts w:ascii="Bookman Old Style" w:eastAsia="Bookman Old Style" w:hAnsi="Bookman Old Style" w:cs="Bookman Old Style"/>
          <w:sz w:val="22"/>
          <w:szCs w:val="22"/>
        </w:rPr>
      </w:pPr>
    </w:p>
    <w:p w14:paraId="3C11A4E3" w14:textId="77777777" w:rsidR="0059185D" w:rsidRPr="003A3FD8" w:rsidRDefault="0059185D" w:rsidP="0059185D">
      <w:pPr>
        <w:pStyle w:val="Corpotesto"/>
        <w:rPr>
          <w:rFonts w:ascii="Bookman Old Style" w:eastAsia="Bookman Old Style" w:hAnsi="Bookman Old Style" w:cs="Bookman Old Style"/>
          <w:sz w:val="22"/>
          <w:szCs w:val="22"/>
        </w:rPr>
      </w:pPr>
    </w:p>
    <w:p w14:paraId="0BEF6485"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Art. 15 </w:t>
      </w:r>
    </w:p>
    <w:p w14:paraId="79F003CD"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Garanzie</w:t>
      </w:r>
    </w:p>
    <w:p w14:paraId="07CEC63D" w14:textId="77777777" w:rsidR="0059185D" w:rsidRPr="003A3FD8" w:rsidRDefault="0059185D" w:rsidP="0059185D">
      <w:pPr>
        <w:pStyle w:val="Paragrafoelenco"/>
        <w:widowControl w:val="0"/>
        <w:numPr>
          <w:ilvl w:val="0"/>
          <w:numId w:val="57"/>
        </w:numPr>
        <w:tabs>
          <w:tab w:val="left" w:pos="534"/>
        </w:tabs>
        <w:autoSpaceDE w:val="0"/>
        <w:autoSpaceDN w:val="0"/>
        <w:spacing w:after="0" w:line="240" w:lineRule="auto"/>
        <w:ind w:right="127"/>
        <w:jc w:val="both"/>
        <w:rPr>
          <w:rFonts w:ascii="Bookman Old Style" w:eastAsia="Bookman Old Style" w:hAnsi="Bookman Old Style" w:cs="Bookman Old Style"/>
        </w:rPr>
      </w:pPr>
      <w:r w:rsidRPr="6E3D554A">
        <w:rPr>
          <w:rFonts w:ascii="Bookman Old Style" w:eastAsia="Bookman Old Style" w:hAnsi="Bookman Old Style" w:cs="Bookman Old Style"/>
        </w:rPr>
        <w:t>Negli affidamenti diretti e nelle procedure negoziate di valore inferiore alle soglie europee, il Comune di .................. non richiede le garanzie provvisorie di cui all’articolo 106 del Codice, salvo che, nelle procedure negoziate, in considerazione della tipologia e specificità della singola procedura, ricorrano particolari esigenze che ne giustifichino la richiesta. Le esigenze particolari sono indicate nella decisione di contrarre oppure nell’avviso di indizione della procedura o in altro atto</w:t>
      </w:r>
      <w:r w:rsidRPr="6E3D554A">
        <w:rPr>
          <w:rFonts w:ascii="Bookman Old Style" w:eastAsia="Bookman Old Style" w:hAnsi="Bookman Old Style" w:cs="Bookman Old Style"/>
          <w:spacing w:val="-6"/>
        </w:rPr>
        <w:t xml:space="preserve"> </w:t>
      </w:r>
      <w:r w:rsidRPr="6E3D554A">
        <w:rPr>
          <w:rFonts w:ascii="Bookman Old Style" w:eastAsia="Bookman Old Style" w:hAnsi="Bookman Old Style" w:cs="Bookman Old Style"/>
        </w:rPr>
        <w:t xml:space="preserve">equivalente. </w:t>
      </w:r>
    </w:p>
    <w:p w14:paraId="2297C1E4" w14:textId="77777777" w:rsidR="0059185D" w:rsidRPr="003A3FD8" w:rsidRDefault="0059185D" w:rsidP="0059185D">
      <w:pPr>
        <w:pStyle w:val="Paragrafoelenco"/>
        <w:widowControl w:val="0"/>
        <w:numPr>
          <w:ilvl w:val="0"/>
          <w:numId w:val="57"/>
        </w:numPr>
        <w:tabs>
          <w:tab w:val="left" w:pos="534"/>
        </w:tabs>
        <w:autoSpaceDE w:val="0"/>
        <w:autoSpaceDN w:val="0"/>
        <w:spacing w:after="0" w:line="240" w:lineRule="auto"/>
        <w:ind w:right="127"/>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Quando è richiesta la garanzia provvisoria, il relativo ammontare deve essere pari all’1% (per cento) del valore complessivo previsto nell’avviso o nell’invito per il contratto oggetto di affidamento al netto </w:t>
      </w:r>
      <w:r w:rsidRPr="6E3D554A">
        <w:rPr>
          <w:rFonts w:ascii="Bookman Old Style" w:eastAsia="Bookman Old Style" w:hAnsi="Bookman Old Style" w:cs="Bookman Old Style"/>
          <w:spacing w:val="-3"/>
        </w:rPr>
        <w:t xml:space="preserve">dell’IVA </w:t>
      </w:r>
      <w:r w:rsidRPr="6E3D554A">
        <w:rPr>
          <w:rFonts w:ascii="Bookman Old Style" w:eastAsia="Bookman Old Style" w:hAnsi="Bookman Old Style" w:cs="Bookman Old Style"/>
        </w:rPr>
        <w:t>e degli oneri</w:t>
      </w:r>
      <w:r w:rsidRPr="6E3D554A">
        <w:rPr>
          <w:rFonts w:ascii="Bookman Old Style" w:eastAsia="Bookman Old Style" w:hAnsi="Bookman Old Style" w:cs="Bookman Old Style"/>
          <w:spacing w:val="-8"/>
        </w:rPr>
        <w:t xml:space="preserve"> </w:t>
      </w:r>
      <w:r w:rsidRPr="6E3D554A">
        <w:rPr>
          <w:rFonts w:ascii="Bookman Old Style" w:eastAsia="Bookman Old Style" w:hAnsi="Bookman Old Style" w:cs="Bookman Old Style"/>
        </w:rPr>
        <w:t xml:space="preserve">accessori. </w:t>
      </w:r>
    </w:p>
    <w:p w14:paraId="32F6165B" w14:textId="77777777" w:rsidR="0059185D" w:rsidRPr="003A3FD8" w:rsidRDefault="0059185D" w:rsidP="0059185D">
      <w:pPr>
        <w:pStyle w:val="Paragrafoelenco"/>
        <w:widowControl w:val="0"/>
        <w:numPr>
          <w:ilvl w:val="0"/>
          <w:numId w:val="57"/>
        </w:numPr>
        <w:tabs>
          <w:tab w:val="left" w:pos="534"/>
        </w:tabs>
        <w:autoSpaceDE w:val="0"/>
        <w:autoSpaceDN w:val="0"/>
        <w:spacing w:after="0" w:line="240" w:lineRule="auto"/>
        <w:ind w:right="127"/>
        <w:jc w:val="both"/>
        <w:rPr>
          <w:rFonts w:ascii="Bookman Old Style" w:eastAsia="Bookman Old Style" w:hAnsi="Bookman Old Style" w:cs="Bookman Old Style"/>
        </w:rPr>
      </w:pPr>
      <w:r w:rsidRPr="6E3D554A">
        <w:rPr>
          <w:rFonts w:ascii="Bookman Old Style" w:eastAsia="Bookman Old Style" w:hAnsi="Bookman Old Style" w:cs="Bookman Old Style"/>
        </w:rPr>
        <w:t>La garanzia provvisoria può essere costituita sotto forma di cauzione oppure di fideiussione con le modalità di cui all’articolo 106 del</w:t>
      </w:r>
      <w:r w:rsidRPr="6E3D554A">
        <w:rPr>
          <w:rFonts w:ascii="Bookman Old Style" w:eastAsia="Bookman Old Style" w:hAnsi="Bookman Old Style" w:cs="Bookman Old Style"/>
          <w:spacing w:val="-6"/>
        </w:rPr>
        <w:t xml:space="preserve"> </w:t>
      </w:r>
      <w:r w:rsidRPr="6E3D554A">
        <w:rPr>
          <w:rFonts w:ascii="Bookman Old Style" w:eastAsia="Bookman Old Style" w:hAnsi="Bookman Old Style" w:cs="Bookman Old Style"/>
        </w:rPr>
        <w:t xml:space="preserve">Codice. </w:t>
      </w:r>
    </w:p>
    <w:p w14:paraId="25C46253" w14:textId="77777777" w:rsidR="0059185D" w:rsidRPr="003A3FD8" w:rsidRDefault="0059185D" w:rsidP="0059185D">
      <w:pPr>
        <w:pStyle w:val="Paragrafoelenco"/>
        <w:widowControl w:val="0"/>
        <w:numPr>
          <w:ilvl w:val="0"/>
          <w:numId w:val="57"/>
        </w:numPr>
        <w:tabs>
          <w:tab w:val="left" w:pos="534"/>
        </w:tabs>
        <w:autoSpaceDE w:val="0"/>
        <w:autoSpaceDN w:val="0"/>
        <w:spacing w:after="0" w:line="240" w:lineRule="auto"/>
        <w:ind w:right="127"/>
        <w:jc w:val="both"/>
        <w:rPr>
          <w:rFonts w:ascii="Bookman Old Style" w:eastAsia="Bookman Old Style" w:hAnsi="Bookman Old Style" w:cs="Bookman Old Style"/>
        </w:rPr>
      </w:pPr>
      <w:r w:rsidRPr="6E3D554A">
        <w:rPr>
          <w:rFonts w:ascii="Bookman Old Style" w:eastAsia="Bookman Old Style" w:hAnsi="Bookman Old Style" w:cs="Bookman Old Style"/>
        </w:rPr>
        <w:t>Quando richiesta, la garanzia definitiva è pari al 5% per cento dell’importo netto contrattuale, al quale non si applicano le riduzioni previste dall’art. 106, comma 8, del Codice.</w:t>
      </w:r>
    </w:p>
    <w:p w14:paraId="79FCC5A4" w14:textId="77777777" w:rsidR="0059185D" w:rsidRPr="003A3FD8" w:rsidRDefault="0059185D" w:rsidP="0059185D">
      <w:pPr>
        <w:pStyle w:val="Paragrafoelenco"/>
        <w:widowControl w:val="0"/>
        <w:numPr>
          <w:ilvl w:val="0"/>
          <w:numId w:val="57"/>
        </w:numPr>
        <w:tabs>
          <w:tab w:val="left" w:pos="534"/>
        </w:tabs>
        <w:autoSpaceDE w:val="0"/>
        <w:autoSpaceDN w:val="0"/>
        <w:spacing w:after="0" w:line="240" w:lineRule="auto"/>
        <w:ind w:right="127"/>
        <w:jc w:val="both"/>
        <w:rPr>
          <w:rFonts w:ascii="Bookman Old Style" w:eastAsia="Bookman Old Style" w:hAnsi="Bookman Old Style" w:cs="Bookman Old Style"/>
        </w:rPr>
      </w:pPr>
      <w:r w:rsidRPr="6E3D554A">
        <w:rPr>
          <w:rFonts w:ascii="Bookman Old Style" w:eastAsia="Bookman Old Style" w:hAnsi="Bookman Old Style" w:cs="Bookman Old Style"/>
        </w:rPr>
        <w:t>La garanzia definitiva può non essere richiesta per appalti ad esecuzione immediata nonché per appalti di valore inferiore ad € 20.000,00 ed infine per appalti affidati ad operatore economico particolarmente referenziato nonché per altre specifiche ragioni adeguatamente motivate in relazione alla specificità</w:t>
      </w:r>
      <w:r w:rsidRPr="6E3D554A">
        <w:rPr>
          <w:rFonts w:ascii="Bookman Old Style" w:eastAsia="Bookman Old Style" w:hAnsi="Bookman Old Style" w:cs="Bookman Old Style"/>
          <w:spacing w:val="-8"/>
        </w:rPr>
        <w:t xml:space="preserve"> </w:t>
      </w:r>
      <w:r w:rsidRPr="6E3D554A">
        <w:rPr>
          <w:rFonts w:ascii="Bookman Old Style" w:eastAsia="Bookman Old Style" w:hAnsi="Bookman Old Style" w:cs="Bookman Old Style"/>
        </w:rPr>
        <w:t>dell’affidamento.</w:t>
      </w:r>
    </w:p>
    <w:p w14:paraId="71372D52" w14:textId="77777777" w:rsidR="0059185D" w:rsidRPr="003A3FD8" w:rsidRDefault="0059185D" w:rsidP="0059185D">
      <w:pPr>
        <w:pStyle w:val="Paragrafoelenco"/>
        <w:widowControl w:val="0"/>
        <w:numPr>
          <w:ilvl w:val="0"/>
          <w:numId w:val="57"/>
        </w:numPr>
        <w:tabs>
          <w:tab w:val="left" w:pos="534"/>
        </w:tabs>
        <w:autoSpaceDE w:val="0"/>
        <w:autoSpaceDN w:val="0"/>
        <w:spacing w:after="0" w:line="240" w:lineRule="auto"/>
        <w:ind w:right="127"/>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La garanzia definitiva è costituita con le modalità di cui all’art. </w:t>
      </w:r>
      <w:r w:rsidRPr="6E3D554A">
        <w:rPr>
          <w:rFonts w:ascii="Bookman Old Style" w:eastAsia="Bookman Old Style" w:hAnsi="Bookman Old Style" w:cs="Bookman Old Style"/>
          <w:spacing w:val="-6"/>
        </w:rPr>
        <w:t xml:space="preserve">117 </w:t>
      </w:r>
      <w:r w:rsidRPr="6E3D554A">
        <w:rPr>
          <w:rFonts w:ascii="Bookman Old Style" w:eastAsia="Bookman Old Style" w:hAnsi="Bookman Old Style" w:cs="Bookman Old Style"/>
        </w:rPr>
        <w:t>del D. Lgs. n° 36/2023.</w:t>
      </w:r>
    </w:p>
    <w:p w14:paraId="6CD28FA8" w14:textId="77777777" w:rsidR="0059185D" w:rsidRPr="003A3FD8" w:rsidRDefault="0059185D" w:rsidP="0059185D">
      <w:pPr>
        <w:pStyle w:val="Corpotesto"/>
        <w:rPr>
          <w:rFonts w:ascii="Bookman Old Style" w:eastAsia="Bookman Old Style" w:hAnsi="Bookman Old Style" w:cs="Bookman Old Style"/>
          <w:sz w:val="22"/>
          <w:szCs w:val="22"/>
        </w:rPr>
      </w:pPr>
    </w:p>
    <w:p w14:paraId="64DE1D62" w14:textId="77777777" w:rsidR="0059185D" w:rsidRPr="00D656EC" w:rsidRDefault="0059185D" w:rsidP="0059185D">
      <w:pPr>
        <w:spacing w:line="240" w:lineRule="auto"/>
        <w:ind w:left="745" w:right="668"/>
        <w:jc w:val="center"/>
        <w:rPr>
          <w:rFonts w:ascii="Bookman Old Style" w:eastAsia="Bookman Old Style" w:hAnsi="Bookman Old Style" w:cs="Bookman Old Style"/>
          <w:b/>
        </w:rPr>
      </w:pPr>
      <w:r w:rsidRPr="6E3D554A">
        <w:rPr>
          <w:rFonts w:ascii="Bookman Old Style" w:eastAsia="Bookman Old Style" w:hAnsi="Bookman Old Style" w:cs="Bookman Old Style"/>
          <w:b/>
        </w:rPr>
        <w:t>Capo II</w:t>
      </w:r>
    </w:p>
    <w:p w14:paraId="381A3475" w14:textId="77777777" w:rsidR="0059185D" w:rsidRPr="003A3FD8" w:rsidRDefault="0059185D" w:rsidP="0059185D">
      <w:pPr>
        <w:spacing w:line="240" w:lineRule="auto"/>
        <w:ind w:left="745" w:right="668"/>
        <w:jc w:val="center"/>
        <w:rPr>
          <w:rFonts w:ascii="Bookman Old Style" w:eastAsia="Bookman Old Style" w:hAnsi="Bookman Old Style" w:cs="Bookman Old Style"/>
          <w:b/>
        </w:rPr>
      </w:pPr>
      <w:r w:rsidRPr="6E3D554A">
        <w:rPr>
          <w:rFonts w:ascii="Bookman Old Style" w:eastAsia="Bookman Old Style" w:hAnsi="Bookman Old Style" w:cs="Bookman Old Style"/>
          <w:b/>
        </w:rPr>
        <w:t>ITER PROCEDIMENTALE PER GLI AFFIDAMENTI DIRETTI SOTTO SOGLIA</w:t>
      </w:r>
    </w:p>
    <w:p w14:paraId="605B5002" w14:textId="77777777" w:rsidR="0059185D" w:rsidRPr="003A3FD8" w:rsidRDefault="0059185D" w:rsidP="0059185D">
      <w:pPr>
        <w:pStyle w:val="Corpotesto"/>
        <w:rPr>
          <w:rFonts w:ascii="Bookman Old Style" w:eastAsia="Bookman Old Style" w:hAnsi="Bookman Old Style" w:cs="Bookman Old Style"/>
          <w:b/>
          <w:sz w:val="22"/>
          <w:szCs w:val="22"/>
        </w:rPr>
      </w:pPr>
    </w:p>
    <w:p w14:paraId="2A193EF6"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16</w:t>
      </w:r>
    </w:p>
    <w:p w14:paraId="25911BDD"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Affidamenti diretti</w:t>
      </w:r>
    </w:p>
    <w:p w14:paraId="4AE6C57A" w14:textId="77777777" w:rsidR="0059185D" w:rsidRPr="003A3FD8" w:rsidRDefault="0059185D" w:rsidP="0059185D">
      <w:pPr>
        <w:pStyle w:val="Paragrafoelenco"/>
        <w:widowControl w:val="0"/>
        <w:numPr>
          <w:ilvl w:val="0"/>
          <w:numId w:val="64"/>
        </w:numPr>
        <w:tabs>
          <w:tab w:val="left" w:pos="486"/>
        </w:tabs>
        <w:autoSpaceDE w:val="0"/>
        <w:autoSpaceDN w:val="0"/>
        <w:spacing w:after="0" w:line="240" w:lineRule="auto"/>
        <w:ind w:right="128"/>
        <w:jc w:val="both"/>
        <w:rPr>
          <w:rFonts w:ascii="Bookman Old Style" w:eastAsia="Bookman Old Style" w:hAnsi="Bookman Old Style" w:cs="Bookman Old Style"/>
        </w:rPr>
      </w:pPr>
      <w:r w:rsidRPr="6E3D554A">
        <w:rPr>
          <w:rFonts w:ascii="Bookman Old Style" w:eastAsia="Bookman Old Style" w:hAnsi="Bookman Old Style" w:cs="Bookman Old Style"/>
        </w:rPr>
        <w:t>Gli affidamenti diretti consentono l’assegnazione del contratto senza una procedura di gara; nell’affidamento diretto, anche nel caso di previo interpello di più operatori economici, la scelta è operata discrezionalmente dalla stazione appaltante, nel rispetto dei criteri qualitativi e quantitativi di cui all’articolo 50, comma 1, lettere a) e b), del Codice e dei requisiti generali e/o speciali previsti dal medesimo</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Codice.</w:t>
      </w:r>
    </w:p>
    <w:p w14:paraId="1232AB25" w14:textId="77777777" w:rsidR="0059185D" w:rsidRPr="003A3FD8" w:rsidRDefault="0059185D" w:rsidP="0059185D">
      <w:pPr>
        <w:pStyle w:val="Paragrafoelenco"/>
        <w:widowControl w:val="0"/>
        <w:numPr>
          <w:ilvl w:val="0"/>
          <w:numId w:val="64"/>
        </w:numPr>
        <w:tabs>
          <w:tab w:val="left" w:pos="478"/>
        </w:tabs>
        <w:autoSpaceDE w:val="0"/>
        <w:autoSpaceDN w:val="0"/>
        <w:spacing w:after="0" w:line="240" w:lineRule="auto"/>
        <w:ind w:right="110"/>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È possibile assegnare un appalto mediante affidamento diretto per un valore inferiore a € 140.000,00 per i servizi e le forniture ed € 150.000,00 per i lavori, al netto di </w:t>
      </w:r>
      <w:r w:rsidRPr="6E3D554A">
        <w:rPr>
          <w:rFonts w:ascii="Bookman Old Style" w:eastAsia="Bookman Old Style" w:hAnsi="Bookman Old Style" w:cs="Bookman Old Style"/>
          <w:spacing w:val="-3"/>
        </w:rPr>
        <w:t xml:space="preserve">IVA </w:t>
      </w:r>
      <w:r w:rsidRPr="6E3D554A">
        <w:rPr>
          <w:rFonts w:ascii="Bookman Old Style" w:eastAsia="Bookman Old Style" w:hAnsi="Bookman Old Style" w:cs="Bookman Old Style"/>
        </w:rPr>
        <w:t>ed eventuali oneri</w:t>
      </w:r>
      <w:r w:rsidRPr="6E3D554A">
        <w:rPr>
          <w:rFonts w:ascii="Bookman Old Style" w:eastAsia="Bookman Old Style" w:hAnsi="Bookman Old Style" w:cs="Bookman Old Style"/>
          <w:spacing w:val="1"/>
        </w:rPr>
        <w:t xml:space="preserve"> </w:t>
      </w:r>
      <w:r w:rsidRPr="6E3D554A">
        <w:rPr>
          <w:rFonts w:ascii="Bookman Old Style" w:eastAsia="Bookman Old Style" w:hAnsi="Bookman Old Style" w:cs="Bookman Old Style"/>
        </w:rPr>
        <w:t>accessori.</w:t>
      </w:r>
    </w:p>
    <w:p w14:paraId="3CDC6B68" w14:textId="77777777" w:rsidR="0059185D" w:rsidRPr="003A3FD8" w:rsidRDefault="0059185D" w:rsidP="0059185D">
      <w:pPr>
        <w:pStyle w:val="Paragrafoelenco"/>
        <w:widowControl w:val="0"/>
        <w:numPr>
          <w:ilvl w:val="0"/>
          <w:numId w:val="64"/>
        </w:numPr>
        <w:tabs>
          <w:tab w:val="left" w:pos="476"/>
        </w:tabs>
        <w:autoSpaceDE w:val="0"/>
        <w:autoSpaceDN w:val="0"/>
        <w:spacing w:after="0" w:line="240" w:lineRule="auto"/>
        <w:ind w:right="125"/>
        <w:jc w:val="both"/>
        <w:rPr>
          <w:rFonts w:ascii="Bookman Old Style" w:eastAsia="Bookman Old Style" w:hAnsi="Bookman Old Style" w:cs="Bookman Old Style"/>
        </w:rPr>
      </w:pPr>
      <w:r w:rsidRPr="6E3D554A">
        <w:rPr>
          <w:rFonts w:ascii="Bookman Old Style" w:eastAsia="Bookman Old Style" w:hAnsi="Bookman Old Style" w:cs="Bookman Old Style"/>
        </w:rPr>
        <w:t>Gli affidamenti diretti vanno effettuati assicurando che siano scelti soggetti in possesso di documentate esperienze pregresse, idonee all’esecuzione delle prestazioni contrattuali.</w:t>
      </w:r>
    </w:p>
    <w:p w14:paraId="6F113AC3" w14:textId="77777777" w:rsidR="0059185D" w:rsidRDefault="0059185D" w:rsidP="0059185D">
      <w:pPr>
        <w:pStyle w:val="Paragrafoelenco"/>
        <w:widowControl w:val="0"/>
        <w:numPr>
          <w:ilvl w:val="0"/>
          <w:numId w:val="64"/>
        </w:numPr>
        <w:tabs>
          <w:tab w:val="left" w:pos="544"/>
        </w:tabs>
        <w:autoSpaceDE w:val="0"/>
        <w:autoSpaceDN w:val="0"/>
        <w:spacing w:after="0" w:line="240" w:lineRule="auto"/>
        <w:ind w:right="126"/>
        <w:jc w:val="both"/>
        <w:rPr>
          <w:rFonts w:ascii="Bookman Old Style" w:eastAsia="Bookman Old Style" w:hAnsi="Bookman Old Style" w:cs="Bookman Old Style"/>
        </w:rPr>
      </w:pPr>
      <w:r w:rsidRPr="6E3D554A">
        <w:rPr>
          <w:rFonts w:ascii="Bookman Old Style" w:eastAsia="Bookman Old Style" w:hAnsi="Bookman Old Style" w:cs="Bookman Old Style"/>
        </w:rPr>
        <w:t>L’Amministrazione, volta per volta, per l’individuazione del soggetto affidatario, in relazione alla tipologia di fornitura/servizi/lavori da affidare può ricorrere anche all’Albo Fornitori.</w:t>
      </w:r>
    </w:p>
    <w:p w14:paraId="03083DB5" w14:textId="77777777" w:rsidR="0059185D" w:rsidRDefault="0059185D" w:rsidP="0059185D">
      <w:pPr>
        <w:spacing w:after="0" w:line="240" w:lineRule="auto"/>
        <w:jc w:val="center"/>
        <w:rPr>
          <w:rFonts w:ascii="Bookman Old Style" w:eastAsia="Bookman Old Style" w:hAnsi="Bookman Old Style" w:cs="Bookman Old Style"/>
          <w:b/>
        </w:rPr>
      </w:pPr>
    </w:p>
    <w:p w14:paraId="6E340DC3" w14:textId="77777777" w:rsidR="0059185D" w:rsidRPr="00ED4070"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17</w:t>
      </w:r>
    </w:p>
    <w:p w14:paraId="5E00D6D8"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Contratti riservati </w:t>
      </w:r>
    </w:p>
    <w:p w14:paraId="613F07B0" w14:textId="77777777" w:rsidR="0059185D" w:rsidRDefault="0059185D" w:rsidP="0059185D">
      <w:pPr>
        <w:pStyle w:val="Paragrafoelenco"/>
        <w:numPr>
          <w:ilvl w:val="0"/>
          <w:numId w:val="56"/>
        </w:numPr>
        <w:tabs>
          <w:tab w:val="left" w:pos="544"/>
        </w:tabs>
        <w:spacing w:line="240" w:lineRule="auto"/>
        <w:ind w:right="126"/>
        <w:jc w:val="both"/>
        <w:rPr>
          <w:rFonts w:ascii="Bookman Old Style" w:eastAsia="Bookman Old Style" w:hAnsi="Bookman Old Style" w:cs="Bookman Old Style"/>
        </w:rPr>
      </w:pPr>
      <w:r w:rsidRPr="6E3D554A">
        <w:rPr>
          <w:rFonts w:ascii="Bookman Old Style" w:eastAsia="Bookman Old Style" w:hAnsi="Bookman Old Style" w:cs="Bookman Old Style"/>
        </w:rPr>
        <w:t>Nei contratti riservati di cui all’art. 61 del d.lgs. 36/2023 e successive modificazioni, ad eccezione dei casi di cui all'articolo 48, comma 2, del medesimo decreto, tenuto conto dell'oggetto e delle caratteristiche delle prestazioni o del mercato di riferimento, è possibile riservare il diritto di partecipazione alle procedure di cui al presente Regolamento o alla esecuzione delle stesse a piccole e medie imprese.</w:t>
      </w:r>
    </w:p>
    <w:p w14:paraId="4A16E85E" w14:textId="77777777" w:rsidR="0059185D" w:rsidRPr="00D656EC"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Art. 18 </w:t>
      </w:r>
    </w:p>
    <w:p w14:paraId="6BDD3A88" w14:textId="77777777" w:rsidR="0059185D" w:rsidRPr="00D656EC"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Indagini di mercato</w:t>
      </w:r>
    </w:p>
    <w:p w14:paraId="211B7230" w14:textId="77777777" w:rsidR="0059185D" w:rsidRPr="003A3FD8" w:rsidRDefault="0059185D" w:rsidP="0059185D">
      <w:pPr>
        <w:pStyle w:val="Corpotesto"/>
        <w:ind w:left="195" w:right="134"/>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1. Al fine di assicurare il rispetto dei principi di cui al D. Lgs. n° 36/2023, la stazione appaltante può sempre acquisire informazioni, dati, documenti volti a identificare le soluzioni presenti sul mercato per soddisfare i propri fabbisogni, e la platea dei potenziali affidatari.</w:t>
      </w:r>
    </w:p>
    <w:p w14:paraId="34F85BCD" w14:textId="77777777" w:rsidR="0059185D" w:rsidRDefault="0059185D" w:rsidP="0059185D">
      <w:pPr>
        <w:spacing w:after="0" w:line="240" w:lineRule="auto"/>
        <w:jc w:val="center"/>
        <w:rPr>
          <w:rFonts w:ascii="Bookman Old Style" w:eastAsia="Bookman Old Style" w:hAnsi="Bookman Old Style" w:cs="Bookman Old Style"/>
          <w:b/>
        </w:rPr>
      </w:pPr>
    </w:p>
    <w:p w14:paraId="36E6A270" w14:textId="77777777" w:rsidR="0059185D" w:rsidRPr="00D656EC"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19</w:t>
      </w:r>
    </w:p>
    <w:p w14:paraId="48F269CB" w14:textId="77777777" w:rsidR="0059185D" w:rsidRPr="00D656EC"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Requisiti da richiedere all’operatore</w:t>
      </w:r>
    </w:p>
    <w:p w14:paraId="16D1790D" w14:textId="77777777" w:rsidR="0059185D" w:rsidRPr="003A3FD8" w:rsidRDefault="0059185D" w:rsidP="0059185D">
      <w:pPr>
        <w:pStyle w:val="Paragrafoelenco"/>
        <w:widowControl w:val="0"/>
        <w:numPr>
          <w:ilvl w:val="0"/>
          <w:numId w:val="53"/>
        </w:numPr>
        <w:tabs>
          <w:tab w:val="left" w:pos="450"/>
        </w:tabs>
        <w:autoSpaceDE w:val="0"/>
        <w:autoSpaceDN w:val="0"/>
        <w:spacing w:after="0" w:line="240" w:lineRule="auto"/>
        <w:ind w:hanging="255"/>
        <w:jc w:val="both"/>
        <w:rPr>
          <w:rFonts w:ascii="Bookman Old Style" w:eastAsia="Bookman Old Style" w:hAnsi="Bookman Old Style" w:cs="Bookman Old Style"/>
        </w:rPr>
      </w:pPr>
      <w:r w:rsidRPr="6E3D554A">
        <w:rPr>
          <w:rFonts w:ascii="Bookman Old Style" w:eastAsia="Bookman Old Style" w:hAnsi="Bookman Old Style" w:cs="Bookman Old Style"/>
        </w:rPr>
        <w:t>All’operatore economico vengono richiesti requisiti</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quali:</w:t>
      </w:r>
    </w:p>
    <w:p w14:paraId="7D1D9533" w14:textId="77777777" w:rsidR="0059185D" w:rsidRPr="003A3FD8" w:rsidRDefault="0059185D" w:rsidP="0059185D">
      <w:pPr>
        <w:widowControl w:val="0"/>
        <w:tabs>
          <w:tab w:val="left" w:pos="760"/>
        </w:tabs>
        <w:autoSpaceDE w:val="0"/>
        <w:autoSpaceDN w:val="0"/>
        <w:spacing w:after="0" w:line="240" w:lineRule="auto"/>
        <w:ind w:left="480"/>
        <w:jc w:val="both"/>
        <w:rPr>
          <w:rFonts w:ascii="Bookman Old Style" w:eastAsia="Bookman Old Style" w:hAnsi="Bookman Old Style" w:cs="Bookman Old Style"/>
        </w:rPr>
      </w:pPr>
      <w:r w:rsidRPr="6E3D554A">
        <w:rPr>
          <w:rFonts w:ascii="Bookman Old Style" w:eastAsia="Bookman Old Style" w:hAnsi="Bookman Old Style" w:cs="Bookman Old Style"/>
        </w:rPr>
        <w:t>l’idoneità</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professionale;</w:t>
      </w:r>
    </w:p>
    <w:p w14:paraId="72F1CF8B" w14:textId="77777777" w:rsidR="0059185D" w:rsidRPr="003A3FD8" w:rsidRDefault="0059185D" w:rsidP="0059185D">
      <w:pPr>
        <w:pStyle w:val="Paragrafoelenco"/>
        <w:widowControl w:val="0"/>
        <w:tabs>
          <w:tab w:val="left" w:pos="782"/>
        </w:tabs>
        <w:autoSpaceDE w:val="0"/>
        <w:autoSpaceDN w:val="0"/>
        <w:spacing w:after="0" w:line="240" w:lineRule="auto"/>
        <w:ind w:left="480" w:right="213"/>
        <w:jc w:val="both"/>
        <w:rPr>
          <w:rFonts w:ascii="Bookman Old Style" w:eastAsia="Bookman Old Style" w:hAnsi="Bookman Old Style" w:cs="Bookman Old Style"/>
        </w:rPr>
      </w:pPr>
      <w:r w:rsidRPr="6E3D554A">
        <w:rPr>
          <w:rFonts w:ascii="Bookman Old Style" w:eastAsia="Bookman Old Style" w:hAnsi="Bookman Old Style" w:cs="Bookman Old Style"/>
        </w:rPr>
        <w:t>le capacità economiche e finanziarie, stabilite in ragione dell’oggetto e dell’importo dell’affidamento;</w:t>
      </w:r>
    </w:p>
    <w:p w14:paraId="41B3F7D0" w14:textId="77777777" w:rsidR="0059185D" w:rsidRPr="003A3FD8" w:rsidRDefault="0059185D" w:rsidP="0059185D">
      <w:pPr>
        <w:pStyle w:val="Paragrafoelenco"/>
        <w:widowControl w:val="0"/>
        <w:tabs>
          <w:tab w:val="left" w:pos="742"/>
        </w:tabs>
        <w:autoSpaceDE w:val="0"/>
        <w:autoSpaceDN w:val="0"/>
        <w:spacing w:after="0" w:line="240" w:lineRule="auto"/>
        <w:ind w:left="424" w:right="128"/>
        <w:jc w:val="both"/>
        <w:rPr>
          <w:rFonts w:ascii="Bookman Old Style" w:eastAsia="Bookman Old Style" w:hAnsi="Bookman Old Style" w:cs="Bookman Old Style"/>
        </w:rPr>
      </w:pPr>
      <w:r w:rsidRPr="6E3D554A">
        <w:rPr>
          <w:rFonts w:ascii="Bookman Old Style" w:eastAsia="Bookman Old Style" w:hAnsi="Bookman Old Style" w:cs="Bookman Old Style"/>
        </w:rPr>
        <w:t>le capacità tecniche e professionali, stabilite in ragione dell’oggetto e dell’importo dell’affidamento.</w:t>
      </w:r>
    </w:p>
    <w:p w14:paraId="3036CB31" w14:textId="77777777" w:rsidR="0059185D" w:rsidRDefault="0059185D" w:rsidP="0059185D">
      <w:pPr>
        <w:spacing w:after="0" w:line="240" w:lineRule="auto"/>
        <w:jc w:val="center"/>
        <w:rPr>
          <w:rFonts w:ascii="Bookman Old Style" w:eastAsia="Bookman Old Style" w:hAnsi="Bookman Old Style" w:cs="Bookman Old Style"/>
          <w:b/>
        </w:rPr>
      </w:pPr>
    </w:p>
    <w:p w14:paraId="411DEE78" w14:textId="77777777" w:rsidR="0059185D" w:rsidRPr="00D656EC"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20</w:t>
      </w:r>
    </w:p>
    <w:p w14:paraId="34523900" w14:textId="77777777" w:rsidR="0059185D" w:rsidRPr="00D656EC"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Modalità procedimentali e motivazione in caso di affidamento diretto</w:t>
      </w:r>
    </w:p>
    <w:p w14:paraId="516192CF" w14:textId="77777777" w:rsidR="0059185D" w:rsidRPr="003A3FD8" w:rsidRDefault="0059185D" w:rsidP="0059185D">
      <w:pPr>
        <w:pStyle w:val="Paragrafoelenco"/>
        <w:widowControl w:val="0"/>
        <w:numPr>
          <w:ilvl w:val="0"/>
          <w:numId w:val="68"/>
        </w:numPr>
        <w:tabs>
          <w:tab w:val="left" w:pos="462"/>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Il Comune di .................. invita gli operatori selezionati a presentare preventivo</w:t>
      </w:r>
      <w:r w:rsidRPr="6E3D554A">
        <w:rPr>
          <w:rFonts w:ascii="Bookman Old Style" w:eastAsia="Bookman Old Style" w:hAnsi="Bookman Old Style" w:cs="Bookman Old Style"/>
          <w:spacing w:val="-27"/>
        </w:rPr>
        <w:t xml:space="preserve"> </w:t>
      </w:r>
      <w:r w:rsidRPr="6E3D554A">
        <w:rPr>
          <w:rFonts w:ascii="Bookman Old Style" w:eastAsia="Bookman Old Style" w:hAnsi="Bookman Old Style" w:cs="Bookman Old Style"/>
        </w:rPr>
        <w:t>mediante:</w:t>
      </w:r>
    </w:p>
    <w:p w14:paraId="2749F8ED" w14:textId="77777777" w:rsidR="0059185D" w:rsidRPr="003A3FD8" w:rsidRDefault="0059185D" w:rsidP="0059185D">
      <w:pPr>
        <w:pStyle w:val="Paragrafoelenco"/>
        <w:widowControl w:val="0"/>
        <w:numPr>
          <w:ilvl w:val="0"/>
          <w:numId w:val="67"/>
        </w:numPr>
        <w:tabs>
          <w:tab w:val="left" w:pos="768"/>
        </w:tabs>
        <w:autoSpaceDE w:val="0"/>
        <w:autoSpaceDN w:val="0"/>
        <w:spacing w:after="0" w:line="240" w:lineRule="auto"/>
        <w:ind w:right="108"/>
        <w:jc w:val="both"/>
        <w:rPr>
          <w:rFonts w:ascii="Bookman Old Style" w:eastAsia="Bookman Old Style" w:hAnsi="Bookman Old Style" w:cs="Bookman Old Style"/>
        </w:rPr>
      </w:pPr>
      <w:r w:rsidRPr="6E3D554A">
        <w:rPr>
          <w:rFonts w:ascii="Bookman Old Style" w:eastAsia="Bookman Old Style" w:hAnsi="Bookman Old Style" w:cs="Bookman Old Style"/>
        </w:rPr>
        <w:t>piattaforma di approvvigionamento digitale (PAD)</w:t>
      </w:r>
      <w:r w:rsidRPr="6E3D554A">
        <w:rPr>
          <w:rFonts w:ascii="Bookman Old Style" w:eastAsia="Bookman Old Style" w:hAnsi="Bookman Old Style" w:cs="Bookman Old Style"/>
          <w:i/>
        </w:rPr>
        <w:t xml:space="preserve"> </w:t>
      </w:r>
      <w:r w:rsidRPr="6E3D554A">
        <w:rPr>
          <w:rFonts w:ascii="Bookman Old Style" w:eastAsia="Bookman Old Style" w:hAnsi="Bookman Old Style" w:cs="Bookman Old Style"/>
        </w:rPr>
        <w:t>per valori economici pari o superiori ad €</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5.000,00;</w:t>
      </w:r>
    </w:p>
    <w:p w14:paraId="5BDF5AE3" w14:textId="77777777" w:rsidR="0059185D" w:rsidRPr="003A3FD8" w:rsidRDefault="0059185D" w:rsidP="0059185D">
      <w:pPr>
        <w:pStyle w:val="Paragrafoelenco"/>
        <w:widowControl w:val="0"/>
        <w:numPr>
          <w:ilvl w:val="0"/>
          <w:numId w:val="67"/>
        </w:numPr>
        <w:tabs>
          <w:tab w:val="left" w:pos="768"/>
        </w:tabs>
        <w:autoSpaceDE w:val="0"/>
        <w:autoSpaceDN w:val="0"/>
        <w:spacing w:after="0" w:line="240" w:lineRule="auto"/>
        <w:ind w:right="108"/>
        <w:jc w:val="both"/>
        <w:rPr>
          <w:rFonts w:ascii="Bookman Old Style" w:eastAsia="Bookman Old Style" w:hAnsi="Bookman Old Style" w:cs="Bookman Old Style"/>
        </w:rPr>
      </w:pPr>
      <w:r w:rsidRPr="6E3D554A">
        <w:rPr>
          <w:rFonts w:ascii="Bookman Old Style" w:eastAsia="Bookman Old Style" w:hAnsi="Bookman Old Style" w:cs="Bookman Old Style"/>
        </w:rPr>
        <w:t>richiesta</w:t>
      </w:r>
      <w:r w:rsidRPr="6E3D554A">
        <w:rPr>
          <w:rFonts w:ascii="Bookman Old Style" w:eastAsia="Bookman Old Style" w:hAnsi="Bookman Old Style" w:cs="Bookman Old Style"/>
          <w:spacing w:val="8"/>
        </w:rPr>
        <w:t xml:space="preserve"> </w:t>
      </w:r>
      <w:r w:rsidRPr="6E3D554A">
        <w:rPr>
          <w:rFonts w:ascii="Bookman Old Style" w:eastAsia="Bookman Old Style" w:hAnsi="Bookman Old Style" w:cs="Bookman Old Style"/>
        </w:rPr>
        <w:t>mediante</w:t>
      </w:r>
      <w:r w:rsidRPr="6E3D554A">
        <w:rPr>
          <w:rFonts w:ascii="Bookman Old Style" w:eastAsia="Bookman Old Style" w:hAnsi="Bookman Old Style" w:cs="Bookman Old Style"/>
          <w:spacing w:val="9"/>
        </w:rPr>
        <w:t xml:space="preserve"> </w:t>
      </w:r>
      <w:r w:rsidRPr="6E3D554A">
        <w:rPr>
          <w:rFonts w:ascii="Bookman Old Style" w:eastAsia="Bookman Old Style" w:hAnsi="Bookman Old Style" w:cs="Bookman Old Style"/>
        </w:rPr>
        <w:t>PEC</w:t>
      </w:r>
      <w:r w:rsidRPr="6E3D554A">
        <w:rPr>
          <w:rFonts w:ascii="Bookman Old Style" w:eastAsia="Bookman Old Style" w:hAnsi="Bookman Old Style" w:cs="Bookman Old Style"/>
          <w:spacing w:val="9"/>
        </w:rPr>
        <w:t xml:space="preserve"> </w:t>
      </w:r>
      <w:r w:rsidRPr="6E3D554A">
        <w:rPr>
          <w:rFonts w:ascii="Bookman Old Style" w:eastAsia="Bookman Old Style" w:hAnsi="Bookman Old Style" w:cs="Bookman Old Style"/>
        </w:rPr>
        <w:t>per</w:t>
      </w:r>
      <w:r w:rsidRPr="6E3D554A">
        <w:rPr>
          <w:rFonts w:ascii="Bookman Old Style" w:eastAsia="Bookman Old Style" w:hAnsi="Bookman Old Style" w:cs="Bookman Old Style"/>
          <w:spacing w:val="6"/>
        </w:rPr>
        <w:t xml:space="preserve"> </w:t>
      </w:r>
      <w:r w:rsidRPr="6E3D554A">
        <w:rPr>
          <w:rFonts w:ascii="Bookman Old Style" w:eastAsia="Bookman Old Style" w:hAnsi="Bookman Old Style" w:cs="Bookman Old Style"/>
        </w:rPr>
        <w:t>appalti</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di</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forniture,</w:t>
      </w:r>
      <w:r w:rsidRPr="6E3D554A">
        <w:rPr>
          <w:rFonts w:ascii="Bookman Old Style" w:eastAsia="Bookman Old Style" w:hAnsi="Bookman Old Style" w:cs="Bookman Old Style"/>
          <w:spacing w:val="6"/>
        </w:rPr>
        <w:t xml:space="preserve"> </w:t>
      </w:r>
      <w:r w:rsidRPr="6E3D554A">
        <w:rPr>
          <w:rFonts w:ascii="Bookman Old Style" w:eastAsia="Bookman Old Style" w:hAnsi="Bookman Old Style" w:cs="Bookman Old Style"/>
        </w:rPr>
        <w:t>servizi</w:t>
      </w:r>
      <w:r w:rsidRPr="6E3D554A">
        <w:rPr>
          <w:rFonts w:ascii="Bookman Old Style" w:eastAsia="Bookman Old Style" w:hAnsi="Bookman Old Style" w:cs="Bookman Old Style"/>
          <w:spacing w:val="9"/>
        </w:rPr>
        <w:t xml:space="preserve"> </w:t>
      </w:r>
      <w:r w:rsidRPr="6E3D554A">
        <w:rPr>
          <w:rFonts w:ascii="Bookman Old Style" w:eastAsia="Bookman Old Style" w:hAnsi="Bookman Old Style" w:cs="Bookman Old Style"/>
        </w:rPr>
        <w:t>e</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lavori</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di</w:t>
      </w:r>
      <w:r w:rsidRPr="6E3D554A">
        <w:rPr>
          <w:rFonts w:ascii="Bookman Old Style" w:eastAsia="Bookman Old Style" w:hAnsi="Bookman Old Style" w:cs="Bookman Old Style"/>
          <w:spacing w:val="9"/>
        </w:rPr>
        <w:t xml:space="preserve"> </w:t>
      </w:r>
      <w:r w:rsidRPr="6E3D554A">
        <w:rPr>
          <w:rFonts w:ascii="Bookman Old Style" w:eastAsia="Bookman Old Style" w:hAnsi="Bookman Old Style" w:cs="Bookman Old Style"/>
        </w:rPr>
        <w:t>importo</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inferiore</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 xml:space="preserve">ad € 5.000,00, nei casi in cui non si ritenga di utilizzare comunque </w:t>
      </w:r>
      <w:r w:rsidRPr="6E3D554A">
        <w:rPr>
          <w:rFonts w:ascii="Bookman Old Style" w:eastAsia="Bookman Old Style" w:hAnsi="Bookman Old Style" w:cs="Bookman Old Style"/>
        </w:rPr>
        <w:lastRenderedPageBreak/>
        <w:t xml:space="preserve">la piattaforma di approvvigionamento digitale (PAD). </w:t>
      </w:r>
    </w:p>
    <w:p w14:paraId="22AE988C" w14:textId="77777777" w:rsidR="0059185D" w:rsidRPr="003A3FD8" w:rsidRDefault="0059185D" w:rsidP="0059185D">
      <w:pPr>
        <w:pStyle w:val="Paragrafoelenco"/>
        <w:widowControl w:val="0"/>
        <w:numPr>
          <w:ilvl w:val="0"/>
          <w:numId w:val="68"/>
        </w:numPr>
        <w:tabs>
          <w:tab w:val="left" w:pos="758"/>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L’affidamento diretto a favore di un operatore economico deve essere opportunamente motivato in conformità ai contenuti pertinenti descritti nel comma</w:t>
      </w:r>
      <w:r w:rsidRPr="6E3D554A">
        <w:rPr>
          <w:rFonts w:ascii="Bookman Old Style" w:eastAsia="Bookman Old Style" w:hAnsi="Bookman Old Style" w:cs="Bookman Old Style"/>
          <w:spacing w:val="-12"/>
        </w:rPr>
        <w:t xml:space="preserve"> </w:t>
      </w:r>
      <w:r w:rsidRPr="6E3D554A">
        <w:rPr>
          <w:rFonts w:ascii="Bookman Old Style" w:eastAsia="Bookman Old Style" w:hAnsi="Bookman Old Style" w:cs="Bookman Old Style"/>
        </w:rPr>
        <w:t>successivo.</w:t>
      </w:r>
    </w:p>
    <w:p w14:paraId="1F1F03C9" w14:textId="77777777" w:rsidR="0059185D" w:rsidRPr="003A3FD8" w:rsidRDefault="0059185D" w:rsidP="0059185D">
      <w:pPr>
        <w:pStyle w:val="Paragrafoelenco"/>
        <w:widowControl w:val="0"/>
        <w:numPr>
          <w:ilvl w:val="0"/>
          <w:numId w:val="59"/>
        </w:numPr>
        <w:tabs>
          <w:tab w:val="left" w:pos="462"/>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Nella decisione a contrarre devono sussistere i seguenti elementi:</w:t>
      </w:r>
    </w:p>
    <w:p w14:paraId="03E0F018" w14:textId="77777777" w:rsidR="0059185D" w:rsidRDefault="0059185D" w:rsidP="0059185D">
      <w:pPr>
        <w:pStyle w:val="Paragrafoelenco"/>
        <w:numPr>
          <w:ilvl w:val="0"/>
          <w:numId w:val="60"/>
        </w:numPr>
        <w:spacing w:after="0"/>
        <w:jc w:val="both"/>
        <w:rPr>
          <w:rFonts w:ascii="Bookman Old Style" w:eastAsia="Bookman Old Style" w:hAnsi="Bookman Old Style" w:cs="Bookman Old Style"/>
        </w:rPr>
      </w:pPr>
      <w:r w:rsidRPr="6E3D554A">
        <w:rPr>
          <w:rFonts w:ascii="Bookman Old Style" w:eastAsia="Bookman Old Style" w:hAnsi="Bookman Old Style" w:cs="Bookman Old Style"/>
        </w:rPr>
        <w:t>l’oggetto dell’affidamento, l’importo e il fornitore;</w:t>
      </w:r>
    </w:p>
    <w:p w14:paraId="6767736D" w14:textId="77777777" w:rsidR="0059185D" w:rsidRDefault="0059185D" w:rsidP="0059185D">
      <w:pPr>
        <w:pStyle w:val="Paragrafoelenco"/>
        <w:numPr>
          <w:ilvl w:val="0"/>
          <w:numId w:val="60"/>
        </w:numPr>
        <w:spacing w:after="0"/>
        <w:jc w:val="both"/>
        <w:rPr>
          <w:rFonts w:ascii="Bookman Old Style" w:eastAsia="Bookman Old Style" w:hAnsi="Bookman Old Style" w:cs="Bookman Old Style"/>
        </w:rPr>
      </w:pPr>
      <w:r w:rsidRPr="12BE8499">
        <w:rPr>
          <w:rFonts w:ascii="Bookman Old Style" w:eastAsia="Bookman Old Style" w:hAnsi="Bookman Old Style" w:cs="Bookman Old Style"/>
        </w:rPr>
        <w:t>il CPV e se del caso il CUP</w:t>
      </w:r>
      <w:r w:rsidRPr="4D9EAA5F">
        <w:rPr>
          <w:rFonts w:ascii="Bookman Old Style" w:eastAsia="Bookman Old Style" w:hAnsi="Bookman Old Style" w:cs="Bookman Old Style"/>
        </w:rPr>
        <w:t>;</w:t>
      </w:r>
      <w:r w:rsidRPr="12BE8499">
        <w:rPr>
          <w:rFonts w:ascii="Bookman Old Style" w:eastAsia="Bookman Old Style" w:hAnsi="Bookman Old Style" w:cs="Bookman Old Style"/>
        </w:rPr>
        <w:t xml:space="preserve"> </w:t>
      </w:r>
    </w:p>
    <w:p w14:paraId="06C40AF9" w14:textId="77777777" w:rsidR="0059185D" w:rsidRDefault="0059185D" w:rsidP="0059185D">
      <w:pPr>
        <w:pStyle w:val="Paragrafoelenco"/>
        <w:numPr>
          <w:ilvl w:val="0"/>
          <w:numId w:val="60"/>
        </w:numPr>
        <w:spacing w:after="0"/>
        <w:jc w:val="both"/>
        <w:rPr>
          <w:rFonts w:ascii="Bookman Old Style" w:eastAsia="Bookman Old Style" w:hAnsi="Bookman Old Style" w:cs="Bookman Old Style"/>
        </w:rPr>
      </w:pPr>
      <w:r w:rsidRPr="12BE8499">
        <w:rPr>
          <w:rFonts w:ascii="Bookman Old Style" w:eastAsia="Bookman Old Style" w:hAnsi="Bookman Old Style" w:cs="Bookman Old Style"/>
        </w:rPr>
        <w:t>il contratto collettivo applicabile</w:t>
      </w:r>
      <w:r w:rsidRPr="77D831C3">
        <w:rPr>
          <w:rFonts w:ascii="Bookman Old Style" w:eastAsia="Bookman Old Style" w:hAnsi="Bookman Old Style" w:cs="Bookman Old Style"/>
        </w:rPr>
        <w:t>;</w:t>
      </w:r>
      <w:r w:rsidRPr="12BE8499">
        <w:rPr>
          <w:rFonts w:ascii="Bookman Old Style" w:eastAsia="Bookman Old Style" w:hAnsi="Bookman Old Style" w:cs="Bookman Old Style"/>
        </w:rPr>
        <w:t xml:space="preserve"> </w:t>
      </w:r>
    </w:p>
    <w:p w14:paraId="29E594ED" w14:textId="77777777" w:rsidR="0059185D" w:rsidRDefault="0059185D" w:rsidP="0059185D">
      <w:pPr>
        <w:pStyle w:val="Paragrafoelenco"/>
        <w:numPr>
          <w:ilvl w:val="0"/>
          <w:numId w:val="60"/>
        </w:numPr>
        <w:spacing w:after="0"/>
        <w:jc w:val="both"/>
        <w:rPr>
          <w:rFonts w:ascii="Bookman Old Style" w:eastAsia="Bookman Old Style" w:hAnsi="Bookman Old Style" w:cs="Bookman Old Style"/>
        </w:rPr>
      </w:pPr>
      <w:r w:rsidRPr="6E3D554A">
        <w:rPr>
          <w:rFonts w:ascii="Bookman Old Style" w:eastAsia="Bookman Old Style" w:hAnsi="Bookman Old Style" w:cs="Bookman Old Style"/>
        </w:rPr>
        <w:t>il possesso da parte dell’operatore economico selezionato dei requisiti richiesti;</w:t>
      </w:r>
    </w:p>
    <w:p w14:paraId="678F10DA" w14:textId="77777777" w:rsidR="0059185D" w:rsidRDefault="0059185D" w:rsidP="0059185D">
      <w:pPr>
        <w:pStyle w:val="Paragrafoelenco"/>
        <w:numPr>
          <w:ilvl w:val="0"/>
          <w:numId w:val="60"/>
        </w:numPr>
        <w:spacing w:after="0"/>
        <w:jc w:val="both"/>
        <w:rPr>
          <w:rFonts w:ascii="Bookman Old Style" w:eastAsia="Bookman Old Style" w:hAnsi="Bookman Old Style" w:cs="Bookman Old Style"/>
        </w:rPr>
      </w:pPr>
      <w:r w:rsidRPr="6E3D554A">
        <w:rPr>
          <w:rFonts w:ascii="Bookman Old Style" w:eastAsia="Bookman Old Style" w:hAnsi="Bookman Old Style" w:cs="Bookman Old Style"/>
        </w:rPr>
        <w:t>la rispondenza di quanto offerto all’interesse pubblico da soddisfare;</w:t>
      </w:r>
    </w:p>
    <w:p w14:paraId="76866358" w14:textId="77777777" w:rsidR="0059185D" w:rsidRDefault="0059185D" w:rsidP="0059185D">
      <w:pPr>
        <w:pStyle w:val="Paragrafoelenco"/>
        <w:numPr>
          <w:ilvl w:val="0"/>
          <w:numId w:val="60"/>
        </w:numPr>
        <w:spacing w:after="0"/>
        <w:jc w:val="both"/>
        <w:rPr>
          <w:rFonts w:ascii="Bookman Old Style" w:eastAsia="Bookman Old Style" w:hAnsi="Bookman Old Style" w:cs="Bookman Old Style"/>
        </w:rPr>
      </w:pPr>
      <w:r w:rsidRPr="6E3D554A">
        <w:rPr>
          <w:rFonts w:ascii="Bookman Old Style" w:eastAsia="Bookman Old Style" w:hAnsi="Bookman Old Style" w:cs="Bookman Old Style"/>
        </w:rPr>
        <w:t>eventuali caratteristiche migliorative offerte dal contraente;</w:t>
      </w:r>
    </w:p>
    <w:p w14:paraId="1C9E133E" w14:textId="77777777" w:rsidR="0059185D" w:rsidRDefault="0059185D" w:rsidP="0059185D">
      <w:pPr>
        <w:pStyle w:val="Paragrafoelenco"/>
        <w:numPr>
          <w:ilvl w:val="0"/>
          <w:numId w:val="60"/>
        </w:numPr>
        <w:spacing w:after="0"/>
        <w:jc w:val="both"/>
        <w:rPr>
          <w:rFonts w:ascii="Bookman Old Style" w:eastAsia="Bookman Old Style" w:hAnsi="Bookman Old Style" w:cs="Bookman Old Style"/>
        </w:rPr>
      </w:pPr>
      <w:r w:rsidRPr="6E3D554A">
        <w:rPr>
          <w:rFonts w:ascii="Bookman Old Style" w:eastAsia="Bookman Old Style" w:hAnsi="Bookman Old Style" w:cs="Bookman Old Style"/>
        </w:rPr>
        <w:t>la congruità del prezzo in rapporto alla qualità della prestazione;</w:t>
      </w:r>
    </w:p>
    <w:p w14:paraId="7754F721" w14:textId="77777777" w:rsidR="0059185D" w:rsidRDefault="0059185D" w:rsidP="0059185D">
      <w:pPr>
        <w:pStyle w:val="Paragrafoelenco"/>
        <w:numPr>
          <w:ilvl w:val="0"/>
          <w:numId w:val="60"/>
        </w:numPr>
        <w:spacing w:after="0"/>
        <w:jc w:val="both"/>
        <w:rPr>
          <w:rFonts w:ascii="Bookman Old Style" w:eastAsia="Bookman Old Style" w:hAnsi="Bookman Old Style" w:cs="Bookman Old Style"/>
        </w:rPr>
      </w:pPr>
      <w:r w:rsidRPr="6E3D554A">
        <w:rPr>
          <w:rFonts w:ascii="Bookman Old Style" w:eastAsia="Bookman Old Style" w:hAnsi="Bookman Old Style" w:cs="Bookman Old Style"/>
        </w:rPr>
        <w:t>il rispetto del principio di rotazione o le motivazioni di eventuali deroghe;</w:t>
      </w:r>
    </w:p>
    <w:p w14:paraId="1199A361" w14:textId="77777777" w:rsidR="0059185D" w:rsidRDefault="0059185D" w:rsidP="0059185D">
      <w:pPr>
        <w:pStyle w:val="Paragrafoelenco"/>
        <w:numPr>
          <w:ilvl w:val="0"/>
          <w:numId w:val="60"/>
        </w:numPr>
        <w:spacing w:after="0"/>
        <w:jc w:val="both"/>
        <w:rPr>
          <w:rFonts w:ascii="Bookman Old Style" w:eastAsia="Bookman Old Style" w:hAnsi="Bookman Old Style" w:cs="Bookman Old Style"/>
        </w:rPr>
      </w:pPr>
      <w:r w:rsidRPr="6E3D554A">
        <w:rPr>
          <w:rFonts w:ascii="Bookman Old Style" w:eastAsia="Bookman Old Style" w:hAnsi="Bookman Old Style" w:cs="Bookman Old Style"/>
        </w:rPr>
        <w:t>l’eventuale esecuzione anticipata dell’affidamento;</w:t>
      </w:r>
    </w:p>
    <w:p w14:paraId="4E1D736A" w14:textId="77777777" w:rsidR="0059185D" w:rsidRDefault="0059185D" w:rsidP="0059185D">
      <w:pPr>
        <w:pStyle w:val="Paragrafoelenco"/>
        <w:numPr>
          <w:ilvl w:val="0"/>
          <w:numId w:val="60"/>
        </w:numPr>
        <w:spacing w:after="0"/>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il nominativo del RUP e del DEC (se nominato) </w:t>
      </w:r>
      <w:r w:rsidRPr="12BE8499">
        <w:rPr>
          <w:rFonts w:ascii="Bookman Old Style" w:eastAsia="Bookman Old Style" w:hAnsi="Bookman Old Style" w:cs="Bookman Old Style"/>
        </w:rPr>
        <w:t>e l’assenza di conflitto d’interessi</w:t>
      </w:r>
      <w:r w:rsidRPr="6E3D554A">
        <w:rPr>
          <w:rFonts w:ascii="Bookman Old Style" w:eastAsia="Bookman Old Style" w:hAnsi="Bookman Old Style" w:cs="Bookman Old Style"/>
        </w:rPr>
        <w:t>;</w:t>
      </w:r>
    </w:p>
    <w:p w14:paraId="5AE185AB" w14:textId="77777777" w:rsidR="0059185D" w:rsidRDefault="0059185D" w:rsidP="0059185D">
      <w:pPr>
        <w:pStyle w:val="Paragrafoelenco"/>
        <w:numPr>
          <w:ilvl w:val="0"/>
          <w:numId w:val="60"/>
        </w:numPr>
        <w:spacing w:after="0"/>
        <w:jc w:val="both"/>
        <w:rPr>
          <w:rFonts w:ascii="Bookman Old Style" w:eastAsia="Bookman Old Style" w:hAnsi="Bookman Old Style" w:cs="Bookman Old Style"/>
        </w:rPr>
      </w:pPr>
      <w:r w:rsidRPr="6E3D554A">
        <w:rPr>
          <w:rFonts w:ascii="Bookman Old Style" w:eastAsia="Bookman Old Style" w:hAnsi="Bookman Old Style" w:cs="Bookman Old Style"/>
        </w:rPr>
        <w:t>gli elementi essenziali del contratto;</w:t>
      </w:r>
    </w:p>
    <w:p w14:paraId="18D1DAFF" w14:textId="77777777" w:rsidR="0059185D" w:rsidRDefault="0059185D" w:rsidP="0059185D">
      <w:pPr>
        <w:pStyle w:val="Paragrafoelenco"/>
        <w:numPr>
          <w:ilvl w:val="0"/>
          <w:numId w:val="60"/>
        </w:numPr>
        <w:spacing w:after="0"/>
        <w:jc w:val="both"/>
        <w:rPr>
          <w:rFonts w:ascii="Bookman Old Style" w:eastAsia="Bookman Old Style" w:hAnsi="Bookman Old Style" w:cs="Bookman Old Style"/>
        </w:rPr>
      </w:pPr>
      <w:r w:rsidRPr="19289947">
        <w:rPr>
          <w:rFonts w:ascii="Bookman Old Style" w:eastAsia="Bookman Old Style" w:hAnsi="Bookman Old Style" w:cs="Bookman Old Style"/>
        </w:rPr>
        <w:t>alla</w:t>
      </w:r>
      <w:r w:rsidRPr="6E3D554A">
        <w:rPr>
          <w:rFonts w:ascii="Bookman Old Style" w:eastAsia="Bookman Old Style" w:hAnsi="Bookman Old Style" w:cs="Bookman Old Style"/>
        </w:rPr>
        <w:t xml:space="preserve"> copertura finanziaria.</w:t>
      </w:r>
    </w:p>
    <w:p w14:paraId="45CB355D" w14:textId="77777777" w:rsidR="0059185D" w:rsidRPr="003A3FD8" w:rsidRDefault="0059185D" w:rsidP="0059185D">
      <w:pPr>
        <w:widowControl w:val="0"/>
        <w:tabs>
          <w:tab w:val="left" w:pos="484"/>
        </w:tabs>
        <w:spacing w:after="0" w:line="240" w:lineRule="auto"/>
        <w:ind w:right="133"/>
        <w:jc w:val="both"/>
        <w:rPr>
          <w:rFonts w:ascii="Bookman Old Style" w:eastAsia="Bookman Old Style" w:hAnsi="Bookman Old Style" w:cs="Bookman Old Style"/>
        </w:rPr>
      </w:pPr>
      <w:r w:rsidRPr="331875B2">
        <w:rPr>
          <w:rFonts w:ascii="Bookman Old Style" w:eastAsia="Bookman Old Style" w:hAnsi="Bookman Old Style" w:cs="Bookman Old Style"/>
        </w:rPr>
        <w:t xml:space="preserve">4. </w:t>
      </w:r>
      <w:r w:rsidRPr="6E3D554A">
        <w:rPr>
          <w:rFonts w:ascii="Bookman Old Style" w:eastAsia="Bookman Old Style" w:hAnsi="Bookman Old Style" w:cs="Bookman Old Style"/>
        </w:rPr>
        <w:t>È possibile disporre l’affidamento diretto anche senza la consultazione di più operatori economici.</w:t>
      </w:r>
    </w:p>
    <w:p w14:paraId="1FCB0AA0" w14:textId="77777777" w:rsidR="0059185D" w:rsidRPr="003A3FD8" w:rsidRDefault="0059185D" w:rsidP="0059185D">
      <w:pPr>
        <w:widowControl w:val="0"/>
        <w:tabs>
          <w:tab w:val="left" w:pos="484"/>
        </w:tabs>
        <w:spacing w:after="0" w:line="240" w:lineRule="auto"/>
        <w:ind w:right="133"/>
        <w:jc w:val="both"/>
        <w:rPr>
          <w:rFonts w:ascii="Bookman Old Style" w:eastAsia="Bookman Old Style" w:hAnsi="Bookman Old Style" w:cs="Bookman Old Style"/>
        </w:rPr>
      </w:pPr>
      <w:r w:rsidRPr="4D4432EE">
        <w:rPr>
          <w:rFonts w:ascii="Bookman Old Style" w:eastAsia="Bookman Old Style" w:hAnsi="Bookman Old Style" w:cs="Bookman Old Style"/>
        </w:rPr>
        <w:t>In caso di affidamento diretto è obbligatorio allegare alla decisione a contrarre la relazione di congruità del RUP relativa all’offerta economica.</w:t>
      </w:r>
    </w:p>
    <w:p w14:paraId="4B636DCC" w14:textId="77777777" w:rsidR="0059185D" w:rsidRPr="003A3FD8" w:rsidRDefault="0059185D" w:rsidP="0059185D">
      <w:pPr>
        <w:pStyle w:val="Corpotesto"/>
        <w:rPr>
          <w:rFonts w:ascii="Bookman Old Style" w:eastAsia="Bookman Old Style" w:hAnsi="Bookman Old Style" w:cs="Bookman Old Style"/>
          <w:sz w:val="22"/>
          <w:szCs w:val="22"/>
        </w:rPr>
      </w:pPr>
    </w:p>
    <w:p w14:paraId="40780480" w14:textId="77777777" w:rsidR="0059185D" w:rsidRPr="003A3FD8" w:rsidRDefault="0059185D" w:rsidP="0059185D">
      <w:pPr>
        <w:pStyle w:val="Corpotesto"/>
        <w:rPr>
          <w:rFonts w:ascii="Bookman Old Style" w:eastAsia="Bookman Old Style" w:hAnsi="Bookman Old Style" w:cs="Bookman Old Style"/>
          <w:sz w:val="22"/>
          <w:szCs w:val="22"/>
        </w:rPr>
      </w:pPr>
    </w:p>
    <w:p w14:paraId="575170B9" w14:textId="77777777" w:rsidR="0059185D" w:rsidRPr="00D656EC"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21</w:t>
      </w:r>
    </w:p>
    <w:p w14:paraId="6A5E5B52" w14:textId="77777777" w:rsidR="0059185D" w:rsidRPr="00D656EC"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Verifica della congruità dell'offerta</w:t>
      </w:r>
    </w:p>
    <w:p w14:paraId="40E24B21" w14:textId="77777777" w:rsidR="0059185D" w:rsidRPr="003A3FD8" w:rsidRDefault="0059185D" w:rsidP="0059185D">
      <w:pPr>
        <w:pStyle w:val="Paragrafoelenco"/>
        <w:widowControl w:val="0"/>
        <w:numPr>
          <w:ilvl w:val="0"/>
          <w:numId w:val="51"/>
        </w:numPr>
        <w:tabs>
          <w:tab w:val="left" w:pos="478"/>
        </w:tabs>
        <w:autoSpaceDE w:val="0"/>
        <w:autoSpaceDN w:val="0"/>
        <w:spacing w:after="0" w:line="240" w:lineRule="auto"/>
        <w:ind w:left="195" w:right="127" w:firstLine="0"/>
        <w:jc w:val="both"/>
        <w:rPr>
          <w:rFonts w:ascii="Bookman Old Style" w:eastAsia="Bookman Old Style" w:hAnsi="Bookman Old Style" w:cs="Bookman Old Style"/>
        </w:rPr>
      </w:pPr>
      <w:r w:rsidRPr="6E3D554A">
        <w:rPr>
          <w:rFonts w:ascii="Bookman Old Style" w:eastAsia="Bookman Old Style" w:hAnsi="Bookman Old Style" w:cs="Bookman Old Style"/>
        </w:rPr>
        <w:t>Il RUP svolge la verifica di congruità dell'offerta a prescindere dal numero di preventivi acquisiti per gli affidamenti di Lavori/Servizi/Forniture sotto la soglia comunitaria da aggiudicarsi secondo il criterio del minor</w:t>
      </w:r>
      <w:r w:rsidRPr="6E3D554A">
        <w:rPr>
          <w:rFonts w:ascii="Bookman Old Style" w:eastAsia="Bookman Old Style" w:hAnsi="Bookman Old Style" w:cs="Bookman Old Style"/>
          <w:spacing w:val="-4"/>
        </w:rPr>
        <w:t xml:space="preserve"> </w:t>
      </w:r>
      <w:r w:rsidRPr="6E3D554A">
        <w:rPr>
          <w:rFonts w:ascii="Bookman Old Style" w:eastAsia="Bookman Old Style" w:hAnsi="Bookman Old Style" w:cs="Bookman Old Style"/>
        </w:rPr>
        <w:t>prezzo.</w:t>
      </w:r>
    </w:p>
    <w:p w14:paraId="446911DF" w14:textId="77777777" w:rsidR="0059185D" w:rsidRPr="003A3FD8" w:rsidRDefault="0059185D" w:rsidP="0059185D">
      <w:pPr>
        <w:pStyle w:val="Paragrafoelenco"/>
        <w:widowControl w:val="0"/>
        <w:numPr>
          <w:ilvl w:val="0"/>
          <w:numId w:val="51"/>
        </w:numPr>
        <w:tabs>
          <w:tab w:val="left" w:pos="466"/>
        </w:tabs>
        <w:autoSpaceDE w:val="0"/>
        <w:autoSpaceDN w:val="0"/>
        <w:spacing w:before="139" w:after="0" w:line="240" w:lineRule="auto"/>
        <w:ind w:left="195" w:right="120" w:firstLine="0"/>
        <w:jc w:val="both"/>
        <w:rPr>
          <w:rFonts w:ascii="Bookman Old Style" w:eastAsia="Bookman Old Style" w:hAnsi="Bookman Old Style" w:cs="Bookman Old Style"/>
        </w:rPr>
      </w:pPr>
      <w:r w:rsidRPr="6E3D554A">
        <w:rPr>
          <w:rFonts w:ascii="Bookman Old Style" w:eastAsia="Bookman Old Style" w:hAnsi="Bookman Old Style" w:cs="Bookman Old Style"/>
        </w:rPr>
        <w:t>Il RUP deve attestare che la verifica è stata svolta e che il prezzo è da ritenersi congruo e idoneo all'espletamento delle attività oggetto</w:t>
      </w:r>
      <w:r w:rsidRPr="6E3D554A">
        <w:rPr>
          <w:rFonts w:ascii="Bookman Old Style" w:eastAsia="Bookman Old Style" w:hAnsi="Bookman Old Style" w:cs="Bookman Old Style"/>
          <w:spacing w:val="-5"/>
        </w:rPr>
        <w:t xml:space="preserve"> </w:t>
      </w:r>
      <w:r w:rsidRPr="6E3D554A">
        <w:rPr>
          <w:rFonts w:ascii="Bookman Old Style" w:eastAsia="Bookman Old Style" w:hAnsi="Bookman Old Style" w:cs="Bookman Old Style"/>
        </w:rPr>
        <w:t>dell'affidamento.</w:t>
      </w:r>
    </w:p>
    <w:p w14:paraId="0DDF6C89" w14:textId="77777777" w:rsidR="0059185D" w:rsidRPr="00D656EC" w:rsidRDefault="0059185D" w:rsidP="0059185D">
      <w:pPr>
        <w:pStyle w:val="Paragrafoelenco"/>
        <w:widowControl w:val="0"/>
        <w:numPr>
          <w:ilvl w:val="0"/>
          <w:numId w:val="51"/>
        </w:numPr>
        <w:tabs>
          <w:tab w:val="left" w:pos="468"/>
        </w:tabs>
        <w:autoSpaceDE w:val="0"/>
        <w:autoSpaceDN w:val="0"/>
        <w:spacing w:before="139" w:after="0" w:line="240" w:lineRule="auto"/>
        <w:ind w:left="195" w:right="126" w:firstLine="0"/>
        <w:jc w:val="both"/>
        <w:rPr>
          <w:rFonts w:ascii="Bookman Old Style" w:eastAsia="Bookman Old Style" w:hAnsi="Bookman Old Style" w:cs="Bookman Old Style"/>
        </w:rPr>
      </w:pPr>
      <w:r w:rsidRPr="6E3D554A">
        <w:rPr>
          <w:rFonts w:ascii="Bookman Old Style" w:eastAsia="Bookman Old Style" w:hAnsi="Bookman Old Style" w:cs="Bookman Old Style"/>
        </w:rPr>
        <w:t>La dichiarazione del RUP di congruità dell'offerta, da acquisire prima dell’adozione della decisione a contrarre, deve essere motivata in ordine alle verifiche svolte ed agli elementi di conoscenza acquisiti agli atti. La relazione sulla congruità va allegata obbligatoriamente alla decisione a</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contrarre.</w:t>
      </w:r>
    </w:p>
    <w:p w14:paraId="4F53730C" w14:textId="77777777" w:rsidR="0059185D" w:rsidRDefault="0059185D" w:rsidP="0059185D">
      <w:pPr>
        <w:spacing w:after="0" w:line="240" w:lineRule="auto"/>
        <w:jc w:val="center"/>
        <w:rPr>
          <w:rFonts w:ascii="Bookman Old Style" w:eastAsia="Bookman Old Style" w:hAnsi="Bookman Old Style" w:cs="Bookman Old Style"/>
          <w:b/>
          <w:bCs/>
        </w:rPr>
      </w:pPr>
    </w:p>
    <w:p w14:paraId="4F7184CD" w14:textId="77777777" w:rsidR="0059185D" w:rsidRDefault="0059185D" w:rsidP="0059185D">
      <w:pPr>
        <w:spacing w:after="0" w:line="240" w:lineRule="auto"/>
        <w:jc w:val="center"/>
        <w:rPr>
          <w:rFonts w:ascii="Bookman Old Style" w:eastAsia="Bookman Old Style" w:hAnsi="Bookman Old Style" w:cs="Bookman Old Style"/>
          <w:b/>
          <w:bCs/>
        </w:rPr>
      </w:pPr>
    </w:p>
    <w:p w14:paraId="51008676" w14:textId="77777777" w:rsidR="0059185D" w:rsidRPr="00D656EC"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22</w:t>
      </w:r>
    </w:p>
    <w:p w14:paraId="1C333C7A" w14:textId="77777777" w:rsidR="0059185D" w:rsidRPr="00D656EC"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Anomalia dell’offerta</w:t>
      </w:r>
    </w:p>
    <w:p w14:paraId="74A3E577" w14:textId="77777777" w:rsidR="0059185D" w:rsidRDefault="0059185D" w:rsidP="0059185D">
      <w:pPr>
        <w:pStyle w:val="Corpotesto"/>
        <w:ind w:left="195" w:right="131"/>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1. L’istituto giuridico dell’anomalia dell’offerta non trova applicazione negli affidamenti diretti.</w:t>
      </w:r>
    </w:p>
    <w:p w14:paraId="4EA6FB91" w14:textId="77777777" w:rsidR="0059185D" w:rsidRPr="003A3FD8" w:rsidRDefault="0059185D" w:rsidP="0059185D">
      <w:pPr>
        <w:pStyle w:val="Corpotesto"/>
        <w:rPr>
          <w:rFonts w:ascii="Bookman Old Style" w:eastAsia="Bookman Old Style" w:hAnsi="Bookman Old Style" w:cs="Bookman Old Style"/>
          <w:sz w:val="22"/>
          <w:szCs w:val="22"/>
        </w:rPr>
      </w:pPr>
    </w:p>
    <w:p w14:paraId="770DD4E5" w14:textId="77777777" w:rsidR="0059185D" w:rsidRPr="00D656EC"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23</w:t>
      </w:r>
    </w:p>
    <w:p w14:paraId="68AD529F" w14:textId="77777777" w:rsidR="0059185D" w:rsidRPr="00D656EC"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Controllo dei requisiti</w:t>
      </w:r>
    </w:p>
    <w:p w14:paraId="5C477A4C" w14:textId="77777777" w:rsidR="0059185D" w:rsidRPr="003A3FD8" w:rsidRDefault="0059185D" w:rsidP="0059185D">
      <w:pPr>
        <w:pStyle w:val="Paragrafoelenco"/>
        <w:widowControl w:val="0"/>
        <w:numPr>
          <w:ilvl w:val="0"/>
          <w:numId w:val="50"/>
        </w:numPr>
        <w:tabs>
          <w:tab w:val="left" w:pos="470"/>
        </w:tabs>
        <w:autoSpaceDE w:val="0"/>
        <w:autoSpaceDN w:val="0"/>
        <w:spacing w:after="0" w:line="240" w:lineRule="auto"/>
        <w:ind w:right="133"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Gli operatori economici per i quali vengono disposti affidamenti diretti sono assoggettati alle seguenti modalità di</w:t>
      </w:r>
      <w:r w:rsidRPr="6E3D554A">
        <w:rPr>
          <w:rFonts w:ascii="Bookman Old Style" w:eastAsia="Bookman Old Style" w:hAnsi="Bookman Old Style" w:cs="Bookman Old Style"/>
          <w:spacing w:val="-5"/>
        </w:rPr>
        <w:t xml:space="preserve"> </w:t>
      </w:r>
      <w:r w:rsidRPr="6E3D554A">
        <w:rPr>
          <w:rFonts w:ascii="Bookman Old Style" w:eastAsia="Bookman Old Style" w:hAnsi="Bookman Old Style" w:cs="Bookman Old Style"/>
        </w:rPr>
        <w:t>controllo:</w:t>
      </w:r>
    </w:p>
    <w:p w14:paraId="3D2B9BF6" w14:textId="77777777" w:rsidR="0059185D" w:rsidRPr="003A3FD8" w:rsidRDefault="0059185D" w:rsidP="0059185D">
      <w:pPr>
        <w:pStyle w:val="Paragrafoelenco"/>
        <w:widowControl w:val="0"/>
        <w:numPr>
          <w:ilvl w:val="1"/>
          <w:numId w:val="50"/>
        </w:numPr>
        <w:tabs>
          <w:tab w:val="left" w:pos="790"/>
        </w:tabs>
        <w:autoSpaceDE w:val="0"/>
        <w:autoSpaceDN w:val="0"/>
        <w:spacing w:after="0" w:line="240" w:lineRule="auto"/>
        <w:ind w:right="110"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per appalti di valore inferiore ad € 40.000,00 gli operatori economici attestano con dichiarazione sostitutiva di atto di notorietà ai sensi del </w:t>
      </w:r>
      <w:r w:rsidRPr="6E3D554A">
        <w:rPr>
          <w:rFonts w:ascii="Bookman Old Style" w:eastAsia="Bookman Old Style" w:hAnsi="Bookman Old Style" w:cs="Bookman Old Style"/>
          <w:spacing w:val="-6"/>
        </w:rPr>
        <w:t xml:space="preserve">D.P.R. </w:t>
      </w:r>
      <w:r w:rsidRPr="6E3D554A">
        <w:rPr>
          <w:rFonts w:ascii="Bookman Old Style" w:eastAsia="Bookman Old Style" w:hAnsi="Bookman Old Style" w:cs="Bookman Old Style"/>
        </w:rPr>
        <w:t xml:space="preserve">n° 445/2000 il possesso dei requisiti di partecipazione e di qualificazione richiesti. Il Comune di ……………. – Ufficio Gare e Contratti procederà, entro il 30 maggio di ogni </w:t>
      </w:r>
      <w:r w:rsidRPr="6E3D554A">
        <w:rPr>
          <w:rFonts w:ascii="Bookman Old Style" w:eastAsia="Bookman Old Style" w:hAnsi="Bookman Old Style" w:cs="Bookman Old Style"/>
        </w:rPr>
        <w:lastRenderedPageBreak/>
        <w:t>anno, alla verifica delle dichiarazioni fornite previo sorteggio di un campione pari al 5%, salvo il controllo sistematico della regolarità contributiva tramite DURC ovvero delle certificazioni rilasciate dagli Enti previdenziali di riferimento non aderenti al sistema dello sportello unico previdenziale e delle Annotazioni</w:t>
      </w:r>
      <w:r w:rsidRPr="6E3D554A">
        <w:rPr>
          <w:rFonts w:ascii="Bookman Old Style" w:eastAsia="Bookman Old Style" w:hAnsi="Bookman Old Style" w:cs="Bookman Old Style"/>
          <w:spacing w:val="-38"/>
        </w:rPr>
        <w:t xml:space="preserve"> </w:t>
      </w:r>
      <w:r w:rsidRPr="6E3D554A">
        <w:rPr>
          <w:rFonts w:ascii="Bookman Old Style" w:eastAsia="Bookman Old Style" w:hAnsi="Bookman Old Style" w:cs="Bookman Old Style"/>
        </w:rPr>
        <w:t>ANAC.</w:t>
      </w:r>
    </w:p>
    <w:p w14:paraId="4D0B0ADA" w14:textId="77777777" w:rsidR="0059185D" w:rsidRPr="003A3FD8" w:rsidRDefault="0059185D" w:rsidP="0059185D">
      <w:pPr>
        <w:pStyle w:val="Corpotesto"/>
        <w:ind w:left="764" w:right="111"/>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Quando in conseguenza della verifica non sia confermato il possesso dei requisiti generali e/o speciali dichiarati la stazione appaltante procede alla risoluzione del contratto/dei contratti vigenti con tutte le conseguenze di legge che essa comporta, all’escussione dell’eventuale garanzia definitiva se prevista, alla comunicazione all’ANAC ed alla sospensione dell’operatore economico dalla partecipazione alle procedure di affidamento indette dal Comune di …………… per un periodo da uno a dodici mesi decorrenti dall’adozione del provvedimento;</w:t>
      </w:r>
    </w:p>
    <w:p w14:paraId="3BAC28E8" w14:textId="77777777" w:rsidR="0059185D" w:rsidRPr="003A3FD8" w:rsidRDefault="0059185D" w:rsidP="0059185D">
      <w:pPr>
        <w:pStyle w:val="Paragrafoelenco"/>
        <w:widowControl w:val="0"/>
        <w:numPr>
          <w:ilvl w:val="1"/>
          <w:numId w:val="50"/>
        </w:numPr>
        <w:tabs>
          <w:tab w:val="left" w:pos="768"/>
        </w:tabs>
        <w:autoSpaceDE w:val="0"/>
        <w:autoSpaceDN w:val="0"/>
        <w:spacing w:after="0" w:line="240" w:lineRule="auto"/>
        <w:ind w:right="116"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per gli appalti di valore ricompresi fra € 40.000,00 sino a € 139.999,99 per i servizi e le forniture ed € 149.999,99 per i lavori, il Comune di ……….. procederà ad effettuare tutti i controlli previsti dal D. Lgs. n° 36/2023 utilizzando il FVOE 2.0 (visura registro delle imprese, anagrafe delle sanzioni amministrative dipendenti da reato, certificato di regolarità contributiva (DURC), Comunicazione di regolarità fiscale, vigenza camerale e certificato del Casellario</w:t>
      </w:r>
      <w:r w:rsidRPr="6E3D554A">
        <w:rPr>
          <w:rFonts w:ascii="Bookman Old Style" w:eastAsia="Bookman Old Style" w:hAnsi="Bookman Old Style" w:cs="Bookman Old Style"/>
          <w:spacing w:val="-6"/>
        </w:rPr>
        <w:t xml:space="preserve"> </w:t>
      </w:r>
      <w:r w:rsidRPr="6E3D554A">
        <w:rPr>
          <w:rFonts w:ascii="Bookman Old Style" w:eastAsia="Bookman Old Style" w:hAnsi="Bookman Old Style" w:cs="Bookman Old Style"/>
        </w:rPr>
        <w:t>giudiziale);</w:t>
      </w:r>
    </w:p>
    <w:p w14:paraId="56AA32B5" w14:textId="77777777" w:rsidR="0059185D" w:rsidRPr="003A3FD8" w:rsidRDefault="0059185D" w:rsidP="0059185D">
      <w:pPr>
        <w:pStyle w:val="Paragrafoelenco"/>
        <w:widowControl w:val="0"/>
        <w:numPr>
          <w:ilvl w:val="1"/>
          <w:numId w:val="50"/>
        </w:numPr>
        <w:tabs>
          <w:tab w:val="left" w:pos="786"/>
        </w:tabs>
        <w:autoSpaceDE w:val="0"/>
        <w:autoSpaceDN w:val="0"/>
        <w:spacing w:before="1" w:after="0" w:line="240" w:lineRule="auto"/>
        <w:ind w:right="111"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resta ferma la disciplina inerente i controlli antimafia, per i quali si applica quanto previsto dal D. Lgs. n° </w:t>
      </w:r>
      <w:r w:rsidRPr="6E3D554A">
        <w:rPr>
          <w:rFonts w:ascii="Bookman Old Style" w:eastAsia="Bookman Old Style" w:hAnsi="Bookman Old Style" w:cs="Bookman Old Style"/>
          <w:spacing w:val="-3"/>
        </w:rPr>
        <w:t xml:space="preserve">159/2011 </w:t>
      </w:r>
      <w:r w:rsidRPr="6E3D554A">
        <w:rPr>
          <w:rFonts w:ascii="Bookman Old Style" w:eastAsia="Bookman Old Style" w:hAnsi="Bookman Old Style" w:cs="Bookman Old Style"/>
        </w:rPr>
        <w:t>e dal “</w:t>
      </w:r>
      <w:r w:rsidRPr="6E3D554A">
        <w:rPr>
          <w:rFonts w:ascii="Bookman Old Style" w:eastAsia="Bookman Old Style" w:hAnsi="Bookman Old Style" w:cs="Bookman Old Style"/>
          <w:i/>
        </w:rPr>
        <w:t>Protocollo d’intesa per la prevenzione dei tentativi di infiltrazione della criminalità nel settore degli appalti e concessioni di lavori pubblici</w:t>
      </w:r>
      <w:r w:rsidRPr="6E3D554A">
        <w:rPr>
          <w:rFonts w:ascii="Bookman Old Style" w:eastAsia="Bookman Old Style" w:hAnsi="Bookman Old Style" w:cs="Bookman Old Style"/>
        </w:rPr>
        <w:t xml:space="preserve">” </w:t>
      </w:r>
      <w:r w:rsidRPr="6E3D554A">
        <w:rPr>
          <w:rFonts w:ascii="Bookman Old Style" w:eastAsia="Bookman Old Style" w:hAnsi="Bookman Old Style" w:cs="Bookman Old Style"/>
          <w:i/>
        </w:rPr>
        <w:t>sottoscritto da Prefettura-</w:t>
      </w:r>
      <w:proofErr w:type="spellStart"/>
      <w:r w:rsidRPr="6E3D554A">
        <w:rPr>
          <w:rFonts w:ascii="Bookman Old Style" w:eastAsia="Bookman Old Style" w:hAnsi="Bookman Old Style" w:cs="Bookman Old Style"/>
          <w:i/>
        </w:rPr>
        <w:t>Utg</w:t>
      </w:r>
      <w:proofErr w:type="spellEnd"/>
      <w:r w:rsidRPr="6E3D554A">
        <w:rPr>
          <w:rFonts w:ascii="Bookman Old Style" w:eastAsia="Bookman Old Style" w:hAnsi="Bookman Old Style" w:cs="Bookman Old Style"/>
          <w:i/>
        </w:rPr>
        <w:t xml:space="preserve"> e Comune ......................... in data ................</w:t>
      </w:r>
      <w:r w:rsidRPr="6E3D554A">
        <w:rPr>
          <w:rFonts w:ascii="Bookman Old Style" w:eastAsia="Bookman Old Style" w:hAnsi="Bookman Old Style" w:cs="Bookman Old Style"/>
          <w:i/>
          <w:u w:val="single"/>
        </w:rPr>
        <w:t>(eventuale nel caso in cui il Comune avesse sottoscritto un Protocollo di legalità</w:t>
      </w:r>
      <w:r w:rsidRPr="6E3D554A">
        <w:rPr>
          <w:rFonts w:ascii="Bookman Old Style" w:eastAsia="Bookman Old Style" w:hAnsi="Bookman Old Style" w:cs="Bookman Old Style"/>
          <w:i/>
        </w:rPr>
        <w:t>);</w:t>
      </w:r>
    </w:p>
    <w:p w14:paraId="5A682F35" w14:textId="77777777" w:rsidR="0059185D" w:rsidRPr="003A3FD8" w:rsidRDefault="0059185D" w:rsidP="0059185D">
      <w:pPr>
        <w:pStyle w:val="Paragrafoelenco"/>
        <w:widowControl w:val="0"/>
        <w:numPr>
          <w:ilvl w:val="0"/>
          <w:numId w:val="50"/>
        </w:numPr>
        <w:tabs>
          <w:tab w:val="left" w:pos="462"/>
        </w:tabs>
        <w:autoSpaceDE w:val="0"/>
        <w:autoSpaceDN w:val="0"/>
        <w:spacing w:after="0" w:line="240" w:lineRule="auto"/>
        <w:ind w:left="195" w:right="133" w:firstLine="0"/>
        <w:jc w:val="both"/>
        <w:rPr>
          <w:rFonts w:ascii="Bookman Old Style" w:eastAsia="Bookman Old Style" w:hAnsi="Bookman Old Style" w:cs="Bookman Old Style"/>
        </w:rPr>
      </w:pPr>
      <w:r w:rsidRPr="6E3D554A">
        <w:rPr>
          <w:rFonts w:ascii="Bookman Old Style" w:eastAsia="Bookman Old Style" w:hAnsi="Bookman Old Style" w:cs="Bookman Old Style"/>
        </w:rPr>
        <w:t>Qualora siano effettuati controlli al di fuori o ulteriori rispetto a quelli disponibili sul</w:t>
      </w:r>
      <w:r w:rsidRPr="6E3D554A">
        <w:rPr>
          <w:rFonts w:ascii="Bookman Old Style" w:eastAsia="Bookman Old Style" w:hAnsi="Bookman Old Style" w:cs="Bookman Old Style"/>
          <w:spacing w:val="-47"/>
        </w:rPr>
        <w:t xml:space="preserve"> </w:t>
      </w:r>
      <w:r w:rsidRPr="6E3D554A">
        <w:rPr>
          <w:rFonts w:ascii="Bookman Old Style" w:eastAsia="Bookman Old Style" w:hAnsi="Bookman Old Style" w:cs="Bookman Old Style"/>
        </w:rPr>
        <w:t>FVOE e richiesti dalla legge, l’affidamento o l’aggiudicazione dell’appalto è disposto/a decorsi i termini di legge, anche in assenza di</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risposta.</w:t>
      </w:r>
    </w:p>
    <w:p w14:paraId="69E7DBD8" w14:textId="77777777" w:rsidR="0059185D" w:rsidRPr="003A3FD8" w:rsidRDefault="0059185D" w:rsidP="0059185D">
      <w:pPr>
        <w:pStyle w:val="Corpotesto"/>
        <w:rPr>
          <w:rFonts w:ascii="Bookman Old Style" w:eastAsia="Bookman Old Style" w:hAnsi="Bookman Old Style" w:cs="Bookman Old Style"/>
          <w:sz w:val="22"/>
          <w:szCs w:val="22"/>
        </w:rPr>
      </w:pPr>
    </w:p>
    <w:p w14:paraId="7EE9D444" w14:textId="77777777" w:rsidR="0059185D" w:rsidRPr="003A3FD8" w:rsidRDefault="0059185D" w:rsidP="0059185D">
      <w:pPr>
        <w:pStyle w:val="Corpotesto"/>
        <w:rPr>
          <w:rFonts w:ascii="Bookman Old Style" w:eastAsia="Bookman Old Style" w:hAnsi="Bookman Old Style" w:cs="Bookman Old Style"/>
          <w:sz w:val="22"/>
          <w:szCs w:val="22"/>
        </w:rPr>
      </w:pPr>
    </w:p>
    <w:p w14:paraId="6B813CFF" w14:textId="77777777" w:rsidR="0059185D" w:rsidRPr="00D656EC" w:rsidRDefault="0059185D" w:rsidP="0059185D">
      <w:pPr>
        <w:tabs>
          <w:tab w:val="left" w:pos="544"/>
        </w:tabs>
        <w:spacing w:line="240" w:lineRule="auto"/>
        <w:ind w:right="126"/>
        <w:jc w:val="center"/>
        <w:rPr>
          <w:rFonts w:ascii="Bookman Old Style" w:eastAsia="Bookman Old Style" w:hAnsi="Bookman Old Style" w:cs="Bookman Old Style"/>
          <w:b/>
        </w:rPr>
      </w:pPr>
      <w:r w:rsidRPr="6E3D554A">
        <w:rPr>
          <w:rFonts w:ascii="Bookman Old Style" w:eastAsia="Bookman Old Style" w:hAnsi="Bookman Old Style" w:cs="Bookman Old Style"/>
          <w:b/>
        </w:rPr>
        <w:t>Capo III</w:t>
      </w:r>
    </w:p>
    <w:p w14:paraId="580DEC0F" w14:textId="77777777" w:rsidR="0059185D" w:rsidRPr="003A3FD8" w:rsidRDefault="0059185D" w:rsidP="0059185D">
      <w:pPr>
        <w:spacing w:line="240" w:lineRule="auto"/>
        <w:ind w:left="748" w:right="668"/>
        <w:jc w:val="center"/>
        <w:rPr>
          <w:rFonts w:ascii="Bookman Old Style" w:eastAsia="Bookman Old Style" w:hAnsi="Bookman Old Style" w:cs="Bookman Old Style"/>
          <w:b/>
        </w:rPr>
      </w:pPr>
      <w:r w:rsidRPr="6E3D554A">
        <w:rPr>
          <w:rFonts w:ascii="Bookman Old Style" w:eastAsia="Bookman Old Style" w:hAnsi="Bookman Old Style" w:cs="Bookman Old Style"/>
          <w:b/>
        </w:rPr>
        <w:t>ITER PROCEDIMENTALE PER GLI AFFIDAMENTI MEDIANTE PROCEDURE NEGOZIATE SOTTO SOGLIA</w:t>
      </w:r>
    </w:p>
    <w:p w14:paraId="2925EB2B" w14:textId="77777777" w:rsidR="0059185D" w:rsidRPr="003A3FD8" w:rsidRDefault="0059185D" w:rsidP="0059185D">
      <w:pPr>
        <w:pStyle w:val="Corpotesto"/>
        <w:rPr>
          <w:rFonts w:ascii="Bookman Old Style" w:eastAsia="Bookman Old Style" w:hAnsi="Bookman Old Style" w:cs="Bookman Old Style"/>
          <w:b/>
          <w:sz w:val="22"/>
          <w:szCs w:val="22"/>
        </w:rPr>
      </w:pPr>
    </w:p>
    <w:p w14:paraId="2EBBA3CB"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24</w:t>
      </w:r>
    </w:p>
    <w:p w14:paraId="6F876E0C"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Procedure negoziate</w:t>
      </w:r>
    </w:p>
    <w:p w14:paraId="3995B141" w14:textId="77777777" w:rsidR="0059185D" w:rsidRPr="003A3FD8" w:rsidRDefault="0059185D" w:rsidP="0059185D">
      <w:pPr>
        <w:pStyle w:val="Paragrafoelenco"/>
        <w:widowControl w:val="0"/>
        <w:numPr>
          <w:ilvl w:val="0"/>
          <w:numId w:val="49"/>
        </w:numPr>
        <w:tabs>
          <w:tab w:val="left" w:pos="474"/>
        </w:tabs>
        <w:autoSpaceDE w:val="0"/>
        <w:autoSpaceDN w:val="0"/>
        <w:spacing w:after="0" w:line="240" w:lineRule="auto"/>
        <w:ind w:left="195" w:right="122" w:firstLine="0"/>
        <w:jc w:val="both"/>
        <w:rPr>
          <w:rFonts w:ascii="Bookman Old Style" w:eastAsia="Bookman Old Style" w:hAnsi="Bookman Old Style" w:cs="Bookman Old Style"/>
        </w:rPr>
      </w:pPr>
      <w:r w:rsidRPr="6E3D554A">
        <w:rPr>
          <w:rFonts w:ascii="Bookman Old Style" w:eastAsia="Bookman Old Style" w:hAnsi="Bookman Old Style" w:cs="Bookman Old Style"/>
        </w:rPr>
        <w:t>Le procedure negoziate sono procedure di affidamento in cui le stazioni appaltanti e gli enti concedenti consultano gli operatori economici da loro scelti e negoziano con uno o più di essi le condizioni del</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contratto.</w:t>
      </w:r>
    </w:p>
    <w:p w14:paraId="3EBDDDDC" w14:textId="77777777" w:rsidR="0059185D" w:rsidRPr="003A3FD8" w:rsidRDefault="0059185D" w:rsidP="0059185D">
      <w:pPr>
        <w:pStyle w:val="Paragrafoelenco"/>
        <w:widowControl w:val="0"/>
        <w:numPr>
          <w:ilvl w:val="0"/>
          <w:numId w:val="49"/>
        </w:numPr>
        <w:tabs>
          <w:tab w:val="left" w:pos="476"/>
        </w:tabs>
        <w:autoSpaceDE w:val="0"/>
        <w:autoSpaceDN w:val="0"/>
        <w:spacing w:after="0" w:line="240" w:lineRule="auto"/>
        <w:ind w:left="480" w:right="137"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Le procedure negoziate sottosoglia vengono indette per appalti di servizi e forniture di valore da € 140.000,00 sino alla soglia </w:t>
      </w:r>
      <w:r w:rsidRPr="3FB75E93">
        <w:rPr>
          <w:rFonts w:ascii="Bookman Old Style" w:eastAsia="Bookman Old Style" w:hAnsi="Bookman Old Style" w:cs="Bookman Old Style"/>
        </w:rPr>
        <w:t>europea</w:t>
      </w:r>
      <w:r w:rsidRPr="6E3D554A">
        <w:rPr>
          <w:rFonts w:ascii="Bookman Old Style" w:eastAsia="Bookman Old Style" w:hAnsi="Bookman Old Style" w:cs="Bookman Old Style"/>
        </w:rPr>
        <w:t>, al netto</w:t>
      </w:r>
      <w:r w:rsidRPr="6E3D554A">
        <w:rPr>
          <w:rFonts w:ascii="Bookman Old Style" w:eastAsia="Bookman Old Style" w:hAnsi="Bookman Old Style" w:cs="Bookman Old Style"/>
          <w:spacing w:val="-5"/>
        </w:rPr>
        <w:t xml:space="preserve"> </w:t>
      </w:r>
      <w:r w:rsidRPr="6E3D554A">
        <w:rPr>
          <w:rFonts w:ascii="Bookman Old Style" w:eastAsia="Bookman Old Style" w:hAnsi="Bookman Old Style" w:cs="Bookman Old Style"/>
          <w:spacing w:val="-3"/>
        </w:rPr>
        <w:t>dell’IVA.</w:t>
      </w:r>
    </w:p>
    <w:p w14:paraId="14F51332" w14:textId="77777777" w:rsidR="0059185D" w:rsidRPr="003A3FD8" w:rsidRDefault="0059185D" w:rsidP="0059185D">
      <w:pPr>
        <w:pStyle w:val="Paragrafoelenco"/>
        <w:widowControl w:val="0"/>
        <w:numPr>
          <w:ilvl w:val="0"/>
          <w:numId w:val="49"/>
        </w:numPr>
        <w:tabs>
          <w:tab w:val="left" w:pos="476"/>
        </w:tabs>
        <w:autoSpaceDE w:val="0"/>
        <w:autoSpaceDN w:val="0"/>
        <w:spacing w:after="0" w:line="240" w:lineRule="auto"/>
        <w:ind w:left="480" w:right="137"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Per i lavori le procedure negoziate vengono indette per importi di valore da € 150.000,00 sino alla soglia </w:t>
      </w:r>
      <w:r w:rsidRPr="3FB75E93">
        <w:rPr>
          <w:rFonts w:ascii="Bookman Old Style" w:eastAsia="Bookman Old Style" w:hAnsi="Bookman Old Style" w:cs="Bookman Old Style"/>
        </w:rPr>
        <w:t>europea</w:t>
      </w:r>
      <w:r w:rsidRPr="6E3D554A">
        <w:rPr>
          <w:rFonts w:ascii="Bookman Old Style" w:eastAsia="Bookman Old Style" w:hAnsi="Bookman Old Style" w:cs="Bookman Old Style"/>
        </w:rPr>
        <w:t>, al netto</w:t>
      </w:r>
      <w:r w:rsidRPr="6E3D554A">
        <w:rPr>
          <w:rFonts w:ascii="Bookman Old Style" w:eastAsia="Bookman Old Style" w:hAnsi="Bookman Old Style" w:cs="Bookman Old Style"/>
          <w:spacing w:val="-1"/>
        </w:rPr>
        <w:t xml:space="preserve"> </w:t>
      </w:r>
      <w:r w:rsidRPr="6E3D554A">
        <w:rPr>
          <w:rFonts w:ascii="Bookman Old Style" w:eastAsia="Bookman Old Style" w:hAnsi="Bookman Old Style" w:cs="Bookman Old Style"/>
          <w:spacing w:val="-3"/>
        </w:rPr>
        <w:t>dell’IVA.</w:t>
      </w:r>
    </w:p>
    <w:p w14:paraId="18EE2994" w14:textId="77777777" w:rsidR="0059185D" w:rsidRDefault="0059185D" w:rsidP="0059185D">
      <w:pPr>
        <w:pStyle w:val="Paragrafoelenco"/>
        <w:widowControl w:val="0"/>
        <w:numPr>
          <w:ilvl w:val="0"/>
          <w:numId w:val="49"/>
        </w:numPr>
        <w:tabs>
          <w:tab w:val="left" w:pos="476"/>
        </w:tabs>
        <w:spacing w:after="0" w:line="240" w:lineRule="auto"/>
        <w:ind w:left="480" w:right="137" w:hanging="284"/>
        <w:jc w:val="both"/>
        <w:rPr>
          <w:rFonts w:ascii="Bookman Old Style" w:eastAsia="Bookman Old Style" w:hAnsi="Bookman Old Style" w:cs="Bookman Old Style"/>
        </w:rPr>
      </w:pPr>
      <w:r w:rsidRPr="08DA223E">
        <w:rPr>
          <w:rFonts w:ascii="Bookman Old Style" w:eastAsia="Bookman Old Style" w:hAnsi="Bookman Old Style" w:cs="Bookman Old Style"/>
        </w:rPr>
        <w:t xml:space="preserve">È data pubblicità sul sito </w:t>
      </w:r>
      <w:r w:rsidRPr="518AA98C">
        <w:rPr>
          <w:rFonts w:ascii="Bookman Old Style" w:eastAsia="Bookman Old Style" w:hAnsi="Bookman Old Style" w:cs="Bookman Old Style"/>
        </w:rPr>
        <w:t xml:space="preserve">web </w:t>
      </w:r>
      <w:r w:rsidRPr="3920DE52">
        <w:rPr>
          <w:rFonts w:ascii="Bookman Old Style" w:eastAsia="Bookman Old Style" w:hAnsi="Bookman Old Style" w:cs="Bookman Old Style"/>
        </w:rPr>
        <w:t xml:space="preserve">dell’avvio delle consultazioni </w:t>
      </w:r>
    </w:p>
    <w:p w14:paraId="03BDC007" w14:textId="77777777" w:rsidR="0059185D" w:rsidRPr="003A3FD8" w:rsidRDefault="0059185D" w:rsidP="0059185D">
      <w:pPr>
        <w:pStyle w:val="Corpotesto"/>
        <w:rPr>
          <w:rFonts w:ascii="Bookman Old Style" w:eastAsia="Bookman Old Style" w:hAnsi="Bookman Old Style" w:cs="Bookman Old Style"/>
          <w:sz w:val="22"/>
          <w:szCs w:val="22"/>
        </w:rPr>
      </w:pPr>
    </w:p>
    <w:p w14:paraId="217C74EE" w14:textId="77777777" w:rsidR="0059185D" w:rsidRPr="003A3FD8" w:rsidRDefault="0059185D" w:rsidP="0059185D">
      <w:pPr>
        <w:pStyle w:val="Corpotesto"/>
        <w:rPr>
          <w:rFonts w:ascii="Bookman Old Style" w:eastAsia="Bookman Old Style" w:hAnsi="Bookman Old Style" w:cs="Bookman Old Style"/>
          <w:sz w:val="22"/>
          <w:szCs w:val="22"/>
        </w:rPr>
      </w:pPr>
    </w:p>
    <w:p w14:paraId="3E9EA4A1"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25</w:t>
      </w:r>
    </w:p>
    <w:p w14:paraId="671E89FB"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Iter procedimentale</w:t>
      </w:r>
    </w:p>
    <w:p w14:paraId="19A045B1" w14:textId="77777777" w:rsidR="0059185D" w:rsidRPr="003A3FD8" w:rsidRDefault="0059185D" w:rsidP="0059185D">
      <w:pPr>
        <w:pStyle w:val="Paragrafoelenco"/>
        <w:widowControl w:val="0"/>
        <w:numPr>
          <w:ilvl w:val="0"/>
          <w:numId w:val="48"/>
        </w:numPr>
        <w:tabs>
          <w:tab w:val="left" w:pos="512"/>
        </w:tabs>
        <w:autoSpaceDE w:val="0"/>
        <w:autoSpaceDN w:val="0"/>
        <w:spacing w:after="0" w:line="240" w:lineRule="auto"/>
        <w:ind w:right="126"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La decisione a contrarre costituisce, quando non viene precedentemente approvato avviso di indagine di mercato, il primo atto della procedura negoziata, nel quale deve essere confermato, svolgendo una preventiva istruttoria, che l’appalto da bandire </w:t>
      </w:r>
      <w:r w:rsidRPr="6E3D554A">
        <w:rPr>
          <w:rFonts w:ascii="Bookman Old Style" w:eastAsia="Bookman Old Style" w:hAnsi="Bookman Old Style" w:cs="Bookman Old Style"/>
        </w:rPr>
        <w:lastRenderedPageBreak/>
        <w:t>non riveste interesse transfrontaliero</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certo.</w:t>
      </w:r>
    </w:p>
    <w:p w14:paraId="349E532B" w14:textId="77777777" w:rsidR="0059185D" w:rsidRPr="003A3FD8" w:rsidRDefault="0059185D" w:rsidP="0059185D">
      <w:pPr>
        <w:pStyle w:val="Paragrafoelenco"/>
        <w:widowControl w:val="0"/>
        <w:numPr>
          <w:ilvl w:val="0"/>
          <w:numId w:val="48"/>
        </w:numPr>
        <w:tabs>
          <w:tab w:val="left" w:pos="502"/>
        </w:tabs>
        <w:autoSpaceDE w:val="0"/>
        <w:autoSpaceDN w:val="0"/>
        <w:spacing w:after="0" w:line="240" w:lineRule="auto"/>
        <w:ind w:right="128"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Qualora si rinvenga un interesse transfrontaliero certo si renderà necessario attivare una procedura</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ordinaria.</w:t>
      </w:r>
    </w:p>
    <w:p w14:paraId="38E9777B" w14:textId="77777777" w:rsidR="0059185D" w:rsidRPr="003A3FD8" w:rsidRDefault="0059185D" w:rsidP="0059185D">
      <w:pPr>
        <w:pStyle w:val="Paragrafoelenco"/>
        <w:widowControl w:val="0"/>
        <w:numPr>
          <w:ilvl w:val="0"/>
          <w:numId w:val="48"/>
        </w:numPr>
        <w:tabs>
          <w:tab w:val="left" w:pos="564"/>
        </w:tabs>
        <w:autoSpaceDE w:val="0"/>
        <w:autoSpaceDN w:val="0"/>
        <w:spacing w:after="0" w:line="240" w:lineRule="auto"/>
        <w:ind w:right="127"/>
        <w:jc w:val="both"/>
        <w:rPr>
          <w:rFonts w:ascii="Bookman Old Style" w:eastAsia="Bookman Old Style" w:hAnsi="Bookman Old Style" w:cs="Bookman Old Style"/>
        </w:rPr>
      </w:pPr>
      <w:r w:rsidRPr="6E3D554A">
        <w:rPr>
          <w:rFonts w:ascii="Bookman Old Style" w:eastAsia="Bookman Old Style" w:hAnsi="Bookman Old Style" w:cs="Bookman Old Style"/>
        </w:rPr>
        <w:t>Gli appalti aggiudicati mediante procedura negoziata vengono assegnati, previa consultazione di almeno cinque operatori economici, ove esistenti, individuati sulla base di indagini di mercato o tramite ricorso all’albo</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fornitori.</w:t>
      </w:r>
    </w:p>
    <w:p w14:paraId="6F9981DF" w14:textId="77777777" w:rsidR="0059185D" w:rsidRPr="003A3FD8" w:rsidRDefault="0059185D" w:rsidP="0059185D">
      <w:pPr>
        <w:pStyle w:val="Paragrafoelenco"/>
        <w:widowControl w:val="0"/>
        <w:numPr>
          <w:ilvl w:val="0"/>
          <w:numId w:val="48"/>
        </w:numPr>
        <w:tabs>
          <w:tab w:val="left" w:pos="464"/>
        </w:tabs>
        <w:autoSpaceDE w:val="0"/>
        <w:autoSpaceDN w:val="0"/>
        <w:spacing w:after="0" w:line="240" w:lineRule="auto"/>
        <w:ind w:right="124"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Per gli appalti di lavori di valore da € 1.000.000,00 sino alla soglia </w:t>
      </w:r>
      <w:r w:rsidRPr="0E0A5A67">
        <w:rPr>
          <w:rFonts w:ascii="Bookman Old Style" w:eastAsia="Bookman Old Style" w:hAnsi="Bookman Old Style" w:cs="Bookman Old Style"/>
        </w:rPr>
        <w:t>europea</w:t>
      </w:r>
      <w:r w:rsidRPr="6E3D554A">
        <w:rPr>
          <w:rFonts w:ascii="Bookman Old Style" w:eastAsia="Bookman Old Style" w:hAnsi="Bookman Old Style" w:cs="Bookman Old Style"/>
        </w:rPr>
        <w:t xml:space="preserve"> il numero di operatori da consultare è pari ad almeno</w:t>
      </w:r>
      <w:r w:rsidRPr="6E3D554A">
        <w:rPr>
          <w:rFonts w:ascii="Bookman Old Style" w:eastAsia="Bookman Old Style" w:hAnsi="Bookman Old Style" w:cs="Bookman Old Style"/>
          <w:spacing w:val="-4"/>
        </w:rPr>
        <w:t xml:space="preserve"> </w:t>
      </w:r>
      <w:r w:rsidRPr="6E3D554A">
        <w:rPr>
          <w:rFonts w:ascii="Bookman Old Style" w:eastAsia="Bookman Old Style" w:hAnsi="Bookman Old Style" w:cs="Bookman Old Style"/>
        </w:rPr>
        <w:t>10.</w:t>
      </w:r>
    </w:p>
    <w:p w14:paraId="6F184032" w14:textId="77777777" w:rsidR="0059185D" w:rsidRPr="003A3FD8" w:rsidRDefault="0059185D" w:rsidP="0059185D">
      <w:pPr>
        <w:pStyle w:val="Paragrafoelenco"/>
        <w:widowControl w:val="0"/>
        <w:numPr>
          <w:ilvl w:val="0"/>
          <w:numId w:val="48"/>
        </w:numPr>
        <w:tabs>
          <w:tab w:val="left" w:pos="532"/>
        </w:tabs>
        <w:autoSpaceDE w:val="0"/>
        <w:autoSpaceDN w:val="0"/>
        <w:spacing w:after="0" w:line="240" w:lineRule="auto"/>
        <w:ind w:right="127"/>
        <w:jc w:val="both"/>
        <w:rPr>
          <w:rFonts w:ascii="Bookman Old Style" w:eastAsia="Bookman Old Style" w:hAnsi="Bookman Old Style" w:cs="Bookman Old Style"/>
        </w:rPr>
      </w:pPr>
      <w:r w:rsidRPr="6E3D554A">
        <w:rPr>
          <w:rFonts w:ascii="Bookman Old Style" w:eastAsia="Bookman Old Style" w:hAnsi="Bookman Old Style" w:cs="Bookman Old Style"/>
        </w:rPr>
        <w:t>Per i lavori di importo superiore ad € 1.000.000,00 è possibile procedere tramite procedura aperta, con inversione procedimentale, ai sensi dell’articolo 107, comma 3, del D. Lgs. n°</w:t>
      </w:r>
      <w:r w:rsidRPr="6E3D554A">
        <w:rPr>
          <w:rFonts w:ascii="Bookman Old Style" w:eastAsia="Bookman Old Style" w:hAnsi="Bookman Old Style" w:cs="Bookman Old Style"/>
          <w:spacing w:val="-4"/>
        </w:rPr>
        <w:t xml:space="preserve"> </w:t>
      </w:r>
      <w:r w:rsidRPr="6E3D554A">
        <w:rPr>
          <w:rFonts w:ascii="Bookman Old Style" w:eastAsia="Bookman Old Style" w:hAnsi="Bookman Old Style" w:cs="Bookman Old Style"/>
        </w:rPr>
        <w:t>36/2023.</w:t>
      </w:r>
    </w:p>
    <w:p w14:paraId="1063A57E" w14:textId="77777777" w:rsidR="0059185D" w:rsidRPr="003A3FD8" w:rsidRDefault="0059185D" w:rsidP="0059185D">
      <w:pPr>
        <w:pStyle w:val="Corpotesto"/>
        <w:rPr>
          <w:rFonts w:ascii="Bookman Old Style" w:eastAsia="Bookman Old Style" w:hAnsi="Bookman Old Style" w:cs="Bookman Old Style"/>
          <w:sz w:val="22"/>
          <w:szCs w:val="22"/>
        </w:rPr>
      </w:pPr>
    </w:p>
    <w:p w14:paraId="59D098D5"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26</w:t>
      </w:r>
    </w:p>
    <w:p w14:paraId="3283F6DA"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Fasi della procedura</w:t>
      </w:r>
    </w:p>
    <w:p w14:paraId="0BA1CA03" w14:textId="77777777" w:rsidR="0059185D" w:rsidRPr="003A3FD8" w:rsidRDefault="0059185D" w:rsidP="0059185D">
      <w:pPr>
        <w:pStyle w:val="Corpotesto"/>
        <w:ind w:left="195"/>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La procedura negoziata sottosoglia si sviluppa su tre fasi:</w:t>
      </w:r>
    </w:p>
    <w:p w14:paraId="58CF8D23" w14:textId="77777777" w:rsidR="0059185D" w:rsidRPr="003A3FD8" w:rsidRDefault="0059185D" w:rsidP="0059185D">
      <w:pPr>
        <w:pStyle w:val="Paragrafoelenco"/>
        <w:widowControl w:val="0"/>
        <w:numPr>
          <w:ilvl w:val="0"/>
          <w:numId w:val="47"/>
        </w:numPr>
        <w:tabs>
          <w:tab w:val="left" w:pos="480"/>
        </w:tabs>
        <w:autoSpaceDE w:val="0"/>
        <w:autoSpaceDN w:val="0"/>
        <w:spacing w:after="0" w:line="240" w:lineRule="auto"/>
        <w:ind w:right="117"/>
        <w:jc w:val="both"/>
        <w:rPr>
          <w:rFonts w:ascii="Bookman Old Style" w:eastAsia="Bookman Old Style" w:hAnsi="Bookman Old Style" w:cs="Bookman Old Style"/>
        </w:rPr>
      </w:pPr>
      <w:r w:rsidRPr="6E3D554A">
        <w:rPr>
          <w:rFonts w:ascii="Bookman Old Style" w:eastAsia="Bookman Old Style" w:hAnsi="Bookman Old Style" w:cs="Bookman Old Style"/>
        </w:rPr>
        <w:t>lo svolgimento di indagini di mercato oppure la consultazione dell’albo fornitori per l’individuazione degli operatori economici da invitare al confronto competitivo. L’Amministrazione, volta per volta, sceglie fra le due ipotesi la modalità che ritiene più idonea in relazione alla tipologia di fornitura/servizi/lavori da</w:t>
      </w:r>
      <w:r w:rsidRPr="6E3D554A">
        <w:rPr>
          <w:rFonts w:ascii="Bookman Old Style" w:eastAsia="Bookman Old Style" w:hAnsi="Bookman Old Style" w:cs="Bookman Old Style"/>
          <w:spacing w:val="-11"/>
        </w:rPr>
        <w:t xml:space="preserve"> </w:t>
      </w:r>
      <w:r w:rsidRPr="6E3D554A">
        <w:rPr>
          <w:rFonts w:ascii="Bookman Old Style" w:eastAsia="Bookman Old Style" w:hAnsi="Bookman Old Style" w:cs="Bookman Old Style"/>
        </w:rPr>
        <w:t>affidare;</w:t>
      </w:r>
    </w:p>
    <w:p w14:paraId="2D664C76" w14:textId="77777777" w:rsidR="0059185D" w:rsidRPr="003A3FD8" w:rsidRDefault="0059185D" w:rsidP="0059185D">
      <w:pPr>
        <w:pStyle w:val="Paragrafoelenco"/>
        <w:widowControl w:val="0"/>
        <w:numPr>
          <w:ilvl w:val="0"/>
          <w:numId w:val="47"/>
        </w:numPr>
        <w:tabs>
          <w:tab w:val="left" w:pos="480"/>
        </w:tabs>
        <w:autoSpaceDE w:val="0"/>
        <w:autoSpaceDN w:val="0"/>
        <w:spacing w:after="0" w:line="240" w:lineRule="auto"/>
        <w:ind w:right="128"/>
        <w:jc w:val="both"/>
        <w:rPr>
          <w:rFonts w:ascii="Bookman Old Style" w:eastAsia="Bookman Old Style" w:hAnsi="Bookman Old Style" w:cs="Bookman Old Style"/>
        </w:rPr>
      </w:pPr>
      <w:r w:rsidRPr="6E3D554A">
        <w:rPr>
          <w:rFonts w:ascii="Bookman Old Style" w:eastAsia="Bookman Old Style" w:hAnsi="Bookman Old Style" w:cs="Bookman Old Style"/>
        </w:rPr>
        <w:t>il confronto competitivo tra gli operatori economici individuati e invitati, nonché la scelta dell’affidatario;</w:t>
      </w:r>
    </w:p>
    <w:p w14:paraId="48900F0D" w14:textId="77777777" w:rsidR="0059185D" w:rsidRPr="003A3FD8" w:rsidRDefault="0059185D" w:rsidP="0059185D">
      <w:pPr>
        <w:pStyle w:val="Paragrafoelenco"/>
        <w:widowControl w:val="0"/>
        <w:numPr>
          <w:ilvl w:val="0"/>
          <w:numId w:val="47"/>
        </w:numPr>
        <w:tabs>
          <w:tab w:val="left" w:pos="480"/>
        </w:tabs>
        <w:autoSpaceDE w:val="0"/>
        <w:autoSpaceDN w:val="0"/>
        <w:spacing w:after="0" w:line="240" w:lineRule="auto"/>
        <w:ind w:hanging="285"/>
        <w:jc w:val="both"/>
        <w:rPr>
          <w:rFonts w:ascii="Bookman Old Style" w:eastAsia="Bookman Old Style" w:hAnsi="Bookman Old Style" w:cs="Bookman Old Style"/>
        </w:rPr>
      </w:pPr>
      <w:r w:rsidRPr="6E3D554A">
        <w:rPr>
          <w:rFonts w:ascii="Bookman Old Style" w:eastAsia="Bookman Old Style" w:hAnsi="Bookman Old Style" w:cs="Bookman Old Style"/>
        </w:rPr>
        <w:t>la stipula del contratto.</w:t>
      </w:r>
    </w:p>
    <w:p w14:paraId="599E4ACD" w14:textId="77777777" w:rsidR="0059185D" w:rsidRPr="003A3FD8" w:rsidRDefault="0059185D" w:rsidP="0059185D">
      <w:pPr>
        <w:pStyle w:val="Corpotesto"/>
        <w:rPr>
          <w:rFonts w:ascii="Bookman Old Style" w:eastAsia="Bookman Old Style" w:hAnsi="Bookman Old Style" w:cs="Bookman Old Style"/>
          <w:sz w:val="22"/>
          <w:szCs w:val="22"/>
        </w:rPr>
      </w:pPr>
    </w:p>
    <w:p w14:paraId="28A87596"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Art. 27 </w:t>
      </w:r>
    </w:p>
    <w:p w14:paraId="61B3D089"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Decisione a contrarre</w:t>
      </w:r>
    </w:p>
    <w:p w14:paraId="4A53F7D4" w14:textId="77777777" w:rsidR="0059185D" w:rsidRPr="003A3FD8" w:rsidRDefault="0059185D" w:rsidP="0059185D">
      <w:pPr>
        <w:pStyle w:val="Corpotesto"/>
        <w:ind w:left="195"/>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La decisione a contrarre deve specificare:</w:t>
      </w:r>
    </w:p>
    <w:p w14:paraId="1257549D" w14:textId="77777777" w:rsidR="0059185D" w:rsidRDefault="0059185D" w:rsidP="0059185D">
      <w:pPr>
        <w:pStyle w:val="Paragrafoelenco"/>
        <w:widowControl w:val="0"/>
        <w:numPr>
          <w:ilvl w:val="0"/>
          <w:numId w:val="46"/>
        </w:numPr>
        <w:tabs>
          <w:tab w:val="left" w:pos="621"/>
          <w:tab w:val="left" w:pos="622"/>
        </w:tabs>
        <w:spacing w:after="0" w:line="240" w:lineRule="auto"/>
        <w:ind w:hanging="427"/>
        <w:jc w:val="both"/>
        <w:rPr>
          <w:rFonts w:ascii="Bookman Old Style" w:eastAsia="Bookman Old Style" w:hAnsi="Bookman Old Style" w:cs="Bookman Old Style"/>
        </w:rPr>
      </w:pPr>
      <w:r w:rsidRPr="0E0A5A67">
        <w:rPr>
          <w:rFonts w:ascii="Bookman Old Style" w:eastAsia="Bookman Old Style" w:hAnsi="Bookman Old Style" w:cs="Bookman Old Style"/>
        </w:rPr>
        <w:t>CPV, CUP, CUI</w:t>
      </w:r>
      <w:r w:rsidRPr="7F3B6FEE">
        <w:rPr>
          <w:rFonts w:ascii="Bookman Old Style" w:eastAsia="Bookman Old Style" w:hAnsi="Bookman Old Style" w:cs="Bookman Old Style"/>
        </w:rPr>
        <w:t>;</w:t>
      </w:r>
    </w:p>
    <w:p w14:paraId="3B55C149" w14:textId="77777777" w:rsidR="0059185D" w:rsidRPr="003A3FD8" w:rsidRDefault="0059185D" w:rsidP="0059185D">
      <w:pPr>
        <w:pStyle w:val="Paragrafoelenco"/>
        <w:widowControl w:val="0"/>
        <w:numPr>
          <w:ilvl w:val="0"/>
          <w:numId w:val="46"/>
        </w:numPr>
        <w:tabs>
          <w:tab w:val="left" w:pos="621"/>
          <w:tab w:val="left" w:pos="622"/>
        </w:tabs>
        <w:autoSpaceDE w:val="0"/>
        <w:autoSpaceDN w:val="0"/>
        <w:spacing w:after="0" w:line="240" w:lineRule="auto"/>
        <w:ind w:hanging="427"/>
        <w:jc w:val="both"/>
        <w:rPr>
          <w:rFonts w:ascii="Bookman Old Style" w:eastAsia="Bookman Old Style" w:hAnsi="Bookman Old Style" w:cs="Bookman Old Style"/>
        </w:rPr>
      </w:pPr>
      <w:r w:rsidRPr="6E3D554A">
        <w:rPr>
          <w:rFonts w:ascii="Bookman Old Style" w:eastAsia="Bookman Old Style" w:hAnsi="Bookman Old Style" w:cs="Bookman Old Style"/>
        </w:rPr>
        <w:t>l’assenza di un interesse transfrontaliero</w:t>
      </w:r>
      <w:r w:rsidRPr="6E3D554A">
        <w:rPr>
          <w:rFonts w:ascii="Bookman Old Style" w:eastAsia="Bookman Old Style" w:hAnsi="Bookman Old Style" w:cs="Bookman Old Style"/>
          <w:spacing w:val="-6"/>
        </w:rPr>
        <w:t xml:space="preserve"> </w:t>
      </w:r>
      <w:r w:rsidRPr="6E3D554A">
        <w:rPr>
          <w:rFonts w:ascii="Bookman Old Style" w:eastAsia="Bookman Old Style" w:hAnsi="Bookman Old Style" w:cs="Bookman Old Style"/>
        </w:rPr>
        <w:t>certo;</w:t>
      </w:r>
    </w:p>
    <w:p w14:paraId="63E4D47A" w14:textId="77777777" w:rsidR="0059185D" w:rsidRPr="003A3FD8" w:rsidRDefault="0059185D" w:rsidP="0059185D">
      <w:pPr>
        <w:pStyle w:val="Paragrafoelenco"/>
        <w:widowControl w:val="0"/>
        <w:numPr>
          <w:ilvl w:val="0"/>
          <w:numId w:val="46"/>
        </w:numPr>
        <w:tabs>
          <w:tab w:val="left" w:pos="621"/>
          <w:tab w:val="left" w:pos="622"/>
        </w:tabs>
        <w:autoSpaceDE w:val="0"/>
        <w:autoSpaceDN w:val="0"/>
        <w:spacing w:after="0" w:line="240" w:lineRule="auto"/>
        <w:ind w:hanging="427"/>
        <w:jc w:val="both"/>
        <w:rPr>
          <w:rFonts w:ascii="Bookman Old Style" w:eastAsia="Bookman Old Style" w:hAnsi="Bookman Old Style" w:cs="Bookman Old Style"/>
        </w:rPr>
      </w:pPr>
      <w:r w:rsidRPr="6E3D554A">
        <w:rPr>
          <w:rFonts w:ascii="Bookman Old Style" w:eastAsia="Bookman Old Style" w:hAnsi="Bookman Old Style" w:cs="Bookman Old Style"/>
        </w:rPr>
        <w:t>l’interesse che si intende</w:t>
      </w:r>
      <w:r w:rsidRPr="6E3D554A">
        <w:rPr>
          <w:rFonts w:ascii="Bookman Old Style" w:eastAsia="Bookman Old Style" w:hAnsi="Bookman Old Style" w:cs="Bookman Old Style"/>
          <w:spacing w:val="-5"/>
        </w:rPr>
        <w:t xml:space="preserve"> </w:t>
      </w:r>
      <w:r w:rsidRPr="6E3D554A">
        <w:rPr>
          <w:rFonts w:ascii="Bookman Old Style" w:eastAsia="Bookman Old Style" w:hAnsi="Bookman Old Style" w:cs="Bookman Old Style"/>
        </w:rPr>
        <w:t>soddisfare;</w:t>
      </w:r>
    </w:p>
    <w:p w14:paraId="5CB826AF" w14:textId="77777777" w:rsidR="0059185D" w:rsidRPr="003A3FD8" w:rsidRDefault="0059185D" w:rsidP="0059185D">
      <w:pPr>
        <w:pStyle w:val="Paragrafoelenco"/>
        <w:widowControl w:val="0"/>
        <w:numPr>
          <w:ilvl w:val="0"/>
          <w:numId w:val="46"/>
        </w:numPr>
        <w:tabs>
          <w:tab w:val="left" w:pos="621"/>
          <w:tab w:val="left" w:pos="622"/>
        </w:tabs>
        <w:autoSpaceDE w:val="0"/>
        <w:autoSpaceDN w:val="0"/>
        <w:spacing w:before="79" w:after="0" w:line="240" w:lineRule="auto"/>
        <w:ind w:left="621" w:right="135"/>
        <w:jc w:val="both"/>
        <w:rPr>
          <w:rFonts w:ascii="Bookman Old Style" w:eastAsia="Bookman Old Style" w:hAnsi="Bookman Old Style" w:cs="Bookman Old Style"/>
        </w:rPr>
      </w:pPr>
      <w:r w:rsidRPr="6E3D554A">
        <w:rPr>
          <w:rFonts w:ascii="Bookman Old Style" w:eastAsia="Bookman Old Style" w:hAnsi="Bookman Old Style" w:cs="Bookman Old Style"/>
        </w:rPr>
        <w:t>la procedura che si intende seguire con una sintetica indicazione delle ragioni della scelta;</w:t>
      </w:r>
    </w:p>
    <w:p w14:paraId="1FB0E3AA" w14:textId="77777777" w:rsidR="0059185D" w:rsidRPr="003A3FD8" w:rsidRDefault="0059185D" w:rsidP="0059185D">
      <w:pPr>
        <w:pStyle w:val="Paragrafoelenco"/>
        <w:widowControl w:val="0"/>
        <w:numPr>
          <w:ilvl w:val="0"/>
          <w:numId w:val="46"/>
        </w:numPr>
        <w:tabs>
          <w:tab w:val="left" w:pos="621"/>
          <w:tab w:val="left" w:pos="622"/>
        </w:tabs>
        <w:autoSpaceDE w:val="0"/>
        <w:autoSpaceDN w:val="0"/>
        <w:spacing w:after="0" w:line="240" w:lineRule="auto"/>
        <w:ind w:hanging="427"/>
        <w:jc w:val="both"/>
        <w:rPr>
          <w:rFonts w:ascii="Bookman Old Style" w:eastAsia="Bookman Old Style" w:hAnsi="Bookman Old Style" w:cs="Bookman Old Style"/>
        </w:rPr>
      </w:pPr>
      <w:r w:rsidRPr="6E3D554A">
        <w:rPr>
          <w:rFonts w:ascii="Bookman Old Style" w:eastAsia="Bookman Old Style" w:hAnsi="Bookman Old Style" w:cs="Bookman Old Style"/>
        </w:rPr>
        <w:t>gli elementi essenziali del</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contratto;</w:t>
      </w:r>
    </w:p>
    <w:p w14:paraId="601AAD4C" w14:textId="77777777" w:rsidR="0059185D" w:rsidRPr="003A3FD8" w:rsidRDefault="0059185D" w:rsidP="0059185D">
      <w:pPr>
        <w:pStyle w:val="Paragrafoelenco"/>
        <w:widowControl w:val="0"/>
        <w:numPr>
          <w:ilvl w:val="0"/>
          <w:numId w:val="46"/>
        </w:numPr>
        <w:tabs>
          <w:tab w:val="left" w:pos="621"/>
          <w:tab w:val="left" w:pos="622"/>
        </w:tabs>
        <w:autoSpaceDE w:val="0"/>
        <w:autoSpaceDN w:val="0"/>
        <w:spacing w:after="0" w:line="240" w:lineRule="auto"/>
        <w:ind w:hanging="427"/>
        <w:jc w:val="both"/>
        <w:rPr>
          <w:rFonts w:ascii="Bookman Old Style" w:eastAsia="Bookman Old Style" w:hAnsi="Bookman Old Style" w:cs="Bookman Old Style"/>
        </w:rPr>
      </w:pPr>
      <w:r w:rsidRPr="6E3D554A">
        <w:rPr>
          <w:rFonts w:ascii="Bookman Old Style" w:eastAsia="Bookman Old Style" w:hAnsi="Bookman Old Style" w:cs="Bookman Old Style"/>
        </w:rPr>
        <w:t>le caratteristiche dei lavori, beni o servizi che si intendono</w:t>
      </w:r>
      <w:r w:rsidRPr="6E3D554A">
        <w:rPr>
          <w:rFonts w:ascii="Bookman Old Style" w:eastAsia="Bookman Old Style" w:hAnsi="Bookman Old Style" w:cs="Bookman Old Style"/>
          <w:spacing w:val="-8"/>
        </w:rPr>
        <w:t xml:space="preserve"> </w:t>
      </w:r>
      <w:r w:rsidRPr="6E3D554A">
        <w:rPr>
          <w:rFonts w:ascii="Bookman Old Style" w:eastAsia="Bookman Old Style" w:hAnsi="Bookman Old Style" w:cs="Bookman Old Style"/>
        </w:rPr>
        <w:t>acquisire;</w:t>
      </w:r>
    </w:p>
    <w:p w14:paraId="7A7733D1" w14:textId="77777777" w:rsidR="0059185D" w:rsidRPr="003A3FD8" w:rsidRDefault="0059185D" w:rsidP="0059185D">
      <w:pPr>
        <w:pStyle w:val="Paragrafoelenco"/>
        <w:widowControl w:val="0"/>
        <w:numPr>
          <w:ilvl w:val="0"/>
          <w:numId w:val="46"/>
        </w:numPr>
        <w:tabs>
          <w:tab w:val="left" w:pos="621"/>
          <w:tab w:val="left" w:pos="622"/>
        </w:tabs>
        <w:autoSpaceDE w:val="0"/>
        <w:autoSpaceDN w:val="0"/>
        <w:spacing w:after="0" w:line="240" w:lineRule="auto"/>
        <w:ind w:hanging="427"/>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le modalità per l’individuazione degli operatori economici da invitare </w:t>
      </w:r>
      <w:r w:rsidRPr="6E3D554A">
        <w:rPr>
          <w:rFonts w:ascii="Bookman Old Style" w:eastAsia="Bookman Old Style" w:hAnsi="Bookman Old Style" w:cs="Bookman Old Style"/>
          <w:i/>
        </w:rPr>
        <w:t>(albo o</w:t>
      </w:r>
      <w:r w:rsidRPr="6E3D554A">
        <w:rPr>
          <w:rFonts w:ascii="Bookman Old Style" w:eastAsia="Bookman Old Style" w:hAnsi="Bookman Old Style" w:cs="Bookman Old Style"/>
          <w:i/>
          <w:spacing w:val="-7"/>
        </w:rPr>
        <w:t xml:space="preserve"> </w:t>
      </w:r>
      <w:r w:rsidRPr="6E3D554A">
        <w:rPr>
          <w:rFonts w:ascii="Bookman Old Style" w:eastAsia="Bookman Old Style" w:hAnsi="Bookman Old Style" w:cs="Bookman Old Style"/>
          <w:i/>
        </w:rPr>
        <w:t>avviso)</w:t>
      </w:r>
      <w:r w:rsidRPr="6E3D554A">
        <w:rPr>
          <w:rFonts w:ascii="Bookman Old Style" w:eastAsia="Bookman Old Style" w:hAnsi="Bookman Old Style" w:cs="Bookman Old Style"/>
        </w:rPr>
        <w:t>;</w:t>
      </w:r>
    </w:p>
    <w:p w14:paraId="4A0BD8C1" w14:textId="77777777" w:rsidR="0059185D" w:rsidRPr="003A3FD8" w:rsidRDefault="0059185D" w:rsidP="0059185D">
      <w:pPr>
        <w:pStyle w:val="Paragrafoelenco"/>
        <w:widowControl w:val="0"/>
        <w:numPr>
          <w:ilvl w:val="0"/>
          <w:numId w:val="46"/>
        </w:numPr>
        <w:tabs>
          <w:tab w:val="left" w:pos="621"/>
          <w:tab w:val="left" w:pos="622"/>
        </w:tabs>
        <w:autoSpaceDE w:val="0"/>
        <w:autoSpaceDN w:val="0"/>
        <w:spacing w:after="0" w:line="240" w:lineRule="auto"/>
        <w:ind w:hanging="427"/>
        <w:jc w:val="both"/>
        <w:rPr>
          <w:rFonts w:ascii="Bookman Old Style" w:eastAsia="Bookman Old Style" w:hAnsi="Bookman Old Style" w:cs="Bookman Old Style"/>
        </w:rPr>
      </w:pPr>
      <w:r w:rsidRPr="6E3D554A">
        <w:rPr>
          <w:rFonts w:ascii="Bookman Old Style" w:eastAsia="Bookman Old Style" w:hAnsi="Bookman Old Style" w:cs="Bookman Old Style"/>
        </w:rPr>
        <w:t>l’eventuale numero minimo e massimo di operatori ammessi al</w:t>
      </w:r>
      <w:r w:rsidRPr="6E3D554A">
        <w:rPr>
          <w:rFonts w:ascii="Bookman Old Style" w:eastAsia="Bookman Old Style" w:hAnsi="Bookman Old Style" w:cs="Bookman Old Style"/>
          <w:spacing w:val="-13"/>
        </w:rPr>
        <w:t xml:space="preserve"> </w:t>
      </w:r>
      <w:r w:rsidRPr="6E3D554A">
        <w:rPr>
          <w:rFonts w:ascii="Bookman Old Style" w:eastAsia="Bookman Old Style" w:hAnsi="Bookman Old Style" w:cs="Bookman Old Style"/>
        </w:rPr>
        <w:t>confronto;</w:t>
      </w:r>
    </w:p>
    <w:p w14:paraId="43873975" w14:textId="77777777" w:rsidR="0059185D" w:rsidRPr="003A3FD8" w:rsidRDefault="0059185D" w:rsidP="0059185D">
      <w:pPr>
        <w:pStyle w:val="Paragrafoelenco"/>
        <w:widowControl w:val="0"/>
        <w:numPr>
          <w:ilvl w:val="0"/>
          <w:numId w:val="46"/>
        </w:numPr>
        <w:tabs>
          <w:tab w:val="left" w:pos="622"/>
        </w:tabs>
        <w:autoSpaceDE w:val="0"/>
        <w:autoSpaceDN w:val="0"/>
        <w:spacing w:after="0" w:line="240" w:lineRule="auto"/>
        <w:ind w:left="621" w:right="130"/>
        <w:jc w:val="both"/>
        <w:rPr>
          <w:rFonts w:ascii="Bookman Old Style" w:eastAsia="Bookman Old Style" w:hAnsi="Bookman Old Style" w:cs="Bookman Old Style"/>
        </w:rPr>
      </w:pPr>
      <w:r w:rsidRPr="6E3D554A">
        <w:rPr>
          <w:rFonts w:ascii="Bookman Old Style" w:eastAsia="Bookman Old Style" w:hAnsi="Bookman Old Style" w:cs="Bookman Old Style"/>
        </w:rPr>
        <w:t>qualora previsto un numero massimo di operatori che possono essere invitati, l’indicazione dei criteri per l’individuazione degli operatori da</w:t>
      </w:r>
      <w:r w:rsidRPr="6E3D554A">
        <w:rPr>
          <w:rFonts w:ascii="Bookman Old Style" w:eastAsia="Bookman Old Style" w:hAnsi="Bookman Old Style" w:cs="Bookman Old Style"/>
          <w:spacing w:val="-14"/>
        </w:rPr>
        <w:t xml:space="preserve"> </w:t>
      </w:r>
      <w:r w:rsidRPr="6E3D554A">
        <w:rPr>
          <w:rFonts w:ascii="Bookman Old Style" w:eastAsia="Bookman Old Style" w:hAnsi="Bookman Old Style" w:cs="Bookman Old Style"/>
        </w:rPr>
        <w:t>invitare;</w:t>
      </w:r>
    </w:p>
    <w:p w14:paraId="35B41313" w14:textId="77777777" w:rsidR="0059185D" w:rsidRPr="003A3FD8" w:rsidRDefault="0059185D" w:rsidP="0059185D">
      <w:pPr>
        <w:pStyle w:val="Paragrafoelenco"/>
        <w:widowControl w:val="0"/>
        <w:numPr>
          <w:ilvl w:val="0"/>
          <w:numId w:val="46"/>
        </w:numPr>
        <w:tabs>
          <w:tab w:val="left" w:pos="622"/>
        </w:tabs>
        <w:autoSpaceDE w:val="0"/>
        <w:autoSpaceDN w:val="0"/>
        <w:spacing w:after="0" w:line="240" w:lineRule="auto"/>
        <w:ind w:left="621" w:right="122"/>
        <w:jc w:val="both"/>
        <w:rPr>
          <w:rFonts w:ascii="Bookman Old Style" w:eastAsia="Bookman Old Style" w:hAnsi="Bookman Old Style" w:cs="Bookman Old Style"/>
        </w:rPr>
      </w:pPr>
      <w:r w:rsidRPr="6E3D554A">
        <w:rPr>
          <w:rFonts w:ascii="Bookman Old Style" w:eastAsia="Bookman Old Style" w:hAnsi="Bookman Old Style" w:cs="Bookman Old Style"/>
        </w:rPr>
        <w:t>sempre nel caso in cui venga previsto un numero massimo di operatori che possono essere invitati, in via eccezionale è possibile procedere con il sorteggio dei medesimi, esponendone opportunamente le ragioni. Nel dettaglio la motivazione può evidenziare che l’applicazione di criteri di individuazione degli operatori economici è impossibile o comporti oneri assolutamente incompatibili con il celere svolgimento della</w:t>
      </w:r>
      <w:r w:rsidRPr="6E3D554A">
        <w:rPr>
          <w:rFonts w:ascii="Bookman Old Style" w:eastAsia="Bookman Old Style" w:hAnsi="Bookman Old Style" w:cs="Bookman Old Style"/>
          <w:spacing w:val="-26"/>
        </w:rPr>
        <w:t xml:space="preserve"> </w:t>
      </w:r>
      <w:r w:rsidRPr="6E3D554A">
        <w:rPr>
          <w:rFonts w:ascii="Bookman Old Style" w:eastAsia="Bookman Old Style" w:hAnsi="Bookman Old Style" w:cs="Bookman Old Style"/>
        </w:rPr>
        <w:t>procedura;</w:t>
      </w:r>
    </w:p>
    <w:p w14:paraId="584C8403" w14:textId="77777777" w:rsidR="0059185D" w:rsidRPr="003A3FD8" w:rsidRDefault="0059185D" w:rsidP="0059185D">
      <w:pPr>
        <w:pStyle w:val="Paragrafoelenco"/>
        <w:widowControl w:val="0"/>
        <w:numPr>
          <w:ilvl w:val="0"/>
          <w:numId w:val="46"/>
        </w:numPr>
        <w:tabs>
          <w:tab w:val="left" w:pos="622"/>
        </w:tabs>
        <w:autoSpaceDE w:val="0"/>
        <w:autoSpaceDN w:val="0"/>
        <w:spacing w:after="0" w:line="240" w:lineRule="auto"/>
        <w:ind w:hanging="427"/>
        <w:jc w:val="both"/>
        <w:rPr>
          <w:rFonts w:ascii="Bookman Old Style" w:eastAsia="Bookman Old Style" w:hAnsi="Bookman Old Style" w:cs="Bookman Old Style"/>
        </w:rPr>
      </w:pPr>
      <w:r w:rsidRPr="6E3D554A">
        <w:rPr>
          <w:rFonts w:ascii="Bookman Old Style" w:eastAsia="Bookman Old Style" w:hAnsi="Bookman Old Style" w:cs="Bookman Old Style"/>
        </w:rPr>
        <w:t>il criterio per la scelta della migliore</w:t>
      </w:r>
      <w:r w:rsidRPr="6E3D554A">
        <w:rPr>
          <w:rFonts w:ascii="Bookman Old Style" w:eastAsia="Bookman Old Style" w:hAnsi="Bookman Old Style" w:cs="Bookman Old Style"/>
          <w:spacing w:val="-5"/>
        </w:rPr>
        <w:t xml:space="preserve"> </w:t>
      </w:r>
      <w:r w:rsidRPr="6E3D554A">
        <w:rPr>
          <w:rFonts w:ascii="Bookman Old Style" w:eastAsia="Bookman Old Style" w:hAnsi="Bookman Old Style" w:cs="Bookman Old Style"/>
        </w:rPr>
        <w:t>offerta;</w:t>
      </w:r>
    </w:p>
    <w:p w14:paraId="0A714534" w14:textId="77777777" w:rsidR="0059185D" w:rsidRPr="003A3FD8" w:rsidRDefault="0059185D" w:rsidP="0059185D">
      <w:pPr>
        <w:pStyle w:val="Paragrafoelenco"/>
        <w:widowControl w:val="0"/>
        <w:numPr>
          <w:ilvl w:val="0"/>
          <w:numId w:val="46"/>
        </w:numPr>
        <w:tabs>
          <w:tab w:val="left" w:pos="622"/>
        </w:tabs>
        <w:autoSpaceDE w:val="0"/>
        <w:autoSpaceDN w:val="0"/>
        <w:spacing w:after="0" w:line="240" w:lineRule="auto"/>
        <w:ind w:hanging="427"/>
        <w:jc w:val="both"/>
        <w:rPr>
          <w:rFonts w:ascii="Bookman Old Style" w:eastAsia="Bookman Old Style" w:hAnsi="Bookman Old Style" w:cs="Bookman Old Style"/>
        </w:rPr>
      </w:pPr>
      <w:r w:rsidRPr="6E3D554A">
        <w:rPr>
          <w:rFonts w:ascii="Bookman Old Style" w:eastAsia="Bookman Old Style" w:hAnsi="Bookman Old Style" w:cs="Bookman Old Style"/>
        </w:rPr>
        <w:t>il nominativo del RUP e del</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DEC;</w:t>
      </w:r>
    </w:p>
    <w:p w14:paraId="367894C3" w14:textId="77777777" w:rsidR="0059185D" w:rsidRPr="003A3FD8" w:rsidRDefault="0059185D" w:rsidP="0059185D">
      <w:pPr>
        <w:pStyle w:val="Paragrafoelenco"/>
        <w:widowControl w:val="0"/>
        <w:numPr>
          <w:ilvl w:val="0"/>
          <w:numId w:val="46"/>
        </w:numPr>
        <w:tabs>
          <w:tab w:val="left" w:pos="622"/>
        </w:tabs>
        <w:autoSpaceDE w:val="0"/>
        <w:autoSpaceDN w:val="0"/>
        <w:spacing w:after="0" w:line="240" w:lineRule="auto"/>
        <w:ind w:hanging="427"/>
        <w:jc w:val="both"/>
        <w:rPr>
          <w:rFonts w:ascii="Bookman Old Style" w:eastAsia="Bookman Old Style" w:hAnsi="Bookman Old Style" w:cs="Bookman Old Style"/>
        </w:rPr>
      </w:pPr>
      <w:r w:rsidRPr="6E3D554A">
        <w:rPr>
          <w:rFonts w:ascii="Bookman Old Style" w:eastAsia="Bookman Old Style" w:hAnsi="Bookman Old Style" w:cs="Bookman Old Style"/>
        </w:rPr>
        <w:t>l’importo massimo dell’affidamento e la copertura</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contabile.</w:t>
      </w:r>
    </w:p>
    <w:p w14:paraId="4AEFD182" w14:textId="77777777" w:rsidR="0059185D" w:rsidRPr="003A3FD8" w:rsidRDefault="0059185D" w:rsidP="0059185D">
      <w:pPr>
        <w:pStyle w:val="Paragrafoelenco"/>
        <w:widowControl w:val="0"/>
        <w:numPr>
          <w:ilvl w:val="0"/>
          <w:numId w:val="46"/>
        </w:numPr>
        <w:tabs>
          <w:tab w:val="left" w:pos="622"/>
        </w:tabs>
        <w:autoSpaceDE w:val="0"/>
        <w:autoSpaceDN w:val="0"/>
        <w:spacing w:after="0" w:line="240" w:lineRule="auto"/>
        <w:ind w:left="621" w:right="124"/>
        <w:jc w:val="both"/>
        <w:rPr>
          <w:rFonts w:ascii="Bookman Old Style" w:eastAsia="Bookman Old Style" w:hAnsi="Bookman Old Style" w:cs="Bookman Old Style"/>
        </w:rPr>
      </w:pPr>
      <w:r w:rsidRPr="6E3D554A">
        <w:rPr>
          <w:rFonts w:ascii="Bookman Old Style" w:eastAsia="Bookman Old Style" w:hAnsi="Bookman Old Style" w:cs="Bookman Old Style"/>
        </w:rPr>
        <w:t>Nel caso di determinazione che approva l’avviso di manifestazione di interesse, i punti 6, 7 e 8 sono già contenuti nella</w:t>
      </w:r>
      <w:r w:rsidRPr="6E3D554A">
        <w:rPr>
          <w:rFonts w:ascii="Bookman Old Style" w:eastAsia="Bookman Old Style" w:hAnsi="Bookman Old Style" w:cs="Bookman Old Style"/>
          <w:spacing w:val="-9"/>
        </w:rPr>
        <w:t xml:space="preserve"> </w:t>
      </w:r>
      <w:r w:rsidRPr="6E3D554A">
        <w:rPr>
          <w:rFonts w:ascii="Bookman Old Style" w:eastAsia="Bookman Old Style" w:hAnsi="Bookman Old Style" w:cs="Bookman Old Style"/>
        </w:rPr>
        <w:t>medesima</w:t>
      </w:r>
    </w:p>
    <w:p w14:paraId="6D454BCE" w14:textId="77777777" w:rsidR="0059185D" w:rsidRDefault="0059185D" w:rsidP="0059185D">
      <w:pPr>
        <w:pStyle w:val="Corpotesto"/>
        <w:rPr>
          <w:rFonts w:ascii="Bookman Old Style" w:eastAsia="Bookman Old Style" w:hAnsi="Bookman Old Style" w:cs="Bookman Old Style"/>
          <w:sz w:val="22"/>
          <w:szCs w:val="22"/>
        </w:rPr>
      </w:pPr>
    </w:p>
    <w:p w14:paraId="167A070A" w14:textId="77777777" w:rsidR="0059185D" w:rsidRDefault="0059185D" w:rsidP="0059185D">
      <w:pPr>
        <w:pStyle w:val="Corpotesto"/>
        <w:rPr>
          <w:rFonts w:ascii="Bookman Old Style" w:eastAsia="Bookman Old Style" w:hAnsi="Bookman Old Style" w:cs="Bookman Old Style"/>
          <w:sz w:val="22"/>
          <w:szCs w:val="22"/>
        </w:rPr>
      </w:pPr>
    </w:p>
    <w:p w14:paraId="626CBF02" w14:textId="77777777" w:rsidR="0059185D" w:rsidRPr="003A3FD8" w:rsidRDefault="0059185D" w:rsidP="0059185D">
      <w:pPr>
        <w:pStyle w:val="Corpotesto"/>
        <w:rPr>
          <w:rFonts w:ascii="Bookman Old Style" w:eastAsia="Bookman Old Style" w:hAnsi="Bookman Old Style" w:cs="Bookman Old Style"/>
          <w:sz w:val="22"/>
          <w:szCs w:val="22"/>
        </w:rPr>
      </w:pPr>
    </w:p>
    <w:p w14:paraId="00E8884C"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28</w:t>
      </w:r>
    </w:p>
    <w:p w14:paraId="73C1738B"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Modalità di individuazione degli operatori economici da invitare</w:t>
      </w:r>
    </w:p>
    <w:p w14:paraId="5F7A9494" w14:textId="77777777" w:rsidR="0059185D" w:rsidRPr="003A3FD8" w:rsidRDefault="0059185D" w:rsidP="0059185D">
      <w:pPr>
        <w:pStyle w:val="Paragrafoelenco"/>
        <w:widowControl w:val="0"/>
        <w:numPr>
          <w:ilvl w:val="0"/>
          <w:numId w:val="45"/>
        </w:numPr>
        <w:tabs>
          <w:tab w:val="left" w:pos="540"/>
        </w:tabs>
        <w:autoSpaceDE w:val="0"/>
        <w:autoSpaceDN w:val="0"/>
        <w:spacing w:after="0" w:line="240" w:lineRule="auto"/>
        <w:ind w:right="118" w:hanging="284"/>
        <w:jc w:val="both"/>
        <w:rPr>
          <w:rFonts w:ascii="Bookman Old Style" w:eastAsia="Bookman Old Style" w:hAnsi="Bookman Old Style" w:cs="Bookman Old Style"/>
        </w:rPr>
      </w:pPr>
      <w:r w:rsidRPr="003A3FD8">
        <w:rPr>
          <w:rFonts w:ascii="Bookman Old Style" w:hAnsi="Bookman Old Style"/>
        </w:rPr>
        <w:tab/>
      </w:r>
      <w:r w:rsidRPr="6E3D554A">
        <w:rPr>
          <w:rFonts w:ascii="Bookman Old Style" w:eastAsia="Bookman Old Style" w:hAnsi="Bookman Old Style" w:cs="Bookman Old Style"/>
        </w:rPr>
        <w:t>L’indagine di mercato o la consultazione dell’albo fornitori deve tenere conto del principio di rotazione, delle categorie merceologiche e delle fasce di valore contemplate dall’art. 7 del presente</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regolamento.</w:t>
      </w:r>
    </w:p>
    <w:p w14:paraId="7CA2EB85" w14:textId="77777777" w:rsidR="0059185D" w:rsidRPr="003A3FD8" w:rsidRDefault="0059185D" w:rsidP="0059185D">
      <w:pPr>
        <w:pStyle w:val="Paragrafoelenco"/>
        <w:widowControl w:val="0"/>
        <w:numPr>
          <w:ilvl w:val="0"/>
          <w:numId w:val="45"/>
        </w:numPr>
        <w:tabs>
          <w:tab w:val="left" w:pos="564"/>
        </w:tabs>
        <w:autoSpaceDE w:val="0"/>
        <w:autoSpaceDN w:val="0"/>
        <w:spacing w:after="0" w:line="240" w:lineRule="auto"/>
        <w:ind w:right="110" w:hanging="284"/>
        <w:jc w:val="both"/>
        <w:rPr>
          <w:rFonts w:ascii="Bookman Old Style" w:eastAsia="Bookman Old Style" w:hAnsi="Bookman Old Style" w:cs="Bookman Old Style"/>
        </w:rPr>
      </w:pPr>
      <w:r w:rsidRPr="003A3FD8">
        <w:rPr>
          <w:rFonts w:ascii="Bookman Old Style" w:hAnsi="Bookman Old Style"/>
        </w:rPr>
        <w:tab/>
      </w:r>
      <w:r w:rsidRPr="6E3D554A">
        <w:rPr>
          <w:rFonts w:ascii="Bookman Old Style" w:eastAsia="Bookman Old Style" w:hAnsi="Bookman Old Style" w:cs="Bookman Old Style"/>
        </w:rPr>
        <w:t xml:space="preserve">L’indagine di mercato o la consultazione dell’albo fornitori è svolta tenendo in considerazione l’obbligo di utilizzo del Mercato elettronico o, in alternativa, </w:t>
      </w:r>
      <w:r w:rsidRPr="6E3D554A">
        <w:rPr>
          <w:rFonts w:ascii="Bookman Old Style" w:eastAsia="Bookman Old Style" w:hAnsi="Bookman Old Style" w:cs="Bookman Old Style"/>
          <w:spacing w:val="4"/>
        </w:rPr>
        <w:t xml:space="preserve">delle </w:t>
      </w:r>
      <w:r w:rsidRPr="6E3D554A">
        <w:rPr>
          <w:rFonts w:ascii="Bookman Old Style" w:eastAsia="Bookman Old Style" w:hAnsi="Bookman Old Style" w:cs="Bookman Old Style"/>
        </w:rPr>
        <w:t>piattaforme telematiche in uso alla Stazione Appaltante; l’operatore da invitare alla procedura deve pertanto essere abilitato ad operare sulle suddette</w:t>
      </w:r>
      <w:r w:rsidRPr="6E3D554A">
        <w:rPr>
          <w:rFonts w:ascii="Bookman Old Style" w:eastAsia="Bookman Old Style" w:hAnsi="Bookman Old Style" w:cs="Bookman Old Style"/>
          <w:spacing w:val="-13"/>
        </w:rPr>
        <w:t xml:space="preserve"> </w:t>
      </w:r>
      <w:r w:rsidRPr="6E3D554A">
        <w:rPr>
          <w:rFonts w:ascii="Bookman Old Style" w:eastAsia="Bookman Old Style" w:hAnsi="Bookman Old Style" w:cs="Bookman Old Style"/>
        </w:rPr>
        <w:t>Piattaforme.</w:t>
      </w:r>
    </w:p>
    <w:p w14:paraId="113253E4" w14:textId="77777777" w:rsidR="0059185D" w:rsidRPr="003A3FD8" w:rsidRDefault="0059185D" w:rsidP="0059185D">
      <w:pPr>
        <w:pStyle w:val="Corpotesto"/>
        <w:rPr>
          <w:rFonts w:ascii="Bookman Old Style" w:eastAsia="Bookman Old Style" w:hAnsi="Bookman Old Style" w:cs="Bookman Old Style"/>
          <w:sz w:val="22"/>
          <w:szCs w:val="22"/>
        </w:rPr>
      </w:pPr>
    </w:p>
    <w:p w14:paraId="52C90DFF" w14:textId="77777777" w:rsidR="0059185D" w:rsidRPr="003A3FD8" w:rsidRDefault="0059185D" w:rsidP="0059185D">
      <w:pPr>
        <w:pStyle w:val="Corpotesto"/>
        <w:rPr>
          <w:rFonts w:ascii="Bookman Old Style" w:eastAsia="Bookman Old Style" w:hAnsi="Bookman Old Style" w:cs="Bookman Old Style"/>
          <w:sz w:val="22"/>
          <w:szCs w:val="22"/>
        </w:rPr>
      </w:pPr>
    </w:p>
    <w:p w14:paraId="062AC403"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Art. 29 </w:t>
      </w:r>
    </w:p>
    <w:p w14:paraId="31AE486F"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L’indagine di mercato</w:t>
      </w:r>
    </w:p>
    <w:p w14:paraId="061D9DA6" w14:textId="77777777" w:rsidR="0059185D" w:rsidRPr="003A3FD8" w:rsidRDefault="0059185D" w:rsidP="0059185D">
      <w:pPr>
        <w:pStyle w:val="Paragrafoelenco"/>
        <w:widowControl w:val="0"/>
        <w:numPr>
          <w:ilvl w:val="0"/>
          <w:numId w:val="44"/>
        </w:numPr>
        <w:tabs>
          <w:tab w:val="left" w:pos="530"/>
        </w:tabs>
        <w:autoSpaceDE w:val="0"/>
        <w:autoSpaceDN w:val="0"/>
        <w:spacing w:after="0" w:line="240" w:lineRule="auto"/>
        <w:ind w:right="126"/>
        <w:jc w:val="both"/>
        <w:rPr>
          <w:rFonts w:ascii="Bookman Old Style" w:eastAsia="Bookman Old Style" w:hAnsi="Bookman Old Style" w:cs="Bookman Old Style"/>
        </w:rPr>
      </w:pPr>
      <w:r w:rsidRPr="6E3D554A">
        <w:rPr>
          <w:rFonts w:ascii="Bookman Old Style" w:eastAsia="Bookman Old Style" w:hAnsi="Bookman Old Style" w:cs="Bookman Old Style"/>
        </w:rPr>
        <w:t>L’indagine di mercato costituisce strumento per individuare gli operatori economici interessati a partecipare allo specifico affidamento, da invitare alla</w:t>
      </w:r>
      <w:r w:rsidRPr="6E3D554A">
        <w:rPr>
          <w:rFonts w:ascii="Bookman Old Style" w:eastAsia="Bookman Old Style" w:hAnsi="Bookman Old Style" w:cs="Bookman Old Style"/>
          <w:spacing w:val="-21"/>
        </w:rPr>
        <w:t xml:space="preserve"> </w:t>
      </w:r>
      <w:r w:rsidRPr="6E3D554A">
        <w:rPr>
          <w:rFonts w:ascii="Bookman Old Style" w:eastAsia="Bookman Old Style" w:hAnsi="Bookman Old Style" w:cs="Bookman Old Style"/>
        </w:rPr>
        <w:t>competizione.</w:t>
      </w:r>
    </w:p>
    <w:p w14:paraId="39359C2F" w14:textId="77777777" w:rsidR="0059185D" w:rsidRPr="003A3FD8" w:rsidRDefault="0059185D" w:rsidP="0059185D">
      <w:pPr>
        <w:pStyle w:val="Paragrafoelenco"/>
        <w:widowControl w:val="0"/>
        <w:numPr>
          <w:ilvl w:val="0"/>
          <w:numId w:val="44"/>
        </w:numPr>
        <w:tabs>
          <w:tab w:val="left" w:pos="480"/>
        </w:tabs>
        <w:autoSpaceDE w:val="0"/>
        <w:autoSpaceDN w:val="0"/>
        <w:spacing w:after="0" w:line="240" w:lineRule="auto"/>
        <w:ind w:right="133" w:hanging="284"/>
        <w:jc w:val="both"/>
        <w:rPr>
          <w:rFonts w:ascii="Bookman Old Style" w:eastAsia="Bookman Old Style" w:hAnsi="Bookman Old Style" w:cs="Bookman Old Style"/>
        </w:rPr>
      </w:pPr>
      <w:r w:rsidRPr="6E3D554A">
        <w:rPr>
          <w:rFonts w:ascii="Bookman Old Style" w:eastAsia="Bookman Old Style" w:hAnsi="Bookman Old Style" w:cs="Bookman Old Style"/>
          <w:spacing w:val="-8"/>
        </w:rPr>
        <w:t xml:space="preserve">Tale </w:t>
      </w:r>
      <w:r w:rsidRPr="6E3D554A">
        <w:rPr>
          <w:rFonts w:ascii="Bookman Old Style" w:eastAsia="Bookman Old Style" w:hAnsi="Bookman Old Style" w:cs="Bookman Old Style"/>
        </w:rPr>
        <w:t>fase non ingenera negli operatori alcun affidamento in merito al successivo invito alla</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procedura.</w:t>
      </w:r>
    </w:p>
    <w:p w14:paraId="58B5775D" w14:textId="77777777" w:rsidR="0059185D" w:rsidRPr="003A3FD8" w:rsidRDefault="0059185D" w:rsidP="0059185D">
      <w:pPr>
        <w:pStyle w:val="Paragrafoelenco"/>
        <w:widowControl w:val="0"/>
        <w:numPr>
          <w:ilvl w:val="0"/>
          <w:numId w:val="44"/>
        </w:numPr>
        <w:tabs>
          <w:tab w:val="left" w:pos="486"/>
        </w:tabs>
        <w:autoSpaceDE w:val="0"/>
        <w:autoSpaceDN w:val="0"/>
        <w:spacing w:after="0" w:line="240" w:lineRule="auto"/>
        <w:ind w:right="127"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Le indagini di mercato sono svolte secondo le modalità ritenute più convenienti. Sono differenziate per importo e complessità di affidamento, secondo i principi di adeguatezza e proporzionalità, anche mediante la consultazione di cataloghi elettronici del Mercato elettronico, nonché di altri fornitori</w:t>
      </w:r>
      <w:r w:rsidRPr="6E3D554A">
        <w:rPr>
          <w:rFonts w:ascii="Bookman Old Style" w:eastAsia="Bookman Old Style" w:hAnsi="Bookman Old Style" w:cs="Bookman Old Style"/>
          <w:spacing w:val="-5"/>
        </w:rPr>
        <w:t xml:space="preserve"> </w:t>
      </w:r>
      <w:r w:rsidRPr="6E3D554A">
        <w:rPr>
          <w:rFonts w:ascii="Bookman Old Style" w:eastAsia="Bookman Old Style" w:hAnsi="Bookman Old Style" w:cs="Bookman Old Style"/>
        </w:rPr>
        <w:t>esistenti.</w:t>
      </w:r>
    </w:p>
    <w:p w14:paraId="44B0FEC8" w14:textId="77777777" w:rsidR="0059185D" w:rsidRPr="003A3FD8" w:rsidRDefault="0059185D" w:rsidP="0059185D">
      <w:pPr>
        <w:pStyle w:val="Paragrafoelenco"/>
        <w:widowControl w:val="0"/>
        <w:numPr>
          <w:ilvl w:val="0"/>
          <w:numId w:val="44"/>
        </w:numPr>
        <w:tabs>
          <w:tab w:val="left" w:pos="472"/>
        </w:tabs>
        <w:autoSpaceDE w:val="0"/>
        <w:autoSpaceDN w:val="0"/>
        <w:spacing w:before="1" w:after="0" w:line="240" w:lineRule="auto"/>
        <w:ind w:right="126"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I risultati delle indagini sono formalizzati dalla stazione appaltante, con esclusione delle informazioni che potrebbero compromettere la posizione degli operatori economici sul mercato di riferimento e, comunque, nel rispetto delle previsioni di cui all’art. 35 del codice in riferimento alla tempistica prevista per la conoscibilità di alcuni dati e atti di gara.</w:t>
      </w:r>
    </w:p>
    <w:p w14:paraId="552B09E2" w14:textId="77777777" w:rsidR="0059185D" w:rsidRPr="00B460D8" w:rsidRDefault="0059185D" w:rsidP="0059185D">
      <w:pPr>
        <w:pStyle w:val="Paragrafoelenco"/>
        <w:widowControl w:val="0"/>
        <w:numPr>
          <w:ilvl w:val="0"/>
          <w:numId w:val="44"/>
        </w:numPr>
        <w:tabs>
          <w:tab w:val="left" w:pos="482"/>
        </w:tabs>
        <w:autoSpaceDE w:val="0"/>
        <w:autoSpaceDN w:val="0"/>
        <w:spacing w:before="79" w:after="0" w:line="240" w:lineRule="auto"/>
        <w:ind w:right="125" w:hanging="287"/>
        <w:jc w:val="both"/>
        <w:rPr>
          <w:rFonts w:ascii="Bookman Old Style" w:eastAsia="Bookman Old Style" w:hAnsi="Bookman Old Style" w:cs="Bookman Old Style"/>
        </w:rPr>
      </w:pPr>
      <w:r w:rsidRPr="6E3D554A">
        <w:rPr>
          <w:rFonts w:ascii="Bookman Old Style" w:eastAsia="Bookman Old Style" w:hAnsi="Bookman Old Style" w:cs="Bookman Old Style"/>
        </w:rPr>
        <w:t>L’avviso</w:t>
      </w:r>
      <w:r w:rsidRPr="6E3D554A">
        <w:rPr>
          <w:rFonts w:ascii="Bookman Old Style" w:eastAsia="Bookman Old Style" w:hAnsi="Bookman Old Style" w:cs="Bookman Old Style"/>
          <w:spacing w:val="15"/>
        </w:rPr>
        <w:t xml:space="preserve"> </w:t>
      </w:r>
      <w:r w:rsidRPr="6E3D554A">
        <w:rPr>
          <w:rFonts w:ascii="Bookman Old Style" w:eastAsia="Bookman Old Style" w:hAnsi="Bookman Old Style" w:cs="Bookman Old Style"/>
        </w:rPr>
        <w:t>relativo</w:t>
      </w:r>
      <w:r w:rsidRPr="6E3D554A">
        <w:rPr>
          <w:rFonts w:ascii="Bookman Old Style" w:eastAsia="Bookman Old Style" w:hAnsi="Bookman Old Style" w:cs="Bookman Old Style"/>
          <w:spacing w:val="17"/>
        </w:rPr>
        <w:t xml:space="preserve"> </w:t>
      </w:r>
      <w:r w:rsidRPr="6E3D554A">
        <w:rPr>
          <w:rFonts w:ascii="Bookman Old Style" w:eastAsia="Bookman Old Style" w:hAnsi="Bookman Old Style" w:cs="Bookman Old Style"/>
        </w:rPr>
        <w:t>all’indagine</w:t>
      </w:r>
      <w:r w:rsidRPr="6E3D554A">
        <w:rPr>
          <w:rFonts w:ascii="Bookman Old Style" w:eastAsia="Bookman Old Style" w:hAnsi="Bookman Old Style" w:cs="Bookman Old Style"/>
          <w:spacing w:val="17"/>
        </w:rPr>
        <w:t xml:space="preserve"> </w:t>
      </w:r>
      <w:r w:rsidRPr="6E3D554A">
        <w:rPr>
          <w:rFonts w:ascii="Bookman Old Style" w:eastAsia="Bookman Old Style" w:hAnsi="Bookman Old Style" w:cs="Bookman Old Style"/>
        </w:rPr>
        <w:t>di</w:t>
      </w:r>
      <w:r w:rsidRPr="6E3D554A">
        <w:rPr>
          <w:rFonts w:ascii="Bookman Old Style" w:eastAsia="Bookman Old Style" w:hAnsi="Bookman Old Style" w:cs="Bookman Old Style"/>
          <w:spacing w:val="16"/>
        </w:rPr>
        <w:t xml:space="preserve"> </w:t>
      </w:r>
      <w:r w:rsidRPr="6E3D554A">
        <w:rPr>
          <w:rFonts w:ascii="Bookman Old Style" w:eastAsia="Bookman Old Style" w:hAnsi="Bookman Old Style" w:cs="Bookman Old Style"/>
        </w:rPr>
        <w:t>mercato</w:t>
      </w:r>
      <w:r w:rsidRPr="6E3D554A">
        <w:rPr>
          <w:rFonts w:ascii="Bookman Old Style" w:eastAsia="Bookman Old Style" w:hAnsi="Bookman Old Style" w:cs="Bookman Old Style"/>
          <w:spacing w:val="15"/>
        </w:rPr>
        <w:t xml:space="preserve"> </w:t>
      </w:r>
      <w:r w:rsidRPr="6E3D554A">
        <w:rPr>
          <w:rFonts w:ascii="Bookman Old Style" w:eastAsia="Bookman Old Style" w:hAnsi="Bookman Old Style" w:cs="Bookman Old Style"/>
        </w:rPr>
        <w:t>va</w:t>
      </w:r>
      <w:r w:rsidRPr="6E3D554A">
        <w:rPr>
          <w:rFonts w:ascii="Bookman Old Style" w:eastAsia="Bookman Old Style" w:hAnsi="Bookman Old Style" w:cs="Bookman Old Style"/>
          <w:spacing w:val="28"/>
        </w:rPr>
        <w:t xml:space="preserve"> </w:t>
      </w:r>
      <w:r w:rsidRPr="6E3D554A">
        <w:rPr>
          <w:rFonts w:ascii="Bookman Old Style" w:eastAsia="Bookman Old Style" w:hAnsi="Bookman Old Style" w:cs="Bookman Old Style"/>
        </w:rPr>
        <w:t>pubblicato</w:t>
      </w:r>
      <w:r w:rsidRPr="6E3D554A">
        <w:rPr>
          <w:rFonts w:ascii="Bookman Old Style" w:eastAsia="Bookman Old Style" w:hAnsi="Bookman Old Style" w:cs="Bookman Old Style"/>
          <w:spacing w:val="15"/>
        </w:rPr>
        <w:t xml:space="preserve"> </w:t>
      </w:r>
      <w:r w:rsidRPr="6E3D554A">
        <w:rPr>
          <w:rFonts w:ascii="Bookman Old Style" w:eastAsia="Bookman Old Style" w:hAnsi="Bookman Old Style" w:cs="Bookman Old Style"/>
        </w:rPr>
        <w:t>sul</w:t>
      </w:r>
      <w:r w:rsidRPr="6E3D554A">
        <w:rPr>
          <w:rFonts w:ascii="Bookman Old Style" w:eastAsia="Bookman Old Style" w:hAnsi="Bookman Old Style" w:cs="Bookman Old Style"/>
          <w:spacing w:val="16"/>
        </w:rPr>
        <w:t xml:space="preserve"> </w:t>
      </w:r>
      <w:r w:rsidRPr="6E3D554A">
        <w:rPr>
          <w:rFonts w:ascii="Bookman Old Style" w:eastAsia="Bookman Old Style" w:hAnsi="Bookman Old Style" w:cs="Bookman Old Style"/>
        </w:rPr>
        <w:t>profilo</w:t>
      </w:r>
      <w:r w:rsidRPr="6E3D554A">
        <w:rPr>
          <w:rFonts w:ascii="Bookman Old Style" w:eastAsia="Bookman Old Style" w:hAnsi="Bookman Old Style" w:cs="Bookman Old Style"/>
          <w:spacing w:val="15"/>
        </w:rPr>
        <w:t xml:space="preserve"> </w:t>
      </w:r>
      <w:r w:rsidRPr="6E3D554A">
        <w:rPr>
          <w:rFonts w:ascii="Bookman Old Style" w:eastAsia="Bookman Old Style" w:hAnsi="Bookman Old Style" w:cs="Bookman Old Style"/>
        </w:rPr>
        <w:t>del</w:t>
      </w:r>
      <w:r w:rsidRPr="6E3D554A">
        <w:rPr>
          <w:rFonts w:ascii="Bookman Old Style" w:eastAsia="Bookman Old Style" w:hAnsi="Bookman Old Style" w:cs="Bookman Old Style"/>
          <w:spacing w:val="17"/>
        </w:rPr>
        <w:t xml:space="preserve"> </w:t>
      </w:r>
      <w:r w:rsidRPr="6E3D554A">
        <w:rPr>
          <w:rFonts w:ascii="Bookman Old Style" w:eastAsia="Bookman Old Style" w:hAnsi="Bookman Old Style" w:cs="Bookman Old Style"/>
        </w:rPr>
        <w:t>committente,</w:t>
      </w:r>
      <w:r w:rsidRPr="6E3D554A">
        <w:rPr>
          <w:rFonts w:ascii="Bookman Old Style" w:eastAsia="Bookman Old Style" w:hAnsi="Bookman Old Style" w:cs="Bookman Old Style"/>
          <w:spacing w:val="17"/>
        </w:rPr>
        <w:t xml:space="preserve"> </w:t>
      </w:r>
      <w:r w:rsidRPr="6E3D554A">
        <w:rPr>
          <w:rFonts w:ascii="Bookman Old Style" w:eastAsia="Bookman Old Style" w:hAnsi="Bookman Old Style" w:cs="Bookman Old Style"/>
        </w:rPr>
        <w:t>nella sezione “Amministrazione trasparente” sotto la sezione “Bandi e contratti”. Inoltre, l’avviso va pubblicato sulla Banca dati nazionale dei contratti pubblici dell’ANAC.</w:t>
      </w:r>
    </w:p>
    <w:p w14:paraId="6F270B06" w14:textId="77777777" w:rsidR="0059185D" w:rsidRPr="003A3FD8" w:rsidRDefault="0059185D" w:rsidP="0059185D">
      <w:pPr>
        <w:pStyle w:val="Paragrafoelenco"/>
        <w:widowControl w:val="0"/>
        <w:numPr>
          <w:ilvl w:val="0"/>
          <w:numId w:val="44"/>
        </w:numPr>
        <w:tabs>
          <w:tab w:val="left" w:pos="474"/>
        </w:tabs>
        <w:autoSpaceDE w:val="0"/>
        <w:autoSpaceDN w:val="0"/>
        <w:spacing w:after="0" w:line="240" w:lineRule="auto"/>
        <w:ind w:right="132"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L’avviso viene pubblicato per un periodo minimo identificabile in quindici giorni, salva la riduzione del suddetto termine per motivate ragioni di urgenza a non meno di cinque giorni.</w:t>
      </w:r>
    </w:p>
    <w:p w14:paraId="47DEE2E9" w14:textId="77777777" w:rsidR="0059185D" w:rsidRPr="003A3FD8" w:rsidRDefault="0059185D" w:rsidP="0059185D">
      <w:pPr>
        <w:pStyle w:val="Paragrafoelenco"/>
        <w:widowControl w:val="0"/>
        <w:numPr>
          <w:ilvl w:val="0"/>
          <w:numId w:val="44"/>
        </w:numPr>
        <w:tabs>
          <w:tab w:val="left" w:pos="466"/>
        </w:tabs>
        <w:autoSpaceDE w:val="0"/>
        <w:autoSpaceDN w:val="0"/>
        <w:spacing w:after="0" w:line="240" w:lineRule="auto"/>
        <w:ind w:right="126"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Qualora l’importanza dell’appalto lo richieda potranno essere associate ulteriori forme di pubblicità sulla base delle valutazioni effettuate dal </w:t>
      </w:r>
      <w:r w:rsidRPr="6E3D554A">
        <w:rPr>
          <w:rFonts w:ascii="Bookman Old Style" w:eastAsia="Bookman Old Style" w:hAnsi="Bookman Old Style" w:cs="Bookman Old Style"/>
          <w:spacing w:val="-8"/>
        </w:rPr>
        <w:t xml:space="preserve">RUP. </w:t>
      </w:r>
      <w:r w:rsidRPr="6E3D554A">
        <w:rPr>
          <w:rFonts w:ascii="Bookman Old Style" w:eastAsia="Bookman Old Style" w:hAnsi="Bookman Old Style" w:cs="Bookman Old Style"/>
        </w:rPr>
        <w:t>A tal fine la durata della pubblicazione sul predetto profilo del committente dovrà essere del pari stabilita in ragione della rilevanza del</w:t>
      </w:r>
      <w:r w:rsidRPr="6E3D554A">
        <w:rPr>
          <w:rFonts w:ascii="Bookman Old Style" w:eastAsia="Bookman Old Style" w:hAnsi="Bookman Old Style" w:cs="Bookman Old Style"/>
          <w:spacing w:val="-1"/>
        </w:rPr>
        <w:t xml:space="preserve"> </w:t>
      </w:r>
      <w:r w:rsidRPr="6E3D554A">
        <w:rPr>
          <w:rFonts w:ascii="Bookman Old Style" w:eastAsia="Bookman Old Style" w:hAnsi="Bookman Old Style" w:cs="Bookman Old Style"/>
        </w:rPr>
        <w:t>contratto.</w:t>
      </w:r>
    </w:p>
    <w:p w14:paraId="4CB3D6B1" w14:textId="77777777" w:rsidR="0059185D" w:rsidRPr="003A3FD8" w:rsidRDefault="0059185D" w:rsidP="0059185D">
      <w:pPr>
        <w:pStyle w:val="Paragrafoelenco"/>
        <w:widowControl w:val="0"/>
        <w:numPr>
          <w:ilvl w:val="0"/>
          <w:numId w:val="44"/>
        </w:numPr>
        <w:tabs>
          <w:tab w:val="left" w:pos="462"/>
        </w:tabs>
        <w:autoSpaceDE w:val="0"/>
        <w:autoSpaceDN w:val="0"/>
        <w:spacing w:after="0" w:line="240" w:lineRule="auto"/>
        <w:ind w:left="461" w:hanging="267"/>
        <w:jc w:val="both"/>
        <w:rPr>
          <w:rFonts w:ascii="Bookman Old Style" w:eastAsia="Bookman Old Style" w:hAnsi="Bookman Old Style" w:cs="Bookman Old Style"/>
        </w:rPr>
      </w:pPr>
      <w:r w:rsidRPr="6E3D554A">
        <w:rPr>
          <w:rFonts w:ascii="Bookman Old Style" w:eastAsia="Bookman Old Style" w:hAnsi="Bookman Old Style" w:cs="Bookman Old Style"/>
        </w:rPr>
        <w:t>L’avviso deve indicare:</w:t>
      </w:r>
    </w:p>
    <w:p w14:paraId="2A401A2C" w14:textId="77777777" w:rsidR="0059185D" w:rsidRPr="003A3FD8" w:rsidRDefault="0059185D" w:rsidP="0059185D">
      <w:pPr>
        <w:pStyle w:val="Paragrafoelenco"/>
        <w:widowControl w:val="0"/>
        <w:numPr>
          <w:ilvl w:val="1"/>
          <w:numId w:val="44"/>
        </w:numPr>
        <w:tabs>
          <w:tab w:val="left" w:pos="764"/>
        </w:tabs>
        <w:autoSpaceDE w:val="0"/>
        <w:autoSpaceDN w:val="0"/>
        <w:spacing w:after="0" w:line="240" w:lineRule="auto"/>
        <w:rPr>
          <w:rFonts w:ascii="Bookman Old Style" w:eastAsia="Bookman Old Style" w:hAnsi="Bookman Old Style" w:cs="Bookman Old Style"/>
        </w:rPr>
      </w:pPr>
      <w:r w:rsidRPr="6E3D554A">
        <w:rPr>
          <w:rFonts w:ascii="Bookman Old Style" w:eastAsia="Bookman Old Style" w:hAnsi="Bookman Old Style" w:cs="Bookman Old Style"/>
        </w:rPr>
        <w:t>il valore</w:t>
      </w:r>
      <w:r w:rsidRPr="6E3D554A">
        <w:rPr>
          <w:rFonts w:ascii="Bookman Old Style" w:eastAsia="Bookman Old Style" w:hAnsi="Bookman Old Style" w:cs="Bookman Old Style"/>
          <w:spacing w:val="-4"/>
        </w:rPr>
        <w:t xml:space="preserve"> </w:t>
      </w:r>
      <w:r w:rsidRPr="6E3D554A">
        <w:rPr>
          <w:rFonts w:ascii="Bookman Old Style" w:eastAsia="Bookman Old Style" w:hAnsi="Bookman Old Style" w:cs="Bookman Old Style"/>
        </w:rPr>
        <w:t>dell’affidamento;</w:t>
      </w:r>
    </w:p>
    <w:p w14:paraId="7838C39A" w14:textId="77777777" w:rsidR="0059185D" w:rsidRPr="003A3FD8" w:rsidRDefault="0059185D" w:rsidP="0059185D">
      <w:pPr>
        <w:pStyle w:val="Paragrafoelenco"/>
        <w:widowControl w:val="0"/>
        <w:numPr>
          <w:ilvl w:val="1"/>
          <w:numId w:val="44"/>
        </w:numPr>
        <w:tabs>
          <w:tab w:val="left" w:pos="764"/>
        </w:tabs>
        <w:autoSpaceDE w:val="0"/>
        <w:autoSpaceDN w:val="0"/>
        <w:spacing w:after="0" w:line="240" w:lineRule="auto"/>
        <w:rPr>
          <w:rFonts w:ascii="Bookman Old Style" w:eastAsia="Bookman Old Style" w:hAnsi="Bookman Old Style" w:cs="Bookman Old Style"/>
        </w:rPr>
      </w:pPr>
      <w:r w:rsidRPr="6E3D554A">
        <w:rPr>
          <w:rFonts w:ascii="Bookman Old Style" w:eastAsia="Bookman Old Style" w:hAnsi="Bookman Old Style" w:cs="Bookman Old Style"/>
        </w:rPr>
        <w:t>gli elementi essenziali del</w:t>
      </w:r>
      <w:r w:rsidRPr="6E3D554A">
        <w:rPr>
          <w:rFonts w:ascii="Bookman Old Style" w:eastAsia="Bookman Old Style" w:hAnsi="Bookman Old Style" w:cs="Bookman Old Style"/>
          <w:spacing w:val="1"/>
        </w:rPr>
        <w:t xml:space="preserve"> </w:t>
      </w:r>
      <w:r w:rsidRPr="6E3D554A">
        <w:rPr>
          <w:rFonts w:ascii="Bookman Old Style" w:eastAsia="Bookman Old Style" w:hAnsi="Bookman Old Style" w:cs="Bookman Old Style"/>
        </w:rPr>
        <w:t>contratto;</w:t>
      </w:r>
    </w:p>
    <w:p w14:paraId="34B4DEEF" w14:textId="77777777" w:rsidR="0059185D" w:rsidRPr="003A3FD8" w:rsidRDefault="0059185D" w:rsidP="0059185D">
      <w:pPr>
        <w:pStyle w:val="Paragrafoelenco"/>
        <w:widowControl w:val="0"/>
        <w:numPr>
          <w:ilvl w:val="1"/>
          <w:numId w:val="44"/>
        </w:numPr>
        <w:tabs>
          <w:tab w:val="left" w:pos="764"/>
        </w:tabs>
        <w:autoSpaceDE w:val="0"/>
        <w:autoSpaceDN w:val="0"/>
        <w:spacing w:after="0" w:line="240" w:lineRule="auto"/>
        <w:rPr>
          <w:rFonts w:ascii="Bookman Old Style" w:eastAsia="Bookman Old Style" w:hAnsi="Bookman Old Style" w:cs="Bookman Old Style"/>
        </w:rPr>
      </w:pPr>
      <w:r w:rsidRPr="6E3D554A">
        <w:rPr>
          <w:rFonts w:ascii="Bookman Old Style" w:eastAsia="Bookman Old Style" w:hAnsi="Bookman Old Style" w:cs="Bookman Old Style"/>
        </w:rPr>
        <w:t>i requisiti di idoneità</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professionale;</w:t>
      </w:r>
    </w:p>
    <w:p w14:paraId="19D9578F" w14:textId="77777777" w:rsidR="0059185D" w:rsidRPr="003A3FD8" w:rsidRDefault="0059185D" w:rsidP="0059185D">
      <w:pPr>
        <w:pStyle w:val="Paragrafoelenco"/>
        <w:widowControl w:val="0"/>
        <w:numPr>
          <w:ilvl w:val="1"/>
          <w:numId w:val="44"/>
        </w:numPr>
        <w:tabs>
          <w:tab w:val="left" w:pos="764"/>
        </w:tabs>
        <w:autoSpaceDE w:val="0"/>
        <w:autoSpaceDN w:val="0"/>
        <w:spacing w:after="0" w:line="240" w:lineRule="auto"/>
        <w:ind w:right="128"/>
        <w:jc w:val="both"/>
        <w:rPr>
          <w:rFonts w:ascii="Bookman Old Style" w:eastAsia="Bookman Old Style" w:hAnsi="Bookman Old Style" w:cs="Bookman Old Style"/>
        </w:rPr>
      </w:pPr>
      <w:r w:rsidRPr="6E3D554A">
        <w:rPr>
          <w:rFonts w:ascii="Bookman Old Style" w:eastAsia="Bookman Old Style" w:hAnsi="Bookman Old Style" w:cs="Bookman Old Style"/>
        </w:rPr>
        <w:t>i requisiti minimi di capacità economica/finanziaria e le capacità tecniche e professionali richieste ai fini della</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partecipazione;</w:t>
      </w:r>
    </w:p>
    <w:p w14:paraId="4200CF88" w14:textId="77777777" w:rsidR="0059185D" w:rsidRPr="003A3FD8" w:rsidRDefault="0059185D" w:rsidP="0059185D">
      <w:pPr>
        <w:pStyle w:val="Paragrafoelenco"/>
        <w:widowControl w:val="0"/>
        <w:numPr>
          <w:ilvl w:val="1"/>
          <w:numId w:val="44"/>
        </w:numPr>
        <w:tabs>
          <w:tab w:val="left" w:pos="764"/>
        </w:tabs>
        <w:autoSpaceDE w:val="0"/>
        <w:autoSpaceDN w:val="0"/>
        <w:spacing w:after="0" w:line="240" w:lineRule="auto"/>
        <w:ind w:right="125"/>
        <w:jc w:val="both"/>
        <w:rPr>
          <w:rFonts w:ascii="Bookman Old Style" w:eastAsia="Bookman Old Style" w:hAnsi="Bookman Old Style" w:cs="Bookman Old Style"/>
        </w:rPr>
      </w:pPr>
      <w:r w:rsidRPr="6E3D554A">
        <w:rPr>
          <w:rFonts w:ascii="Bookman Old Style" w:eastAsia="Bookman Old Style" w:hAnsi="Bookman Old Style" w:cs="Bookman Old Style"/>
        </w:rPr>
        <w:t>il numero minimo ed eventualmente massimo di operatori che saranno invitati alla procedura;</w:t>
      </w:r>
    </w:p>
    <w:p w14:paraId="3426724B" w14:textId="77777777" w:rsidR="0059185D" w:rsidRPr="003A3FD8" w:rsidRDefault="0059185D" w:rsidP="0059185D">
      <w:pPr>
        <w:pStyle w:val="Paragrafoelenco"/>
        <w:widowControl w:val="0"/>
        <w:numPr>
          <w:ilvl w:val="1"/>
          <w:numId w:val="44"/>
        </w:numPr>
        <w:tabs>
          <w:tab w:val="left" w:pos="764"/>
        </w:tabs>
        <w:autoSpaceDE w:val="0"/>
        <w:autoSpaceDN w:val="0"/>
        <w:spacing w:after="0" w:line="240" w:lineRule="auto"/>
        <w:ind w:right="112"/>
        <w:jc w:val="both"/>
        <w:rPr>
          <w:rFonts w:ascii="Bookman Old Style" w:eastAsia="Bookman Old Style" w:hAnsi="Bookman Old Style" w:cs="Bookman Old Style"/>
        </w:rPr>
      </w:pPr>
      <w:r w:rsidRPr="6E3D554A">
        <w:rPr>
          <w:rFonts w:ascii="Bookman Old Style" w:eastAsia="Bookman Old Style" w:hAnsi="Bookman Old Style" w:cs="Bookman Old Style"/>
        </w:rPr>
        <w:t>qualora sia previsto un numero massimo di operatori da invitare i criteri per operare la scelta, in conformità a quanto previsto dal successivo articolo 30 del presente regolamento;</w:t>
      </w:r>
    </w:p>
    <w:p w14:paraId="41FB7193" w14:textId="77777777" w:rsidR="0059185D" w:rsidRPr="003A3FD8" w:rsidRDefault="0059185D" w:rsidP="0059185D">
      <w:pPr>
        <w:pStyle w:val="Paragrafoelenco"/>
        <w:widowControl w:val="0"/>
        <w:numPr>
          <w:ilvl w:val="1"/>
          <w:numId w:val="44"/>
        </w:numPr>
        <w:tabs>
          <w:tab w:val="left" w:pos="764"/>
        </w:tabs>
        <w:autoSpaceDE w:val="0"/>
        <w:autoSpaceDN w:val="0"/>
        <w:spacing w:after="0" w:line="240" w:lineRule="auto"/>
        <w:ind w:right="119"/>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sempre nel caso in cui venga previsto un numero massimo di operatori da </w:t>
      </w:r>
      <w:r w:rsidRPr="6E3D554A">
        <w:rPr>
          <w:rFonts w:ascii="Bookman Old Style" w:eastAsia="Bookman Old Style" w:hAnsi="Bookman Old Style" w:cs="Bookman Old Style"/>
        </w:rPr>
        <w:lastRenderedPageBreak/>
        <w:t>invitare, in via eccezionale, le ragioni per le quali verrà operato il sorteggio tra i medesimi invece che l’utilizzo dei criteri di cui al punto precedente, come meglio delineato nel successivo articolo 30 del presente</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regolamento;</w:t>
      </w:r>
    </w:p>
    <w:p w14:paraId="6640F56F" w14:textId="77777777" w:rsidR="0059185D" w:rsidRPr="003A3FD8" w:rsidRDefault="0059185D" w:rsidP="0059185D">
      <w:pPr>
        <w:pStyle w:val="Paragrafoelenco"/>
        <w:widowControl w:val="0"/>
        <w:numPr>
          <w:ilvl w:val="1"/>
          <w:numId w:val="44"/>
        </w:numPr>
        <w:tabs>
          <w:tab w:val="left" w:pos="764"/>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i criteri di selezione degli operatori economici</w:t>
      </w:r>
      <w:r w:rsidRPr="6E3D554A">
        <w:rPr>
          <w:rFonts w:ascii="Bookman Old Style" w:eastAsia="Bookman Old Style" w:hAnsi="Bookman Old Style" w:cs="Bookman Old Style"/>
          <w:spacing w:val="-9"/>
        </w:rPr>
        <w:t xml:space="preserve"> </w:t>
      </w:r>
      <w:r w:rsidRPr="6E3D554A">
        <w:rPr>
          <w:rFonts w:ascii="Bookman Old Style" w:eastAsia="Bookman Old Style" w:hAnsi="Bookman Old Style" w:cs="Bookman Old Style"/>
        </w:rPr>
        <w:t>invitati;</w:t>
      </w:r>
    </w:p>
    <w:p w14:paraId="651485C7" w14:textId="77777777" w:rsidR="0059185D" w:rsidRPr="003A3FD8" w:rsidRDefault="0059185D" w:rsidP="0059185D">
      <w:pPr>
        <w:pStyle w:val="Paragrafoelenco"/>
        <w:widowControl w:val="0"/>
        <w:numPr>
          <w:ilvl w:val="1"/>
          <w:numId w:val="44"/>
        </w:numPr>
        <w:tabs>
          <w:tab w:val="left" w:pos="764"/>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le modalità per prendere contatto, se interessati, con la stazione</w:t>
      </w:r>
      <w:r w:rsidRPr="6E3D554A">
        <w:rPr>
          <w:rFonts w:ascii="Bookman Old Style" w:eastAsia="Bookman Old Style" w:hAnsi="Bookman Old Style" w:cs="Bookman Old Style"/>
          <w:spacing w:val="-15"/>
        </w:rPr>
        <w:t xml:space="preserve"> </w:t>
      </w:r>
      <w:r w:rsidRPr="6E3D554A">
        <w:rPr>
          <w:rFonts w:ascii="Bookman Old Style" w:eastAsia="Bookman Old Style" w:hAnsi="Bookman Old Style" w:cs="Bookman Old Style"/>
        </w:rPr>
        <w:t>appaltante.</w:t>
      </w:r>
    </w:p>
    <w:p w14:paraId="5F5D170E" w14:textId="77777777" w:rsidR="0059185D" w:rsidRPr="003A3FD8" w:rsidRDefault="0059185D" w:rsidP="0059185D">
      <w:pPr>
        <w:pStyle w:val="Corpotesto"/>
        <w:rPr>
          <w:rFonts w:ascii="Bookman Old Style" w:eastAsia="Bookman Old Style" w:hAnsi="Bookman Old Style" w:cs="Bookman Old Style"/>
          <w:sz w:val="22"/>
          <w:szCs w:val="22"/>
        </w:rPr>
      </w:pPr>
    </w:p>
    <w:p w14:paraId="114A6648"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30</w:t>
      </w:r>
    </w:p>
    <w:p w14:paraId="6E4284BC"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L’albo fornitori</w:t>
      </w:r>
    </w:p>
    <w:p w14:paraId="08EB236D" w14:textId="77777777" w:rsidR="0059185D" w:rsidRPr="003A3FD8" w:rsidRDefault="0059185D" w:rsidP="0059185D">
      <w:pPr>
        <w:pStyle w:val="Corpotesto"/>
        <w:numPr>
          <w:ilvl w:val="0"/>
          <w:numId w:val="43"/>
        </w:numPr>
        <w:ind w:right="126"/>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L’individuazione degli operatori economici da invitare alla procedura d’appalto può essere effettuata, oltre che tramite indagine di mercato, anche tramite l’albo fornitori, costituito dal Comune di ……………… secondo le modalità di seguito individuate.</w:t>
      </w:r>
    </w:p>
    <w:p w14:paraId="3FBABB47" w14:textId="77777777" w:rsidR="0059185D" w:rsidRPr="003A3FD8" w:rsidRDefault="0059185D" w:rsidP="0059185D">
      <w:pPr>
        <w:pStyle w:val="Paragrafoelenco"/>
        <w:widowControl w:val="0"/>
        <w:numPr>
          <w:ilvl w:val="0"/>
          <w:numId w:val="43"/>
        </w:numPr>
        <w:tabs>
          <w:tab w:val="left" w:pos="622"/>
        </w:tabs>
        <w:autoSpaceDE w:val="0"/>
        <w:autoSpaceDN w:val="0"/>
        <w:spacing w:after="0" w:line="240" w:lineRule="auto"/>
        <w:ind w:left="621" w:right="130"/>
        <w:jc w:val="both"/>
        <w:rPr>
          <w:rFonts w:ascii="Bookman Old Style" w:eastAsia="Bookman Old Style" w:hAnsi="Bookman Old Style" w:cs="Bookman Old Style"/>
        </w:rPr>
      </w:pPr>
      <w:r w:rsidRPr="6E3D554A">
        <w:rPr>
          <w:rFonts w:ascii="Bookman Old Style" w:eastAsia="Bookman Old Style" w:hAnsi="Bookman Old Style" w:cs="Bookman Old Style"/>
          <w:spacing w:val="-3"/>
        </w:rPr>
        <w:t xml:space="preserve">L’albo </w:t>
      </w:r>
      <w:r w:rsidRPr="6E3D554A">
        <w:rPr>
          <w:rFonts w:ascii="Bookman Old Style" w:eastAsia="Bookman Old Style" w:hAnsi="Bookman Old Style" w:cs="Bookman Old Style"/>
        </w:rPr>
        <w:t>viene costituito a seguito di avviso pubblico, nel quale viene rappresentata la volontà di realizzare un elenco di soggetti da cui possono essere tratti i nomi degli operatori da</w:t>
      </w:r>
      <w:r w:rsidRPr="6E3D554A">
        <w:rPr>
          <w:rFonts w:ascii="Bookman Old Style" w:eastAsia="Bookman Old Style" w:hAnsi="Bookman Old Style" w:cs="Bookman Old Style"/>
          <w:spacing w:val="-1"/>
        </w:rPr>
        <w:t xml:space="preserve"> </w:t>
      </w:r>
      <w:r w:rsidRPr="6E3D554A">
        <w:rPr>
          <w:rFonts w:ascii="Bookman Old Style" w:eastAsia="Bookman Old Style" w:hAnsi="Bookman Old Style" w:cs="Bookman Old Style"/>
        </w:rPr>
        <w:t>invitare.</w:t>
      </w:r>
    </w:p>
    <w:p w14:paraId="79AF72D9" w14:textId="77777777" w:rsidR="0059185D" w:rsidRPr="003A3FD8" w:rsidRDefault="0059185D" w:rsidP="0059185D">
      <w:pPr>
        <w:pStyle w:val="Paragrafoelenco"/>
        <w:widowControl w:val="0"/>
        <w:numPr>
          <w:ilvl w:val="0"/>
          <w:numId w:val="43"/>
        </w:numPr>
        <w:tabs>
          <w:tab w:val="left" w:pos="622"/>
        </w:tabs>
        <w:autoSpaceDE w:val="0"/>
        <w:autoSpaceDN w:val="0"/>
        <w:spacing w:before="1" w:after="0" w:line="240" w:lineRule="auto"/>
        <w:ind w:left="621" w:right="121"/>
        <w:jc w:val="both"/>
        <w:rPr>
          <w:rFonts w:ascii="Bookman Old Style" w:eastAsia="Bookman Old Style" w:hAnsi="Bookman Old Style" w:cs="Bookman Old Style"/>
        </w:rPr>
      </w:pPr>
      <w:r w:rsidRPr="6E3D554A">
        <w:rPr>
          <w:rFonts w:ascii="Bookman Old Style" w:eastAsia="Bookman Old Style" w:hAnsi="Bookman Old Style" w:cs="Bookman Old Style"/>
        </w:rPr>
        <w:t>L’avviso di costituzione di un elenco di operatori economici è reso conoscibile agli operatori economici interessati mediante pubblicazione sul profilo del Comune di .................., nella sezione “Amministrazione trasparente” sotto la sezione “Bandi e contratti” e sulla Banca dati nazionale dei contratti pubblici</w:t>
      </w:r>
      <w:r w:rsidRPr="6E3D554A">
        <w:rPr>
          <w:rFonts w:ascii="Bookman Old Style" w:eastAsia="Bookman Old Style" w:hAnsi="Bookman Old Style" w:cs="Bookman Old Style"/>
          <w:spacing w:val="-12"/>
        </w:rPr>
        <w:t xml:space="preserve"> </w:t>
      </w:r>
      <w:r w:rsidRPr="6E3D554A">
        <w:rPr>
          <w:rFonts w:ascii="Bookman Old Style" w:eastAsia="Bookman Old Style" w:hAnsi="Bookman Old Style" w:cs="Bookman Old Style"/>
        </w:rPr>
        <w:t>dell’ANAC.</w:t>
      </w:r>
    </w:p>
    <w:p w14:paraId="5AD5E9CA" w14:textId="77777777" w:rsidR="0059185D" w:rsidRPr="003A3FD8" w:rsidRDefault="0059185D" w:rsidP="0059185D">
      <w:pPr>
        <w:pStyle w:val="Paragrafoelenco"/>
        <w:widowControl w:val="0"/>
        <w:numPr>
          <w:ilvl w:val="0"/>
          <w:numId w:val="43"/>
        </w:numPr>
        <w:tabs>
          <w:tab w:val="left" w:pos="622"/>
        </w:tabs>
        <w:autoSpaceDE w:val="0"/>
        <w:autoSpaceDN w:val="0"/>
        <w:spacing w:after="0" w:line="240" w:lineRule="auto"/>
        <w:ind w:hanging="427"/>
        <w:jc w:val="both"/>
        <w:rPr>
          <w:rFonts w:ascii="Bookman Old Style" w:eastAsia="Bookman Old Style" w:hAnsi="Bookman Old Style" w:cs="Bookman Old Style"/>
        </w:rPr>
      </w:pPr>
      <w:r w:rsidRPr="6E3D554A">
        <w:rPr>
          <w:rFonts w:ascii="Bookman Old Style" w:eastAsia="Bookman Old Style" w:hAnsi="Bookman Old Style" w:cs="Bookman Old Style"/>
          <w:spacing w:val="-3"/>
        </w:rPr>
        <w:t xml:space="preserve">L’albo </w:t>
      </w:r>
      <w:r w:rsidRPr="6E3D554A">
        <w:rPr>
          <w:rFonts w:ascii="Bookman Old Style" w:eastAsia="Bookman Old Style" w:hAnsi="Bookman Old Style" w:cs="Bookman Old Style"/>
        </w:rPr>
        <w:t xml:space="preserve">è articolato secondo fasce d’importo e </w:t>
      </w:r>
      <w:r w:rsidRPr="6E3D554A">
        <w:rPr>
          <w:rFonts w:ascii="Bookman Old Style" w:eastAsia="Bookman Old Style" w:hAnsi="Bookman Old Style" w:cs="Bookman Old Style"/>
          <w:spacing w:val="3"/>
        </w:rPr>
        <w:t xml:space="preserve">in </w:t>
      </w:r>
      <w:r w:rsidRPr="6E3D554A">
        <w:rPr>
          <w:rFonts w:ascii="Bookman Old Style" w:eastAsia="Bookman Old Style" w:hAnsi="Bookman Old Style" w:cs="Bookman Old Style"/>
        </w:rPr>
        <w:t>categorie</w:t>
      </w:r>
      <w:r w:rsidRPr="6E3D554A">
        <w:rPr>
          <w:rFonts w:ascii="Bookman Old Style" w:eastAsia="Bookman Old Style" w:hAnsi="Bookman Old Style" w:cs="Bookman Old Style"/>
          <w:spacing w:val="-10"/>
        </w:rPr>
        <w:t xml:space="preserve"> </w:t>
      </w:r>
      <w:r w:rsidRPr="6E3D554A">
        <w:rPr>
          <w:rFonts w:ascii="Bookman Old Style" w:eastAsia="Bookman Old Style" w:hAnsi="Bookman Old Style" w:cs="Bookman Old Style"/>
        </w:rPr>
        <w:t>merceologiche.</w:t>
      </w:r>
    </w:p>
    <w:p w14:paraId="5B76C711" w14:textId="77777777" w:rsidR="0059185D" w:rsidRPr="003A3FD8" w:rsidRDefault="0059185D" w:rsidP="0059185D">
      <w:pPr>
        <w:pStyle w:val="Paragrafoelenco"/>
        <w:widowControl w:val="0"/>
        <w:numPr>
          <w:ilvl w:val="0"/>
          <w:numId w:val="43"/>
        </w:numPr>
        <w:tabs>
          <w:tab w:val="left" w:pos="622"/>
        </w:tabs>
        <w:autoSpaceDE w:val="0"/>
        <w:autoSpaceDN w:val="0"/>
        <w:spacing w:after="0" w:line="240" w:lineRule="auto"/>
        <w:ind w:hanging="427"/>
        <w:jc w:val="both"/>
        <w:rPr>
          <w:rFonts w:ascii="Bookman Old Style" w:eastAsia="Bookman Old Style" w:hAnsi="Bookman Old Style" w:cs="Bookman Old Style"/>
        </w:rPr>
      </w:pPr>
      <w:r w:rsidRPr="6E3D554A">
        <w:rPr>
          <w:rFonts w:ascii="Bookman Old Style" w:eastAsia="Bookman Old Style" w:hAnsi="Bookman Old Style" w:cs="Bookman Old Style"/>
        </w:rPr>
        <w:t>L’avviso deve</w:t>
      </w:r>
      <w:r w:rsidRPr="6E3D554A">
        <w:rPr>
          <w:rFonts w:ascii="Bookman Old Style" w:eastAsia="Bookman Old Style" w:hAnsi="Bookman Old Style" w:cs="Bookman Old Style"/>
          <w:spacing w:val="-1"/>
        </w:rPr>
        <w:t xml:space="preserve"> </w:t>
      </w:r>
      <w:r w:rsidRPr="6E3D554A">
        <w:rPr>
          <w:rFonts w:ascii="Bookman Old Style" w:eastAsia="Bookman Old Style" w:hAnsi="Bookman Old Style" w:cs="Bookman Old Style"/>
        </w:rPr>
        <w:t>indicare:</w:t>
      </w:r>
    </w:p>
    <w:p w14:paraId="76BFCB76" w14:textId="77777777" w:rsidR="0059185D" w:rsidRDefault="0059185D" w:rsidP="0059185D">
      <w:pPr>
        <w:pStyle w:val="Paragrafoelenco"/>
        <w:widowControl w:val="0"/>
        <w:numPr>
          <w:ilvl w:val="1"/>
          <w:numId w:val="43"/>
        </w:numPr>
        <w:tabs>
          <w:tab w:val="left" w:pos="906"/>
        </w:tabs>
        <w:autoSpaceDE w:val="0"/>
        <w:autoSpaceDN w:val="0"/>
        <w:spacing w:after="0" w:line="240" w:lineRule="auto"/>
        <w:ind w:right="126"/>
        <w:rPr>
          <w:rFonts w:ascii="Bookman Old Style" w:eastAsia="Bookman Old Style" w:hAnsi="Bookman Old Style" w:cs="Bookman Old Style"/>
        </w:rPr>
      </w:pPr>
      <w:r w:rsidRPr="6E3D554A">
        <w:rPr>
          <w:rFonts w:ascii="Bookman Old Style" w:eastAsia="Bookman Old Style" w:hAnsi="Bookman Old Style" w:cs="Bookman Old Style"/>
        </w:rPr>
        <w:t>le modalità di selezione degli operatori economici da</w:t>
      </w:r>
      <w:r w:rsidRPr="6E3D554A">
        <w:rPr>
          <w:rFonts w:ascii="Bookman Old Style" w:eastAsia="Bookman Old Style" w:hAnsi="Bookman Old Style" w:cs="Bookman Old Style"/>
          <w:spacing w:val="-8"/>
        </w:rPr>
        <w:t xml:space="preserve"> </w:t>
      </w:r>
      <w:r w:rsidRPr="6E3D554A">
        <w:rPr>
          <w:rFonts w:ascii="Bookman Old Style" w:eastAsia="Bookman Old Style" w:hAnsi="Bookman Old Style" w:cs="Bookman Old Style"/>
        </w:rPr>
        <w:t>invitare;</w:t>
      </w:r>
    </w:p>
    <w:p w14:paraId="36ED6A79" w14:textId="77777777" w:rsidR="0059185D" w:rsidRPr="00B460D8" w:rsidRDefault="0059185D" w:rsidP="0059185D">
      <w:pPr>
        <w:pStyle w:val="Paragrafoelenco"/>
        <w:widowControl w:val="0"/>
        <w:numPr>
          <w:ilvl w:val="1"/>
          <w:numId w:val="43"/>
        </w:numPr>
        <w:tabs>
          <w:tab w:val="left" w:pos="906"/>
        </w:tabs>
        <w:autoSpaceDE w:val="0"/>
        <w:autoSpaceDN w:val="0"/>
        <w:spacing w:after="0" w:line="240" w:lineRule="auto"/>
        <w:ind w:right="126"/>
        <w:rPr>
          <w:rFonts w:ascii="Bookman Old Style" w:eastAsia="Bookman Old Style" w:hAnsi="Bookman Old Style" w:cs="Bookman Old Style"/>
        </w:rPr>
      </w:pPr>
      <w:r w:rsidRPr="6E3D554A">
        <w:rPr>
          <w:rFonts w:ascii="Bookman Old Style" w:eastAsia="Bookman Old Style" w:hAnsi="Bookman Old Style" w:cs="Bookman Old Style"/>
        </w:rPr>
        <w:t>i requisiti di carattere generale che gli operatori economici devono</w:t>
      </w:r>
      <w:r w:rsidRPr="6E3D554A">
        <w:rPr>
          <w:rFonts w:ascii="Bookman Old Style" w:eastAsia="Bookman Old Style" w:hAnsi="Bookman Old Style" w:cs="Bookman Old Style"/>
          <w:spacing w:val="-16"/>
        </w:rPr>
        <w:t xml:space="preserve"> </w:t>
      </w:r>
      <w:r w:rsidRPr="6E3D554A">
        <w:rPr>
          <w:rFonts w:ascii="Bookman Old Style" w:eastAsia="Bookman Old Style" w:hAnsi="Bookman Old Style" w:cs="Bookman Old Style"/>
        </w:rPr>
        <w:t>possedere;</w:t>
      </w:r>
    </w:p>
    <w:p w14:paraId="4D1A807E" w14:textId="77777777" w:rsidR="0059185D" w:rsidRPr="00B460D8" w:rsidRDefault="0059185D" w:rsidP="0059185D">
      <w:pPr>
        <w:pStyle w:val="Paragrafoelenco"/>
        <w:widowControl w:val="0"/>
        <w:numPr>
          <w:ilvl w:val="1"/>
          <w:numId w:val="43"/>
        </w:numPr>
        <w:tabs>
          <w:tab w:val="left" w:pos="906"/>
        </w:tabs>
        <w:autoSpaceDE w:val="0"/>
        <w:autoSpaceDN w:val="0"/>
        <w:spacing w:after="0" w:line="240" w:lineRule="auto"/>
        <w:ind w:right="126"/>
        <w:rPr>
          <w:rFonts w:ascii="Bookman Old Style" w:eastAsia="Bookman Old Style" w:hAnsi="Bookman Old Style" w:cs="Bookman Old Style"/>
        </w:rPr>
      </w:pPr>
      <w:r w:rsidRPr="6E3D554A">
        <w:rPr>
          <w:rFonts w:ascii="Bookman Old Style" w:eastAsia="Bookman Old Style" w:hAnsi="Bookman Old Style" w:cs="Bookman Old Style"/>
        </w:rPr>
        <w:t>le categorie e fasce di importo in cui è suddiviso</w:t>
      </w:r>
      <w:r w:rsidRPr="6E3D554A">
        <w:rPr>
          <w:rFonts w:ascii="Bookman Old Style" w:eastAsia="Bookman Old Style" w:hAnsi="Bookman Old Style" w:cs="Bookman Old Style"/>
          <w:spacing w:val="-11"/>
        </w:rPr>
        <w:t xml:space="preserve"> </w:t>
      </w:r>
      <w:r w:rsidRPr="6E3D554A">
        <w:rPr>
          <w:rFonts w:ascii="Bookman Old Style" w:eastAsia="Bookman Old Style" w:hAnsi="Bookman Old Style" w:cs="Bookman Old Style"/>
        </w:rPr>
        <w:t>l’elenco;</w:t>
      </w:r>
    </w:p>
    <w:p w14:paraId="0CC04821" w14:textId="77777777" w:rsidR="0059185D" w:rsidRPr="00B460D8" w:rsidRDefault="0059185D" w:rsidP="0059185D">
      <w:pPr>
        <w:pStyle w:val="Paragrafoelenco"/>
        <w:widowControl w:val="0"/>
        <w:numPr>
          <w:ilvl w:val="1"/>
          <w:numId w:val="43"/>
        </w:numPr>
        <w:tabs>
          <w:tab w:val="left" w:pos="906"/>
        </w:tabs>
        <w:autoSpaceDE w:val="0"/>
        <w:autoSpaceDN w:val="0"/>
        <w:spacing w:after="0" w:line="240" w:lineRule="auto"/>
        <w:ind w:right="126"/>
        <w:rPr>
          <w:rFonts w:ascii="Bookman Old Style" w:eastAsia="Bookman Old Style" w:hAnsi="Bookman Old Style" w:cs="Bookman Old Style"/>
        </w:rPr>
      </w:pPr>
      <w:r w:rsidRPr="6E3D554A">
        <w:rPr>
          <w:rFonts w:ascii="Bookman Old Style" w:eastAsia="Bookman Old Style" w:hAnsi="Bookman Old Style" w:cs="Bookman Old Style"/>
        </w:rPr>
        <w:t>i requisiti minimi necessari all’iscrizione, parametrati in ragione di ciascuna categoria merceologica o fascia di</w:t>
      </w:r>
      <w:r w:rsidRPr="6E3D554A">
        <w:rPr>
          <w:rFonts w:ascii="Bookman Old Style" w:eastAsia="Bookman Old Style" w:hAnsi="Bookman Old Style" w:cs="Bookman Old Style"/>
          <w:spacing w:val="-4"/>
        </w:rPr>
        <w:t xml:space="preserve"> </w:t>
      </w:r>
      <w:r w:rsidRPr="6E3D554A">
        <w:rPr>
          <w:rFonts w:ascii="Bookman Old Style" w:eastAsia="Bookman Old Style" w:hAnsi="Bookman Old Style" w:cs="Bookman Old Style"/>
        </w:rPr>
        <w:t>importo.</w:t>
      </w:r>
    </w:p>
    <w:p w14:paraId="479BD21C" w14:textId="77777777" w:rsidR="0059185D" w:rsidRPr="003A3FD8" w:rsidRDefault="0059185D" w:rsidP="0059185D">
      <w:pPr>
        <w:pStyle w:val="Paragrafoelenco"/>
        <w:widowControl w:val="0"/>
        <w:numPr>
          <w:ilvl w:val="0"/>
          <w:numId w:val="43"/>
        </w:numPr>
        <w:tabs>
          <w:tab w:val="left" w:pos="478"/>
        </w:tabs>
        <w:autoSpaceDE w:val="0"/>
        <w:autoSpaceDN w:val="0"/>
        <w:spacing w:after="0" w:line="240" w:lineRule="auto"/>
        <w:ind w:left="480" w:right="134"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L’operatore economico può richiedere l’iscrizione limitata ad una o più fasce di importo ovvero alle singole categorie</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merceologiche.</w:t>
      </w:r>
    </w:p>
    <w:p w14:paraId="3FD857E2" w14:textId="77777777" w:rsidR="0059185D" w:rsidRPr="003A3FD8" w:rsidRDefault="0059185D" w:rsidP="0059185D">
      <w:pPr>
        <w:pStyle w:val="Paragrafoelenco"/>
        <w:widowControl w:val="0"/>
        <w:numPr>
          <w:ilvl w:val="0"/>
          <w:numId w:val="43"/>
        </w:numPr>
        <w:tabs>
          <w:tab w:val="left" w:pos="470"/>
        </w:tabs>
        <w:autoSpaceDE w:val="0"/>
        <w:autoSpaceDN w:val="0"/>
        <w:spacing w:before="79" w:after="0" w:line="240" w:lineRule="auto"/>
        <w:ind w:left="480" w:right="126"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L’operatore economico attesta il possesso dei requisiti mediate dichiarazione sostitutiva in conformità alle previsioni del </w:t>
      </w:r>
      <w:r w:rsidRPr="6E3D554A">
        <w:rPr>
          <w:rFonts w:ascii="Bookman Old Style" w:eastAsia="Bookman Old Style" w:hAnsi="Bookman Old Style" w:cs="Bookman Old Style"/>
          <w:spacing w:val="-6"/>
        </w:rPr>
        <w:t xml:space="preserve">Testo </w:t>
      </w:r>
      <w:r w:rsidRPr="6E3D554A">
        <w:rPr>
          <w:rFonts w:ascii="Bookman Old Style" w:eastAsia="Bookman Old Style" w:hAnsi="Bookman Old Style" w:cs="Bookman Old Style"/>
        </w:rPr>
        <w:t xml:space="preserve">Unico delle disposizioni legislative e regolamentari in materia di documentazione amministrativa di cui al </w:t>
      </w:r>
      <w:r w:rsidRPr="6E3D554A">
        <w:rPr>
          <w:rFonts w:ascii="Bookman Old Style" w:eastAsia="Bookman Old Style" w:hAnsi="Bookman Old Style" w:cs="Bookman Old Style"/>
          <w:spacing w:val="-6"/>
        </w:rPr>
        <w:t xml:space="preserve">D.P.R. </w:t>
      </w:r>
      <w:r w:rsidRPr="6E3D554A">
        <w:rPr>
          <w:rFonts w:ascii="Bookman Old Style" w:eastAsia="Bookman Old Style" w:hAnsi="Bookman Old Style" w:cs="Bookman Old Style"/>
        </w:rPr>
        <w:t>n° 445 del 28 dicembre 2000.</w:t>
      </w:r>
    </w:p>
    <w:p w14:paraId="69B05F87" w14:textId="77777777" w:rsidR="0059185D" w:rsidRPr="003A3FD8" w:rsidRDefault="0059185D" w:rsidP="0059185D">
      <w:pPr>
        <w:pStyle w:val="Paragrafoelenco"/>
        <w:widowControl w:val="0"/>
        <w:numPr>
          <w:ilvl w:val="0"/>
          <w:numId w:val="43"/>
        </w:numPr>
        <w:tabs>
          <w:tab w:val="left" w:pos="476"/>
        </w:tabs>
        <w:autoSpaceDE w:val="0"/>
        <w:autoSpaceDN w:val="0"/>
        <w:spacing w:after="0" w:line="240" w:lineRule="auto"/>
        <w:ind w:left="480" w:right="116"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L’eventuale possesso dell’attestato di qualificazione SOA per il settore lavori oggetto di affidamento è sufficiente per la dimostrazione del possesso dei requisiti di capacità economico-finanziaria e tecnico-professionale</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richiesti.</w:t>
      </w:r>
    </w:p>
    <w:p w14:paraId="2E4DA37F" w14:textId="77777777" w:rsidR="0059185D" w:rsidRPr="003A3FD8" w:rsidRDefault="0059185D" w:rsidP="0059185D">
      <w:pPr>
        <w:pStyle w:val="Paragrafoelenco"/>
        <w:widowControl w:val="0"/>
        <w:numPr>
          <w:ilvl w:val="0"/>
          <w:numId w:val="43"/>
        </w:numPr>
        <w:tabs>
          <w:tab w:val="left" w:pos="476"/>
        </w:tabs>
        <w:autoSpaceDE w:val="0"/>
        <w:autoSpaceDN w:val="0"/>
        <w:spacing w:after="0" w:line="240" w:lineRule="auto"/>
        <w:ind w:left="480" w:right="116"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L’iscrizione degli operatori economici interessati provvisti dei requisiti richiesti è consentita dalla data di pubblicazione dell’avviso senza limitazioni</w:t>
      </w:r>
      <w:r w:rsidRPr="6E3D554A">
        <w:rPr>
          <w:rFonts w:ascii="Bookman Old Style" w:eastAsia="Bookman Old Style" w:hAnsi="Bookman Old Style" w:cs="Bookman Old Style"/>
          <w:spacing w:val="-5"/>
        </w:rPr>
        <w:t xml:space="preserve"> </w:t>
      </w:r>
      <w:r w:rsidRPr="6E3D554A">
        <w:rPr>
          <w:rFonts w:ascii="Bookman Old Style" w:eastAsia="Bookman Old Style" w:hAnsi="Bookman Old Style" w:cs="Bookman Old Style"/>
        </w:rPr>
        <w:t>temporali.</w:t>
      </w:r>
    </w:p>
    <w:p w14:paraId="738616BA" w14:textId="77777777" w:rsidR="0059185D" w:rsidRPr="003A3FD8" w:rsidRDefault="0059185D" w:rsidP="0059185D">
      <w:pPr>
        <w:pStyle w:val="Paragrafoelenco"/>
        <w:widowControl w:val="0"/>
        <w:numPr>
          <w:ilvl w:val="0"/>
          <w:numId w:val="43"/>
        </w:numPr>
        <w:tabs>
          <w:tab w:val="left" w:pos="476"/>
        </w:tabs>
        <w:autoSpaceDE w:val="0"/>
        <w:autoSpaceDN w:val="0"/>
        <w:spacing w:after="0" w:line="240" w:lineRule="auto"/>
        <w:ind w:left="480" w:right="116"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La valutazione delle istanze di iscrizione è effettuata dal Servizio Competente, secondo le modalità previste negli specifici</w:t>
      </w:r>
      <w:r w:rsidRPr="6E3D554A">
        <w:rPr>
          <w:rFonts w:ascii="Bookman Old Style" w:eastAsia="Bookman Old Style" w:hAnsi="Bookman Old Style" w:cs="Bookman Old Style"/>
          <w:spacing w:val="-15"/>
        </w:rPr>
        <w:t xml:space="preserve"> </w:t>
      </w:r>
      <w:r w:rsidRPr="6E3D554A">
        <w:rPr>
          <w:rFonts w:ascii="Bookman Old Style" w:eastAsia="Bookman Old Style" w:hAnsi="Bookman Old Style" w:cs="Bookman Old Style"/>
        </w:rPr>
        <w:t>Avvisi.</w:t>
      </w:r>
    </w:p>
    <w:p w14:paraId="7A22C45E" w14:textId="77777777" w:rsidR="0059185D" w:rsidRPr="003A3FD8" w:rsidRDefault="0059185D" w:rsidP="0059185D">
      <w:pPr>
        <w:pStyle w:val="Paragrafoelenco"/>
        <w:widowControl w:val="0"/>
        <w:numPr>
          <w:ilvl w:val="0"/>
          <w:numId w:val="43"/>
        </w:numPr>
        <w:tabs>
          <w:tab w:val="left" w:pos="596"/>
        </w:tabs>
        <w:autoSpaceDE w:val="0"/>
        <w:autoSpaceDN w:val="0"/>
        <w:spacing w:after="0" w:line="240" w:lineRule="auto"/>
        <w:ind w:left="595" w:hanging="401"/>
        <w:jc w:val="both"/>
        <w:rPr>
          <w:rFonts w:ascii="Bookman Old Style" w:eastAsia="Bookman Old Style" w:hAnsi="Bookman Old Style" w:cs="Bookman Old Style"/>
        </w:rPr>
      </w:pPr>
      <w:r w:rsidRPr="6E3D554A">
        <w:rPr>
          <w:rFonts w:ascii="Bookman Old Style" w:eastAsia="Bookman Old Style" w:hAnsi="Bookman Old Style" w:cs="Bookman Old Style"/>
        </w:rPr>
        <w:t>La revisione dell’elenco medesimo avviene con cadenza</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trimestrale.</w:t>
      </w:r>
    </w:p>
    <w:p w14:paraId="22D45272" w14:textId="77777777" w:rsidR="0059185D" w:rsidRPr="003A3FD8" w:rsidRDefault="0059185D" w:rsidP="0059185D">
      <w:pPr>
        <w:pStyle w:val="Paragrafoelenco"/>
        <w:widowControl w:val="0"/>
        <w:numPr>
          <w:ilvl w:val="0"/>
          <w:numId w:val="43"/>
        </w:numPr>
        <w:tabs>
          <w:tab w:val="left" w:pos="702"/>
        </w:tabs>
        <w:autoSpaceDE w:val="0"/>
        <w:autoSpaceDN w:val="0"/>
        <w:spacing w:after="0" w:line="240" w:lineRule="auto"/>
        <w:ind w:left="480" w:right="124"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La trasmissione delle comunicazioni e della documentazione avviene tramite piattaforma</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digitale.</w:t>
      </w:r>
    </w:p>
    <w:p w14:paraId="466BA27A" w14:textId="77777777" w:rsidR="0059185D" w:rsidRPr="003A3FD8" w:rsidRDefault="0059185D" w:rsidP="0059185D">
      <w:pPr>
        <w:pStyle w:val="Paragrafoelenco"/>
        <w:widowControl w:val="0"/>
        <w:numPr>
          <w:ilvl w:val="0"/>
          <w:numId w:val="43"/>
        </w:numPr>
        <w:tabs>
          <w:tab w:val="left" w:pos="702"/>
        </w:tabs>
        <w:autoSpaceDE w:val="0"/>
        <w:autoSpaceDN w:val="0"/>
        <w:spacing w:after="0" w:line="240" w:lineRule="auto"/>
        <w:ind w:left="480" w:right="124"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Gli operatori economici sono tenuti ad informare tempestivamente la stazione appaltante rispetto alle eventuali variazioni intervenute nel possesso dei requisiti ed alle eventuali variazioni dell’assetto</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aziendale.</w:t>
      </w:r>
    </w:p>
    <w:p w14:paraId="2A44EB9A" w14:textId="77777777" w:rsidR="0059185D" w:rsidRPr="003A3FD8" w:rsidRDefault="0059185D" w:rsidP="0059185D">
      <w:pPr>
        <w:pStyle w:val="Paragrafoelenco"/>
        <w:widowControl w:val="0"/>
        <w:numPr>
          <w:ilvl w:val="0"/>
          <w:numId w:val="43"/>
        </w:numPr>
        <w:tabs>
          <w:tab w:val="left" w:pos="596"/>
        </w:tabs>
        <w:autoSpaceDE w:val="0"/>
        <w:autoSpaceDN w:val="0"/>
        <w:spacing w:after="0" w:line="240" w:lineRule="auto"/>
        <w:ind w:left="595" w:hanging="401"/>
        <w:jc w:val="both"/>
        <w:rPr>
          <w:rFonts w:ascii="Bookman Old Style" w:eastAsia="Bookman Old Style" w:hAnsi="Bookman Old Style" w:cs="Bookman Old Style"/>
        </w:rPr>
      </w:pPr>
      <w:r w:rsidRPr="6E3D554A">
        <w:rPr>
          <w:rFonts w:ascii="Bookman Old Style" w:eastAsia="Bookman Old Style" w:hAnsi="Bookman Old Style" w:cs="Bookman Old Style"/>
          <w:spacing w:val="-3"/>
        </w:rPr>
        <w:t xml:space="preserve">Vengono </w:t>
      </w:r>
      <w:r w:rsidRPr="6E3D554A">
        <w:rPr>
          <w:rFonts w:ascii="Bookman Old Style" w:eastAsia="Bookman Old Style" w:hAnsi="Bookman Old Style" w:cs="Bookman Old Style"/>
        </w:rPr>
        <w:t>esclusi dall’albo gli operatori economici che, secondo motivata</w:t>
      </w:r>
      <w:r w:rsidRPr="6E3D554A">
        <w:rPr>
          <w:rFonts w:ascii="Bookman Old Style" w:eastAsia="Bookman Old Style" w:hAnsi="Bookman Old Style" w:cs="Bookman Old Style"/>
          <w:spacing w:val="-15"/>
        </w:rPr>
        <w:t xml:space="preserve"> </w:t>
      </w:r>
      <w:r w:rsidRPr="6E3D554A">
        <w:rPr>
          <w:rFonts w:ascii="Bookman Old Style" w:eastAsia="Bookman Old Style" w:hAnsi="Bookman Old Style" w:cs="Bookman Old Style"/>
        </w:rPr>
        <w:t>valutazione:</w:t>
      </w:r>
    </w:p>
    <w:p w14:paraId="310F3F26" w14:textId="77777777" w:rsidR="0059185D" w:rsidRDefault="0059185D" w:rsidP="0059185D">
      <w:pPr>
        <w:pStyle w:val="Paragrafoelenco"/>
        <w:widowControl w:val="0"/>
        <w:numPr>
          <w:ilvl w:val="1"/>
          <w:numId w:val="43"/>
        </w:numPr>
        <w:tabs>
          <w:tab w:val="left" w:pos="906"/>
        </w:tabs>
        <w:autoSpaceDE w:val="0"/>
        <w:autoSpaceDN w:val="0"/>
        <w:spacing w:after="0" w:line="240" w:lineRule="auto"/>
        <w:ind w:right="130" w:hanging="285"/>
        <w:jc w:val="both"/>
        <w:rPr>
          <w:rFonts w:ascii="Bookman Old Style" w:eastAsia="Bookman Old Style" w:hAnsi="Bookman Old Style" w:cs="Bookman Old Style"/>
        </w:rPr>
      </w:pPr>
      <w:r w:rsidRPr="6E3D554A">
        <w:rPr>
          <w:rFonts w:ascii="Bookman Old Style" w:eastAsia="Bookman Old Style" w:hAnsi="Bookman Old Style" w:cs="Bookman Old Style"/>
        </w:rPr>
        <w:t>abbiano commesso grave negligenza;</w:t>
      </w:r>
    </w:p>
    <w:p w14:paraId="30F6643B" w14:textId="77777777" w:rsidR="0059185D" w:rsidRPr="00B460D8" w:rsidRDefault="0059185D" w:rsidP="0059185D">
      <w:pPr>
        <w:pStyle w:val="Paragrafoelenco"/>
        <w:widowControl w:val="0"/>
        <w:numPr>
          <w:ilvl w:val="1"/>
          <w:numId w:val="43"/>
        </w:numPr>
        <w:tabs>
          <w:tab w:val="left" w:pos="906"/>
        </w:tabs>
        <w:autoSpaceDE w:val="0"/>
        <w:autoSpaceDN w:val="0"/>
        <w:spacing w:after="0" w:line="240" w:lineRule="auto"/>
        <w:ind w:right="130" w:hanging="285"/>
        <w:jc w:val="both"/>
        <w:rPr>
          <w:rFonts w:ascii="Bookman Old Style" w:eastAsia="Bookman Old Style" w:hAnsi="Bookman Old Style" w:cs="Bookman Old Style"/>
        </w:rPr>
      </w:pPr>
      <w:r w:rsidRPr="6E3D554A">
        <w:rPr>
          <w:rFonts w:ascii="Bookman Old Style" w:eastAsia="Bookman Old Style" w:hAnsi="Bookman Old Style" w:cs="Bookman Old Style"/>
        </w:rPr>
        <w:t>siano in malafede nell’esecuzione delle prestazioni</w:t>
      </w:r>
      <w:r w:rsidRPr="6E3D554A">
        <w:rPr>
          <w:rFonts w:ascii="Bookman Old Style" w:eastAsia="Bookman Old Style" w:hAnsi="Bookman Old Style" w:cs="Bookman Old Style"/>
          <w:spacing w:val="-8"/>
        </w:rPr>
        <w:t xml:space="preserve"> </w:t>
      </w:r>
      <w:r w:rsidRPr="6E3D554A">
        <w:rPr>
          <w:rFonts w:ascii="Bookman Old Style" w:eastAsia="Bookman Old Style" w:hAnsi="Bookman Old Style" w:cs="Bookman Old Style"/>
        </w:rPr>
        <w:t>affidate;</w:t>
      </w:r>
    </w:p>
    <w:p w14:paraId="776FF396" w14:textId="77777777" w:rsidR="0059185D" w:rsidRPr="00B460D8" w:rsidRDefault="0059185D" w:rsidP="0059185D">
      <w:pPr>
        <w:pStyle w:val="Paragrafoelenco"/>
        <w:widowControl w:val="0"/>
        <w:numPr>
          <w:ilvl w:val="1"/>
          <w:numId w:val="43"/>
        </w:numPr>
        <w:tabs>
          <w:tab w:val="left" w:pos="906"/>
        </w:tabs>
        <w:autoSpaceDE w:val="0"/>
        <w:autoSpaceDN w:val="0"/>
        <w:spacing w:after="0" w:line="240" w:lineRule="auto"/>
        <w:ind w:right="130" w:hanging="285"/>
        <w:jc w:val="both"/>
        <w:rPr>
          <w:rFonts w:ascii="Bookman Old Style" w:eastAsia="Bookman Old Style" w:hAnsi="Bookman Old Style" w:cs="Bookman Old Style"/>
        </w:rPr>
      </w:pPr>
      <w:r w:rsidRPr="6E3D554A">
        <w:rPr>
          <w:rFonts w:ascii="Bookman Old Style" w:eastAsia="Bookman Old Style" w:hAnsi="Bookman Old Style" w:cs="Bookman Old Style"/>
        </w:rPr>
        <w:t>abbiano commesso un errore grave nell’esercizio della loro attività</w:t>
      </w:r>
      <w:r w:rsidRPr="6E3D554A">
        <w:rPr>
          <w:rFonts w:ascii="Bookman Old Style" w:eastAsia="Bookman Old Style" w:hAnsi="Bookman Old Style" w:cs="Bookman Old Style"/>
          <w:spacing w:val="-17"/>
        </w:rPr>
        <w:t xml:space="preserve"> </w:t>
      </w:r>
      <w:r w:rsidRPr="6E3D554A">
        <w:rPr>
          <w:rFonts w:ascii="Bookman Old Style" w:eastAsia="Bookman Old Style" w:hAnsi="Bookman Old Style" w:cs="Bookman Old Style"/>
        </w:rPr>
        <w:t>professionale;</w:t>
      </w:r>
    </w:p>
    <w:p w14:paraId="1CE0BEA0" w14:textId="77777777" w:rsidR="0059185D" w:rsidRPr="00B460D8" w:rsidRDefault="0059185D" w:rsidP="0059185D">
      <w:pPr>
        <w:pStyle w:val="Paragrafoelenco"/>
        <w:widowControl w:val="0"/>
        <w:numPr>
          <w:ilvl w:val="1"/>
          <w:numId w:val="43"/>
        </w:numPr>
        <w:tabs>
          <w:tab w:val="left" w:pos="906"/>
        </w:tabs>
        <w:autoSpaceDE w:val="0"/>
        <w:autoSpaceDN w:val="0"/>
        <w:spacing w:after="0" w:line="240" w:lineRule="auto"/>
        <w:ind w:right="130" w:hanging="285"/>
        <w:jc w:val="both"/>
        <w:rPr>
          <w:rFonts w:ascii="Bookman Old Style" w:eastAsia="Bookman Old Style" w:hAnsi="Bookman Old Style" w:cs="Bookman Old Style"/>
        </w:rPr>
      </w:pPr>
      <w:r w:rsidRPr="6E3D554A">
        <w:rPr>
          <w:rFonts w:ascii="Bookman Old Style" w:eastAsia="Bookman Old Style" w:hAnsi="Bookman Old Style" w:cs="Bookman Old Style"/>
        </w:rPr>
        <w:t>si siano resi responsabili di false</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dichiarazioni;</w:t>
      </w:r>
    </w:p>
    <w:p w14:paraId="74FDC0C9" w14:textId="77777777" w:rsidR="0059185D" w:rsidRPr="00B460D8" w:rsidRDefault="0059185D" w:rsidP="0059185D">
      <w:pPr>
        <w:pStyle w:val="Paragrafoelenco"/>
        <w:widowControl w:val="0"/>
        <w:numPr>
          <w:ilvl w:val="1"/>
          <w:numId w:val="43"/>
        </w:numPr>
        <w:tabs>
          <w:tab w:val="left" w:pos="906"/>
        </w:tabs>
        <w:autoSpaceDE w:val="0"/>
        <w:autoSpaceDN w:val="0"/>
        <w:spacing w:after="0" w:line="240" w:lineRule="auto"/>
        <w:ind w:right="130" w:hanging="285"/>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si siano resi responsabili di gravi inadempimenti attestati dal responsabile del </w:t>
      </w:r>
      <w:r w:rsidRPr="6E3D554A">
        <w:rPr>
          <w:rFonts w:ascii="Bookman Old Style" w:eastAsia="Bookman Old Style" w:hAnsi="Bookman Old Style" w:cs="Bookman Old Style"/>
        </w:rPr>
        <w:lastRenderedPageBreak/>
        <w:t>progetto;</w:t>
      </w:r>
    </w:p>
    <w:p w14:paraId="45D9D5DB" w14:textId="77777777" w:rsidR="0059185D" w:rsidRDefault="0059185D" w:rsidP="0059185D">
      <w:pPr>
        <w:pStyle w:val="Paragrafoelenco"/>
        <w:widowControl w:val="0"/>
        <w:numPr>
          <w:ilvl w:val="1"/>
          <w:numId w:val="43"/>
        </w:numPr>
        <w:tabs>
          <w:tab w:val="left" w:pos="906"/>
        </w:tabs>
        <w:autoSpaceDE w:val="0"/>
        <w:autoSpaceDN w:val="0"/>
        <w:spacing w:after="0" w:line="240" w:lineRule="auto"/>
        <w:ind w:right="125" w:hanging="285"/>
        <w:jc w:val="both"/>
        <w:rPr>
          <w:rFonts w:ascii="Bookman Old Style" w:eastAsia="Bookman Old Style" w:hAnsi="Bookman Old Style" w:cs="Bookman Old Style"/>
        </w:rPr>
      </w:pPr>
      <w:r w:rsidRPr="6E3D554A">
        <w:rPr>
          <w:rFonts w:ascii="Bookman Old Style" w:eastAsia="Bookman Old Style" w:hAnsi="Bookman Old Style" w:cs="Bookman Old Style"/>
        </w:rPr>
        <w:t>non posseggano uno o più requisiti richiesti per</w:t>
      </w:r>
      <w:r w:rsidRPr="6E3D554A">
        <w:rPr>
          <w:rFonts w:ascii="Bookman Old Style" w:eastAsia="Bookman Old Style" w:hAnsi="Bookman Old Style" w:cs="Bookman Old Style"/>
          <w:spacing w:val="-9"/>
        </w:rPr>
        <w:t xml:space="preserve"> </w:t>
      </w:r>
      <w:r w:rsidRPr="6E3D554A">
        <w:rPr>
          <w:rFonts w:ascii="Bookman Old Style" w:eastAsia="Bookman Old Style" w:hAnsi="Bookman Old Style" w:cs="Bookman Old Style"/>
        </w:rPr>
        <w:t>l’iscrizione;</w:t>
      </w:r>
    </w:p>
    <w:p w14:paraId="50EE0FB2" w14:textId="77777777" w:rsidR="0059185D" w:rsidRPr="00B460D8" w:rsidRDefault="0059185D" w:rsidP="0059185D">
      <w:pPr>
        <w:pStyle w:val="Paragrafoelenco"/>
        <w:widowControl w:val="0"/>
        <w:numPr>
          <w:ilvl w:val="1"/>
          <w:numId w:val="43"/>
        </w:numPr>
        <w:tabs>
          <w:tab w:val="left" w:pos="906"/>
        </w:tabs>
        <w:autoSpaceDE w:val="0"/>
        <w:autoSpaceDN w:val="0"/>
        <w:spacing w:after="0" w:line="240" w:lineRule="auto"/>
        <w:ind w:right="125" w:hanging="285"/>
        <w:jc w:val="both"/>
        <w:rPr>
          <w:rFonts w:ascii="Bookman Old Style" w:eastAsia="Bookman Old Style" w:hAnsi="Bookman Old Style" w:cs="Bookman Old Style"/>
        </w:rPr>
      </w:pPr>
      <w:r w:rsidRPr="6E3D554A">
        <w:rPr>
          <w:rFonts w:ascii="Bookman Old Style" w:eastAsia="Bookman Old Style" w:hAnsi="Bookman Old Style" w:cs="Bookman Old Style"/>
        </w:rPr>
        <w:t>abbiano perduto uno o più dei requisiti richiesti per l’iscrizione. In questo caso è possibile il loro inserimento in altre sezioni dell’elenco su loro</w:t>
      </w:r>
      <w:r w:rsidRPr="6E3D554A">
        <w:rPr>
          <w:rFonts w:ascii="Bookman Old Style" w:eastAsia="Bookman Old Style" w:hAnsi="Bookman Old Style" w:cs="Bookman Old Style"/>
          <w:spacing w:val="-4"/>
        </w:rPr>
        <w:t xml:space="preserve"> </w:t>
      </w:r>
      <w:r w:rsidRPr="6E3D554A">
        <w:rPr>
          <w:rFonts w:ascii="Bookman Old Style" w:eastAsia="Bookman Old Style" w:hAnsi="Bookman Old Style" w:cs="Bookman Old Style"/>
        </w:rPr>
        <w:t>richiesta;</w:t>
      </w:r>
    </w:p>
    <w:p w14:paraId="57DCF109" w14:textId="77777777" w:rsidR="0059185D" w:rsidRPr="00B460D8" w:rsidRDefault="0059185D" w:rsidP="0059185D">
      <w:pPr>
        <w:pStyle w:val="Paragrafoelenco"/>
        <w:widowControl w:val="0"/>
        <w:numPr>
          <w:ilvl w:val="1"/>
          <w:numId w:val="43"/>
        </w:numPr>
        <w:tabs>
          <w:tab w:val="left" w:pos="906"/>
        </w:tabs>
        <w:autoSpaceDE w:val="0"/>
        <w:autoSpaceDN w:val="0"/>
        <w:spacing w:after="0" w:line="240" w:lineRule="auto"/>
        <w:ind w:right="125" w:hanging="285"/>
        <w:jc w:val="both"/>
        <w:rPr>
          <w:rFonts w:ascii="Bookman Old Style" w:eastAsia="Bookman Old Style" w:hAnsi="Bookman Old Style" w:cs="Bookman Old Style"/>
        </w:rPr>
      </w:pPr>
      <w:r w:rsidRPr="6E3D554A">
        <w:rPr>
          <w:rFonts w:ascii="Bookman Old Style" w:eastAsia="Bookman Old Style" w:hAnsi="Bookman Old Style" w:cs="Bookman Old Style"/>
        </w:rPr>
        <w:t>non abbiano presentato offerte a seguito di tre inviti nel</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biennio.</w:t>
      </w:r>
    </w:p>
    <w:p w14:paraId="5217CA26" w14:textId="77777777" w:rsidR="0059185D" w:rsidRPr="003A3FD8" w:rsidRDefault="0059185D" w:rsidP="0059185D">
      <w:pPr>
        <w:pStyle w:val="Paragrafoelenco"/>
        <w:widowControl w:val="0"/>
        <w:numPr>
          <w:ilvl w:val="0"/>
          <w:numId w:val="43"/>
        </w:numPr>
        <w:tabs>
          <w:tab w:val="left" w:pos="626"/>
        </w:tabs>
        <w:autoSpaceDE w:val="0"/>
        <w:autoSpaceDN w:val="0"/>
        <w:spacing w:after="0" w:line="240" w:lineRule="auto"/>
        <w:ind w:left="480" w:right="108"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Gli elenchi sono pubblicati sulla Piattaforma di Approvvigionamento Digitale </w:t>
      </w:r>
      <w:r w:rsidRPr="6E3D554A">
        <w:rPr>
          <w:rFonts w:ascii="Bookman Old Style" w:eastAsia="Bookman Old Style" w:hAnsi="Bookman Old Style" w:cs="Bookman Old Style"/>
          <w:spacing w:val="-4"/>
        </w:rPr>
        <w:t xml:space="preserve">(PAD), </w:t>
      </w:r>
      <w:r w:rsidRPr="6E3D554A">
        <w:rPr>
          <w:rFonts w:ascii="Bookman Old Style" w:eastAsia="Bookman Old Style" w:hAnsi="Bookman Old Style" w:cs="Bookman Old Style"/>
        </w:rPr>
        <w:t>in via permanente.</w:t>
      </w:r>
    </w:p>
    <w:p w14:paraId="75B2F283" w14:textId="77777777" w:rsidR="0059185D" w:rsidRPr="003A3FD8" w:rsidRDefault="0059185D" w:rsidP="0059185D">
      <w:pPr>
        <w:pStyle w:val="Corpotesto"/>
        <w:rPr>
          <w:rFonts w:ascii="Bookman Old Style" w:eastAsia="Bookman Old Style" w:hAnsi="Bookman Old Style" w:cs="Bookman Old Style"/>
          <w:sz w:val="22"/>
          <w:szCs w:val="22"/>
        </w:rPr>
      </w:pPr>
    </w:p>
    <w:p w14:paraId="6D0E7C34"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31</w:t>
      </w:r>
    </w:p>
    <w:p w14:paraId="5FBFD764"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Individuazione degli operatori economici da invitare</w:t>
      </w:r>
    </w:p>
    <w:p w14:paraId="5DB704F2" w14:textId="77777777" w:rsidR="0059185D" w:rsidRPr="00D656EC" w:rsidRDefault="0059185D" w:rsidP="0059185D">
      <w:pPr>
        <w:spacing w:line="240" w:lineRule="auto"/>
        <w:rPr>
          <w:rFonts w:ascii="Bookman Old Style" w:eastAsia="Bookman Old Style" w:hAnsi="Bookman Old Style" w:cs="Bookman Old Style"/>
        </w:rPr>
      </w:pPr>
      <w:r w:rsidRPr="00D656EC">
        <w:rPr>
          <w:rFonts w:ascii="Bookman Old Style" w:hAnsi="Bookman Old Style"/>
          <w:noProof/>
        </w:rPr>
        <mc:AlternateContent>
          <mc:Choice Requires="wps">
            <w:drawing>
              <wp:anchor distT="0" distB="0" distL="114300" distR="114300" simplePos="0" relativeHeight="251659264" behindDoc="0" locked="0" layoutInCell="1" allowOverlap="1" wp14:anchorId="6B130844" wp14:editId="54310B7E">
                <wp:simplePos x="0" y="0"/>
                <wp:positionH relativeFrom="page">
                  <wp:posOffset>2118360</wp:posOffset>
                </wp:positionH>
                <wp:positionV relativeFrom="paragraph">
                  <wp:posOffset>156210</wp:posOffset>
                </wp:positionV>
                <wp:extent cx="41910" cy="0"/>
                <wp:effectExtent l="0" t="0" r="0" b="0"/>
                <wp:wrapNone/>
                <wp:docPr id="9869002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7620">
                          <a:solidFill>
                            <a:srgbClr val="006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0F0C7"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8pt,12.3pt" to="170.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" strokecolor="#006fbf" strokeweight=".6pt">
                <w10:wrap anchorx="page"/>
              </v:line>
            </w:pict>
          </mc:Fallback>
        </mc:AlternateContent>
      </w:r>
      <w:r w:rsidRPr="6E3D554A">
        <w:rPr>
          <w:rFonts w:ascii="Bookman Old Style" w:eastAsia="Bookman Old Style" w:hAnsi="Bookman Old Style" w:cs="Bookman Old Style"/>
        </w:rPr>
        <w:t>In caso di avviso di indagine di mercato:</w:t>
      </w:r>
    </w:p>
    <w:p w14:paraId="5145AE26" w14:textId="77777777" w:rsidR="0059185D" w:rsidRPr="003A3FD8" w:rsidRDefault="0059185D" w:rsidP="0059185D">
      <w:pPr>
        <w:pStyle w:val="Corpotesto"/>
        <w:spacing w:before="92"/>
        <w:ind w:left="195"/>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PREMESSA:</w:t>
      </w:r>
    </w:p>
    <w:p w14:paraId="7936D9C4" w14:textId="77777777" w:rsidR="0059185D" w:rsidRPr="003A3FD8" w:rsidRDefault="0059185D" w:rsidP="0059185D">
      <w:pPr>
        <w:pStyle w:val="Corpotesto"/>
        <w:ind w:left="195" w:right="118"/>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L’operatore economico invitato alla procedura negoziata, individuato a seguito di sorteggio o tramite i criteri di cui al comma 5 del presente articolo, può presentare la propria offerta singolarmente oppure quale mandatario di operatori riuniti. Non è pertanto preclusa la partecipazione dell’operatore economico quale mandatario di raggruppamento costituito con operatori non sorteggiati o non individuati tramite i predetti criteri.</w:t>
      </w:r>
    </w:p>
    <w:p w14:paraId="484D3EF8" w14:textId="77777777" w:rsidR="0059185D" w:rsidRPr="003A3FD8" w:rsidRDefault="0059185D" w:rsidP="0059185D">
      <w:pPr>
        <w:pStyle w:val="Corpotesto"/>
        <w:rPr>
          <w:rFonts w:ascii="Bookman Old Style" w:eastAsia="Bookman Old Style" w:hAnsi="Bookman Old Style" w:cs="Bookman Old Style"/>
          <w:sz w:val="22"/>
          <w:szCs w:val="22"/>
        </w:rPr>
      </w:pPr>
    </w:p>
    <w:p w14:paraId="56759938" w14:textId="77777777" w:rsidR="0059185D" w:rsidRPr="003A3FD8" w:rsidRDefault="0059185D" w:rsidP="0059185D">
      <w:pPr>
        <w:pStyle w:val="Paragrafoelenco"/>
        <w:widowControl w:val="0"/>
        <w:numPr>
          <w:ilvl w:val="0"/>
          <w:numId w:val="42"/>
        </w:numPr>
        <w:tabs>
          <w:tab w:val="left" w:pos="494"/>
        </w:tabs>
        <w:autoSpaceDE w:val="0"/>
        <w:autoSpaceDN w:val="0"/>
        <w:spacing w:after="0" w:line="240" w:lineRule="auto"/>
        <w:ind w:right="113"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Qualora, nell’avviso pubblico di avvio dell’indagine di mercato, si preveda un numero massimo di operatori economici da invitare alla procedura negoziata, la scelta degli operatori deve essere effettuata secondo criteri oggettivi, coerenti con l’oggetto e la finalità dell’affidamento e con i principi di non discriminazione, proporzionalità e trasparenza.</w:t>
      </w:r>
    </w:p>
    <w:p w14:paraId="7883CD1C" w14:textId="77777777" w:rsidR="0059185D" w:rsidRPr="003A3FD8" w:rsidRDefault="0059185D" w:rsidP="0059185D">
      <w:pPr>
        <w:pStyle w:val="Paragrafoelenco"/>
        <w:widowControl w:val="0"/>
        <w:numPr>
          <w:ilvl w:val="0"/>
          <w:numId w:val="42"/>
        </w:numPr>
        <w:tabs>
          <w:tab w:val="left" w:pos="474"/>
        </w:tabs>
        <w:autoSpaceDE w:val="0"/>
        <w:autoSpaceDN w:val="0"/>
        <w:spacing w:before="79" w:after="0" w:line="240" w:lineRule="auto"/>
        <w:ind w:right="124"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Nel caso di cui al comma precedente, l’avviso deve indicare anche i criteri utilizzati per la scelta degli operatori. Il sorteggio o altri metodi di estrazione casuale dei nominativi sono consentiti solo in casi in cui il ricorso ai criteri di cui al precedente comma comporti per il Comune di ……………… oneri incompatibili con il celere svolgimento della procedura. </w:t>
      </w:r>
      <w:r w:rsidRPr="6E3D554A">
        <w:rPr>
          <w:rFonts w:ascii="Bookman Old Style" w:eastAsia="Bookman Old Style" w:hAnsi="Bookman Old Style" w:cs="Bookman Old Style"/>
          <w:spacing w:val="-8"/>
        </w:rPr>
        <w:t xml:space="preserve">Tale </w:t>
      </w:r>
      <w:r w:rsidRPr="6E3D554A">
        <w:rPr>
          <w:rFonts w:ascii="Bookman Old Style" w:eastAsia="Bookman Old Style" w:hAnsi="Bookman Old Style" w:cs="Bookman Old Style"/>
        </w:rPr>
        <w:t>circostanza deve essere anch’essa esplicitata nell’avviso di avvio dell’indagine di mercato e nei relativi atti di</w:t>
      </w:r>
      <w:r w:rsidRPr="6E3D554A">
        <w:rPr>
          <w:rFonts w:ascii="Bookman Old Style" w:eastAsia="Bookman Old Style" w:hAnsi="Bookman Old Style" w:cs="Bookman Old Style"/>
          <w:spacing w:val="-1"/>
        </w:rPr>
        <w:t xml:space="preserve"> </w:t>
      </w:r>
      <w:r w:rsidRPr="6E3D554A">
        <w:rPr>
          <w:rFonts w:ascii="Bookman Old Style" w:eastAsia="Bookman Old Style" w:hAnsi="Bookman Old Style" w:cs="Bookman Old Style"/>
        </w:rPr>
        <w:t>affidamento.</w:t>
      </w:r>
    </w:p>
    <w:p w14:paraId="7360AE38" w14:textId="77777777" w:rsidR="0059185D" w:rsidRPr="003A3FD8" w:rsidRDefault="0059185D" w:rsidP="0059185D">
      <w:pPr>
        <w:pStyle w:val="Paragrafoelenco"/>
        <w:widowControl w:val="0"/>
        <w:numPr>
          <w:ilvl w:val="0"/>
          <w:numId w:val="42"/>
        </w:numPr>
        <w:tabs>
          <w:tab w:val="left" w:pos="538"/>
        </w:tabs>
        <w:autoSpaceDE w:val="0"/>
        <w:autoSpaceDN w:val="0"/>
        <w:spacing w:after="0" w:line="240" w:lineRule="auto"/>
        <w:ind w:right="126" w:hanging="284"/>
        <w:jc w:val="both"/>
        <w:rPr>
          <w:rFonts w:ascii="Bookman Old Style" w:eastAsia="Bookman Old Style" w:hAnsi="Bookman Old Style" w:cs="Bookman Old Style"/>
        </w:rPr>
      </w:pPr>
      <w:r w:rsidRPr="6E3D554A">
        <w:rPr>
          <w:rFonts w:ascii="Bookman Old Style" w:eastAsia="Bookman Old Style" w:hAnsi="Bookman Old Style" w:cs="Bookman Old Style"/>
          <w:spacing w:val="-5"/>
        </w:rPr>
        <w:t xml:space="preserve">Tenuto </w:t>
      </w:r>
      <w:r w:rsidRPr="6E3D554A">
        <w:rPr>
          <w:rFonts w:ascii="Bookman Old Style" w:eastAsia="Bookman Old Style" w:hAnsi="Bookman Old Style" w:cs="Bookman Old Style"/>
        </w:rPr>
        <w:t>conto di quanto espresso al comma precedente, qualora il numero delle candidature pervenute per i lavori sia superiore a 50, onde evitare un allungamento dei tempi di verifica delle manifestazioni di interesse pervenute, si potrà procedere al sorteggio degli operatori, tra cui individuare quelli da invitare, così come indicato successivamente.</w:t>
      </w:r>
    </w:p>
    <w:p w14:paraId="5F088EB5" w14:textId="77777777" w:rsidR="0059185D" w:rsidRPr="003A3FD8" w:rsidRDefault="0059185D" w:rsidP="0059185D">
      <w:pPr>
        <w:pStyle w:val="Paragrafoelenco"/>
        <w:widowControl w:val="0"/>
        <w:numPr>
          <w:ilvl w:val="0"/>
          <w:numId w:val="42"/>
        </w:numPr>
        <w:tabs>
          <w:tab w:val="left" w:pos="484"/>
        </w:tabs>
        <w:autoSpaceDE w:val="0"/>
        <w:autoSpaceDN w:val="0"/>
        <w:spacing w:after="0" w:line="240" w:lineRule="auto"/>
        <w:ind w:right="131"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La stazione appaltante potrà procedere alla selezione rispettivamente di almeno n. 10 (dieci) per i lavori / n. 5 (cinque) per servizi e forniture operatori economici da invitare alla presentazione dell’offerta, secondo i criteri di seguito elencati, fatta salva l’applicazione del principio di rotazione di cui all’articolo 49 del Codice dei</w:t>
      </w:r>
      <w:r w:rsidRPr="6E3D554A">
        <w:rPr>
          <w:rFonts w:ascii="Bookman Old Style" w:eastAsia="Bookman Old Style" w:hAnsi="Bookman Old Style" w:cs="Bookman Old Style"/>
          <w:spacing w:val="-26"/>
        </w:rPr>
        <w:t xml:space="preserve"> </w:t>
      </w:r>
      <w:r w:rsidRPr="6E3D554A">
        <w:rPr>
          <w:rFonts w:ascii="Bookman Old Style" w:eastAsia="Bookman Old Style" w:hAnsi="Bookman Old Style" w:cs="Bookman Old Style"/>
        </w:rPr>
        <w:t>Contratti.</w:t>
      </w:r>
    </w:p>
    <w:p w14:paraId="6657930A" w14:textId="77777777" w:rsidR="0059185D" w:rsidRPr="003A3FD8" w:rsidRDefault="0059185D" w:rsidP="0059185D">
      <w:pPr>
        <w:pStyle w:val="Corpotesto"/>
        <w:ind w:left="480" w:right="125" w:hanging="3"/>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I criteri possono essere utilizzati cumulativamente o alternativamente tra loro a seconda dei casi specifici oggetto di affidamento.</w:t>
      </w:r>
    </w:p>
    <w:p w14:paraId="48B0C5F1" w14:textId="77777777" w:rsidR="0059185D" w:rsidRPr="003A3FD8" w:rsidRDefault="0059185D" w:rsidP="0059185D">
      <w:pPr>
        <w:pStyle w:val="Corpotesto"/>
        <w:rPr>
          <w:rFonts w:ascii="Bookman Old Style" w:eastAsia="Bookman Old Style" w:hAnsi="Bookman Old Style" w:cs="Bookman Old Style"/>
          <w:sz w:val="22"/>
          <w:szCs w:val="22"/>
        </w:rPr>
      </w:pPr>
    </w:p>
    <w:p w14:paraId="40A68A30" w14:textId="77777777" w:rsidR="0059185D" w:rsidRPr="00D656EC" w:rsidRDefault="0059185D" w:rsidP="0059185D">
      <w:pPr>
        <w:spacing w:line="240" w:lineRule="auto"/>
        <w:rPr>
          <w:rFonts w:ascii="Bookman Old Style" w:eastAsia="Bookman Old Style" w:hAnsi="Bookman Old Style" w:cs="Bookman Old Style"/>
        </w:rPr>
      </w:pPr>
      <w:r w:rsidRPr="6E3D554A">
        <w:rPr>
          <w:rFonts w:ascii="Bookman Old Style" w:eastAsia="Bookman Old Style" w:hAnsi="Bookman Old Style" w:cs="Bookman Old Style"/>
        </w:rPr>
        <w:t>Per i</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SERVIZI/FORNITURE:</w:t>
      </w:r>
    </w:p>
    <w:p w14:paraId="501032E5" w14:textId="77777777" w:rsidR="0059185D" w:rsidRPr="003A3FD8" w:rsidRDefault="0059185D" w:rsidP="0059185D">
      <w:pPr>
        <w:spacing w:line="240" w:lineRule="auto"/>
        <w:ind w:left="195" w:right="49"/>
        <w:jc w:val="both"/>
        <w:rPr>
          <w:rFonts w:ascii="Bookman Old Style" w:eastAsia="Bookman Old Style" w:hAnsi="Bookman Old Style" w:cs="Bookman Old Style"/>
          <w:b/>
        </w:rPr>
      </w:pPr>
      <w:r w:rsidRPr="6E3D554A">
        <w:rPr>
          <w:rFonts w:ascii="Bookman Old Style" w:eastAsia="Bookman Old Style" w:hAnsi="Bookman Old Style" w:cs="Bookman Old Style"/>
          <w:b/>
        </w:rPr>
        <w:t>Solo nel caso in cui gli operatori economici che presentano offerta fossero superiori a 5</w:t>
      </w:r>
    </w:p>
    <w:p w14:paraId="187D64C5" w14:textId="77777777" w:rsidR="0059185D" w:rsidRPr="003A3FD8" w:rsidRDefault="0059185D" w:rsidP="0059185D">
      <w:pPr>
        <w:pStyle w:val="Corpotesto"/>
        <w:ind w:left="195" w:right="116"/>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 xml:space="preserve">Criterio n. </w:t>
      </w:r>
      <w:r w:rsidRPr="6E3D554A">
        <w:rPr>
          <w:rFonts w:ascii="Bookman Old Style" w:eastAsia="Bookman Old Style" w:hAnsi="Bookman Old Style" w:cs="Bookman Old Style"/>
          <w:b/>
          <w:sz w:val="22"/>
          <w:szCs w:val="22"/>
        </w:rPr>
        <w:t>1</w:t>
      </w:r>
      <w:r w:rsidRPr="6E3D554A">
        <w:rPr>
          <w:rFonts w:ascii="Bookman Old Style" w:eastAsia="Bookman Old Style" w:hAnsi="Bookman Old Style" w:cs="Bookman Old Style"/>
          <w:sz w:val="22"/>
          <w:szCs w:val="22"/>
        </w:rPr>
        <w:t>) Prossimità della Sede operativa dell’operatore economico rispetto al luogo ove deve essere svolto il Servizio o al luogo di esecuzione della fornitura;</w:t>
      </w:r>
    </w:p>
    <w:p w14:paraId="1D8F8A6C" w14:textId="77777777" w:rsidR="0059185D" w:rsidRPr="003A3FD8" w:rsidRDefault="0059185D" w:rsidP="0059185D">
      <w:pPr>
        <w:pStyle w:val="Corpotesto"/>
        <w:ind w:left="195" w:right="49"/>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lastRenderedPageBreak/>
        <w:t xml:space="preserve">Criterio n. </w:t>
      </w:r>
      <w:r w:rsidRPr="6E3D554A">
        <w:rPr>
          <w:rFonts w:ascii="Bookman Old Style" w:eastAsia="Bookman Old Style" w:hAnsi="Bookman Old Style" w:cs="Bookman Old Style"/>
          <w:b/>
          <w:sz w:val="22"/>
          <w:szCs w:val="22"/>
        </w:rPr>
        <w:t>2</w:t>
      </w:r>
      <w:r w:rsidRPr="6E3D554A">
        <w:rPr>
          <w:rFonts w:ascii="Bookman Old Style" w:eastAsia="Bookman Old Style" w:hAnsi="Bookman Old Style" w:cs="Bookman Old Style"/>
          <w:sz w:val="22"/>
          <w:szCs w:val="22"/>
        </w:rPr>
        <w:t>) Fatturato medio annuo nel triennio precedente all’anno dell’affidamento più alto dell’importo messo a base d’asta;</w:t>
      </w:r>
    </w:p>
    <w:p w14:paraId="26BE1532" w14:textId="77777777" w:rsidR="0059185D" w:rsidRPr="003A3FD8" w:rsidRDefault="0059185D" w:rsidP="0059185D">
      <w:pPr>
        <w:pStyle w:val="Corpotesto"/>
        <w:ind w:left="195"/>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 xml:space="preserve">Criterio n. </w:t>
      </w:r>
      <w:r w:rsidRPr="6E3D554A">
        <w:rPr>
          <w:rFonts w:ascii="Bookman Old Style" w:eastAsia="Bookman Old Style" w:hAnsi="Bookman Old Style" w:cs="Bookman Old Style"/>
          <w:b/>
          <w:sz w:val="22"/>
          <w:szCs w:val="22"/>
        </w:rPr>
        <w:t>3</w:t>
      </w:r>
      <w:r w:rsidRPr="6E3D554A">
        <w:rPr>
          <w:rFonts w:ascii="Bookman Old Style" w:eastAsia="Bookman Old Style" w:hAnsi="Bookman Old Style" w:cs="Bookman Old Style"/>
          <w:sz w:val="22"/>
          <w:szCs w:val="22"/>
        </w:rPr>
        <w:t>) Servizi analoghi maggiormente attinenti a quello oggetto di affidamento;</w:t>
      </w:r>
    </w:p>
    <w:p w14:paraId="653FEF56" w14:textId="77777777" w:rsidR="0059185D" w:rsidRPr="003A3FD8" w:rsidRDefault="0059185D" w:rsidP="0059185D">
      <w:pPr>
        <w:pStyle w:val="Corpotesto"/>
        <w:jc w:val="both"/>
        <w:rPr>
          <w:rFonts w:ascii="Bookman Old Style" w:eastAsia="Bookman Old Style" w:hAnsi="Bookman Old Style" w:cs="Bookman Old Style"/>
          <w:sz w:val="22"/>
          <w:szCs w:val="22"/>
        </w:rPr>
      </w:pPr>
    </w:p>
    <w:p w14:paraId="60CD9DB7" w14:textId="77777777" w:rsidR="0059185D" w:rsidRPr="003A3FD8" w:rsidRDefault="0059185D" w:rsidP="0059185D">
      <w:pPr>
        <w:pStyle w:val="Corpotesto"/>
        <w:rPr>
          <w:rFonts w:ascii="Bookman Old Style" w:eastAsia="Bookman Old Style" w:hAnsi="Bookman Old Style" w:cs="Bookman Old Style"/>
          <w:sz w:val="22"/>
          <w:szCs w:val="22"/>
        </w:rPr>
      </w:pPr>
    </w:p>
    <w:p w14:paraId="4B286FC3" w14:textId="77777777" w:rsidR="0059185D" w:rsidRPr="00D656EC" w:rsidRDefault="0059185D" w:rsidP="0059185D">
      <w:pPr>
        <w:spacing w:line="240" w:lineRule="auto"/>
        <w:rPr>
          <w:rFonts w:ascii="Bookman Old Style" w:eastAsia="Bookman Old Style" w:hAnsi="Bookman Old Style" w:cs="Bookman Old Style"/>
        </w:rPr>
      </w:pPr>
      <w:r w:rsidRPr="6E3D554A">
        <w:rPr>
          <w:rFonts w:ascii="Bookman Old Style" w:eastAsia="Bookman Old Style" w:hAnsi="Bookman Old Style" w:cs="Bookman Old Style"/>
        </w:rPr>
        <w:t>Per i LAVORI:</w:t>
      </w:r>
    </w:p>
    <w:p w14:paraId="69547676" w14:textId="77777777" w:rsidR="0059185D" w:rsidRPr="003A3FD8" w:rsidRDefault="0059185D" w:rsidP="0059185D">
      <w:pPr>
        <w:pStyle w:val="Corpotesto"/>
        <w:spacing w:before="1"/>
        <w:ind w:left="195" w:right="126"/>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Nei casi in cui le domande fossero superiori a 50 si potranno sorteggiare 50 operatori economici. Di questi verranno selezionati 10 operatori economici, applicando i criteri di seguito indicati, cumulativamente o alternativamente tra loro, in base all’oggetto e all’importo dell’appalto.</w:t>
      </w:r>
    </w:p>
    <w:p w14:paraId="685178E9" w14:textId="77777777" w:rsidR="0059185D" w:rsidRPr="003A3FD8" w:rsidRDefault="0059185D" w:rsidP="0059185D">
      <w:pPr>
        <w:pStyle w:val="Corpotesto"/>
        <w:ind w:left="195" w:right="114"/>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Se le domande saranno inferiori a 50, verranno selezionati 10 operatori economici, applicando i criteri di seguito indicati, cumulativamente o alternativamente tra loro, in base all’oggetto e all’importo dell’appalto:</w:t>
      </w:r>
    </w:p>
    <w:p w14:paraId="18988001" w14:textId="77777777" w:rsidR="0059185D" w:rsidRPr="003A3FD8" w:rsidRDefault="0059185D" w:rsidP="0059185D">
      <w:pPr>
        <w:pStyle w:val="Corpotesto"/>
        <w:spacing w:before="11"/>
        <w:rPr>
          <w:rFonts w:ascii="Bookman Old Style" w:eastAsia="Bookman Old Style" w:hAnsi="Bookman Old Style" w:cs="Bookman Old Style"/>
          <w:sz w:val="22"/>
          <w:szCs w:val="22"/>
        </w:rPr>
      </w:pPr>
    </w:p>
    <w:p w14:paraId="2D73556B" w14:textId="77777777" w:rsidR="0059185D" w:rsidRPr="003A3FD8" w:rsidRDefault="0059185D" w:rsidP="0059185D">
      <w:pPr>
        <w:pStyle w:val="Corpotesto"/>
        <w:ind w:left="195" w:right="124"/>
        <w:jc w:val="both"/>
        <w:rPr>
          <w:rFonts w:ascii="Bookman Old Style" w:eastAsia="Bookman Old Style" w:hAnsi="Bookman Old Style" w:cs="Bookman Old Style"/>
          <w:sz w:val="22"/>
          <w:szCs w:val="22"/>
        </w:rPr>
      </w:pPr>
      <w:r w:rsidRPr="7E428D7D">
        <w:rPr>
          <w:rFonts w:ascii="Bookman Old Style" w:eastAsia="Bookman Old Style" w:hAnsi="Bookman Old Style" w:cs="Bookman Old Style"/>
          <w:sz w:val="22"/>
          <w:szCs w:val="22"/>
        </w:rPr>
        <w:t xml:space="preserve">Criterio n. </w:t>
      </w:r>
      <w:r w:rsidRPr="7E428D7D">
        <w:rPr>
          <w:rFonts w:ascii="Bookman Old Style" w:eastAsia="Bookman Old Style" w:hAnsi="Bookman Old Style" w:cs="Bookman Old Style"/>
          <w:b/>
          <w:bCs/>
          <w:sz w:val="22"/>
          <w:szCs w:val="22"/>
        </w:rPr>
        <w:t>1</w:t>
      </w:r>
      <w:r w:rsidRPr="7E428D7D">
        <w:rPr>
          <w:rFonts w:ascii="Bookman Old Style" w:eastAsia="Bookman Old Style" w:hAnsi="Bookman Old Style" w:cs="Bookman Old Style"/>
          <w:sz w:val="22"/>
          <w:szCs w:val="22"/>
        </w:rPr>
        <w:t>) Prossimità della sede operativa dell’operatore economico rispetto al luogo ove devono essere eseguiti i Lavori, al fine di garantire una più efficiente gestione dell’appalto.</w:t>
      </w:r>
    </w:p>
    <w:p w14:paraId="3CA0C668" w14:textId="77777777" w:rsidR="0059185D" w:rsidRPr="003A3FD8" w:rsidRDefault="0059185D" w:rsidP="0059185D">
      <w:pPr>
        <w:pStyle w:val="Corpotesto"/>
        <w:rPr>
          <w:rFonts w:ascii="Bookman Old Style" w:eastAsia="Bookman Old Style" w:hAnsi="Bookman Old Style" w:cs="Bookman Old Style"/>
          <w:sz w:val="22"/>
          <w:szCs w:val="22"/>
        </w:rPr>
      </w:pPr>
    </w:p>
    <w:p w14:paraId="7EE86A21" w14:textId="77777777" w:rsidR="0059185D" w:rsidRPr="003A3FD8" w:rsidRDefault="0059185D" w:rsidP="0059185D">
      <w:pPr>
        <w:pStyle w:val="Corpotesto"/>
        <w:ind w:left="195" w:right="121"/>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 xml:space="preserve">Criterio n. </w:t>
      </w:r>
      <w:r w:rsidRPr="6E3D554A">
        <w:rPr>
          <w:rFonts w:ascii="Bookman Old Style" w:eastAsia="Bookman Old Style" w:hAnsi="Bookman Old Style" w:cs="Bookman Old Style"/>
          <w:b/>
          <w:sz w:val="22"/>
          <w:szCs w:val="22"/>
        </w:rPr>
        <w:t>2</w:t>
      </w:r>
      <w:r w:rsidRPr="6E3D554A">
        <w:rPr>
          <w:rFonts w:ascii="Bookman Old Style" w:eastAsia="Bookman Old Style" w:hAnsi="Bookman Old Style" w:cs="Bookman Old Style"/>
          <w:sz w:val="22"/>
          <w:szCs w:val="22"/>
        </w:rPr>
        <w:t xml:space="preserve">) Classifica dell’attestazione SOA nella categoria prevalente oppure nelle categorie scorporabili, così come meglio individuato nei sotto-criteri, da utilizzare a cascata, qualora fossero individuati più di 10 operatori tramite il criterio n. 1: </w:t>
      </w:r>
    </w:p>
    <w:p w14:paraId="353C78D6" w14:textId="77777777" w:rsidR="0059185D" w:rsidRPr="003A3FD8" w:rsidRDefault="0059185D" w:rsidP="0059185D">
      <w:pPr>
        <w:pStyle w:val="Corpotesto"/>
        <w:ind w:left="195" w:right="121"/>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a) sotto-criterio n. 1 Possesso dell’attestazione SOA nella categoria prevalente e nelle/ nella categoria scorporabile (se presente) dei lavori oggetto</w:t>
      </w:r>
      <w:r w:rsidRPr="6E3D554A">
        <w:rPr>
          <w:rFonts w:ascii="Bookman Old Style" w:eastAsia="Bookman Old Style" w:hAnsi="Bookman Old Style" w:cs="Bookman Old Style"/>
          <w:spacing w:val="-11"/>
          <w:sz w:val="22"/>
          <w:szCs w:val="22"/>
        </w:rPr>
        <w:t xml:space="preserve"> </w:t>
      </w:r>
      <w:r w:rsidRPr="6E3D554A">
        <w:rPr>
          <w:rFonts w:ascii="Bookman Old Style" w:eastAsia="Bookman Old Style" w:hAnsi="Bookman Old Style" w:cs="Bookman Old Style"/>
          <w:sz w:val="22"/>
          <w:szCs w:val="22"/>
        </w:rPr>
        <w:t>dell’appalto;</w:t>
      </w:r>
    </w:p>
    <w:p w14:paraId="6BF48587" w14:textId="77777777" w:rsidR="0059185D" w:rsidRPr="003A3FD8" w:rsidRDefault="0059185D" w:rsidP="0059185D">
      <w:pPr>
        <w:pStyle w:val="Corpotesto"/>
        <w:ind w:left="195" w:right="121"/>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b) sotto-criterio n. 2 (da utilizzare in caso di più soggetti in possesso dell’attestazione prevista al punto precedente), classifica minima più alta nell’attestazione SOA</w:t>
      </w:r>
      <w:r w:rsidRPr="6E3D554A">
        <w:rPr>
          <w:rFonts w:ascii="Bookman Old Style" w:eastAsia="Bookman Old Style" w:hAnsi="Bookman Old Style" w:cs="Bookman Old Style"/>
          <w:spacing w:val="-48"/>
          <w:sz w:val="22"/>
          <w:szCs w:val="22"/>
        </w:rPr>
        <w:t xml:space="preserve"> </w:t>
      </w:r>
      <w:r w:rsidRPr="6E3D554A">
        <w:rPr>
          <w:rFonts w:ascii="Bookman Old Style" w:eastAsia="Bookman Old Style" w:hAnsi="Bookman Old Style" w:cs="Bookman Old Style"/>
          <w:sz w:val="22"/>
          <w:szCs w:val="22"/>
        </w:rPr>
        <w:t>per la categoria</w:t>
      </w:r>
      <w:r w:rsidRPr="6E3D554A">
        <w:rPr>
          <w:rFonts w:ascii="Bookman Old Style" w:eastAsia="Bookman Old Style" w:hAnsi="Bookman Old Style" w:cs="Bookman Old Style"/>
          <w:spacing w:val="-2"/>
          <w:sz w:val="22"/>
          <w:szCs w:val="22"/>
        </w:rPr>
        <w:t xml:space="preserve"> </w:t>
      </w:r>
      <w:r w:rsidRPr="6E3D554A">
        <w:rPr>
          <w:rFonts w:ascii="Bookman Old Style" w:eastAsia="Bookman Old Style" w:hAnsi="Bookman Old Style" w:cs="Bookman Old Style"/>
          <w:sz w:val="22"/>
          <w:szCs w:val="22"/>
        </w:rPr>
        <w:t>prevalente;</w:t>
      </w:r>
    </w:p>
    <w:p w14:paraId="1EB37971" w14:textId="77777777" w:rsidR="0059185D" w:rsidRDefault="0059185D" w:rsidP="0059185D">
      <w:pPr>
        <w:pStyle w:val="Corpotesto"/>
        <w:ind w:left="195" w:right="121"/>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c) sotto-criterio n. 3 (da utilizzare in caso di più soggetti in possesso dell’attestazione prevista al punto precedente) classifica minima più alta nell’attestazione SOA</w:t>
      </w:r>
      <w:r w:rsidRPr="6E3D554A">
        <w:rPr>
          <w:rFonts w:ascii="Bookman Old Style" w:eastAsia="Bookman Old Style" w:hAnsi="Bookman Old Style" w:cs="Bookman Old Style"/>
          <w:spacing w:val="-50"/>
          <w:sz w:val="22"/>
          <w:szCs w:val="22"/>
        </w:rPr>
        <w:t xml:space="preserve"> </w:t>
      </w:r>
      <w:r w:rsidRPr="6E3D554A">
        <w:rPr>
          <w:rFonts w:ascii="Bookman Old Style" w:eastAsia="Bookman Old Style" w:hAnsi="Bookman Old Style" w:cs="Bookman Old Style"/>
          <w:sz w:val="22"/>
          <w:szCs w:val="22"/>
        </w:rPr>
        <w:t>per la/le categoria/categorie scorporabili se</w:t>
      </w:r>
      <w:r w:rsidRPr="6E3D554A">
        <w:rPr>
          <w:rFonts w:ascii="Bookman Old Style" w:eastAsia="Bookman Old Style" w:hAnsi="Bookman Old Style" w:cs="Bookman Old Style"/>
          <w:spacing w:val="-4"/>
          <w:sz w:val="22"/>
          <w:szCs w:val="22"/>
        </w:rPr>
        <w:t xml:space="preserve"> </w:t>
      </w:r>
      <w:r w:rsidRPr="6E3D554A">
        <w:rPr>
          <w:rFonts w:ascii="Bookman Old Style" w:eastAsia="Bookman Old Style" w:hAnsi="Bookman Old Style" w:cs="Bookman Old Style"/>
          <w:sz w:val="22"/>
          <w:szCs w:val="22"/>
        </w:rPr>
        <w:t>presenti</w:t>
      </w:r>
      <w:r w:rsidRPr="0E0A5A67">
        <w:rPr>
          <w:rFonts w:ascii="Bookman Old Style" w:eastAsia="Bookman Old Style" w:hAnsi="Bookman Old Style" w:cs="Bookman Old Style"/>
          <w:sz w:val="22"/>
          <w:szCs w:val="22"/>
        </w:rPr>
        <w:t>;</w:t>
      </w:r>
    </w:p>
    <w:p w14:paraId="66469F04" w14:textId="77777777" w:rsidR="0059185D" w:rsidRDefault="0059185D" w:rsidP="0059185D">
      <w:pPr>
        <w:spacing w:after="0"/>
        <w:ind w:left="195" w:right="121"/>
        <w:jc w:val="both"/>
        <w:rPr>
          <w:rFonts w:ascii="Bookman Old Style" w:eastAsia="Bookman Old Style" w:hAnsi="Bookman Old Style" w:cs="Bookman Old Style"/>
        </w:rPr>
      </w:pPr>
      <w:r w:rsidRPr="445675BE">
        <w:rPr>
          <w:rFonts w:ascii="Bookman Old Style" w:eastAsia="Bookman Old Style" w:hAnsi="Bookman Old Style" w:cs="Bookman Old Style"/>
        </w:rPr>
        <w:t>d) lavori o servizi analoghi a quelli oggetto dell’appalto.</w:t>
      </w:r>
    </w:p>
    <w:p w14:paraId="3E4F5AC8" w14:textId="77777777" w:rsidR="0059185D" w:rsidRPr="003A3FD8" w:rsidRDefault="0059185D" w:rsidP="0059185D">
      <w:pPr>
        <w:pStyle w:val="Corpotesto"/>
        <w:ind w:left="195" w:right="121"/>
        <w:jc w:val="both"/>
        <w:rPr>
          <w:rFonts w:ascii="Bookman Old Style" w:eastAsia="Bookman Old Style" w:hAnsi="Bookman Old Style" w:cs="Bookman Old Style"/>
          <w:sz w:val="22"/>
          <w:szCs w:val="22"/>
        </w:rPr>
      </w:pPr>
    </w:p>
    <w:p w14:paraId="055A8DF1" w14:textId="77777777" w:rsidR="0059185D" w:rsidRPr="00974BCE" w:rsidRDefault="0059185D" w:rsidP="0059185D">
      <w:pPr>
        <w:spacing w:line="240" w:lineRule="auto"/>
        <w:rPr>
          <w:rFonts w:ascii="Bookman Old Style" w:eastAsia="Bookman Old Style" w:hAnsi="Bookman Old Style" w:cs="Bookman Old Style"/>
        </w:rPr>
      </w:pPr>
      <w:r w:rsidRPr="6E3D554A">
        <w:rPr>
          <w:rFonts w:ascii="Bookman Old Style" w:eastAsia="Bookman Old Style" w:hAnsi="Bookman Old Style" w:cs="Bookman Old Style"/>
        </w:rPr>
        <w:t>In caso di utilizzo dell’albo fornitori:</w:t>
      </w:r>
    </w:p>
    <w:p w14:paraId="7E03FD83" w14:textId="77777777" w:rsidR="0059185D" w:rsidRPr="003A3FD8" w:rsidRDefault="0059185D" w:rsidP="0059185D">
      <w:pPr>
        <w:pStyle w:val="Paragrafoelenco"/>
        <w:widowControl w:val="0"/>
        <w:numPr>
          <w:ilvl w:val="0"/>
          <w:numId w:val="41"/>
        </w:numPr>
        <w:tabs>
          <w:tab w:val="left" w:pos="498"/>
        </w:tabs>
        <w:autoSpaceDE w:val="0"/>
        <w:autoSpaceDN w:val="0"/>
        <w:spacing w:after="0" w:line="240" w:lineRule="auto"/>
        <w:ind w:right="124"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Qualora si preveda di individuare per la procedura negoziata un numero di operatori economici, tra quelli iscritti all’albo fornitori, la scelta degli operatori deve essere effettuata secondo il criterio della rotazione degli iscritti in base a “aggiudicazione su categoria e</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classe”.</w:t>
      </w:r>
    </w:p>
    <w:p w14:paraId="7A2175CF" w14:textId="77777777" w:rsidR="0059185D" w:rsidRPr="003A3FD8" w:rsidRDefault="0059185D" w:rsidP="0059185D">
      <w:pPr>
        <w:pStyle w:val="Paragrafoelenco"/>
        <w:widowControl w:val="0"/>
        <w:numPr>
          <w:ilvl w:val="0"/>
          <w:numId w:val="41"/>
        </w:numPr>
        <w:tabs>
          <w:tab w:val="left" w:pos="500"/>
        </w:tabs>
        <w:autoSpaceDE w:val="0"/>
        <w:autoSpaceDN w:val="0"/>
        <w:spacing w:after="0" w:line="240" w:lineRule="auto"/>
        <w:ind w:right="118"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L’applicazione del principio di rotazione non si rende necessaria nel caso in cui non venga prevista alcuna limitazione numerica alla partecipazione degli operatori individuati tramite avvio dell’indagine di mercato o tramite l’utilizzo dell’albo</w:t>
      </w:r>
      <w:r w:rsidRPr="6E3D554A">
        <w:rPr>
          <w:rFonts w:ascii="Bookman Old Style" w:eastAsia="Bookman Old Style" w:hAnsi="Bookman Old Style" w:cs="Bookman Old Style"/>
          <w:spacing w:val="-20"/>
        </w:rPr>
        <w:t xml:space="preserve"> </w:t>
      </w:r>
      <w:r w:rsidRPr="6E3D554A">
        <w:rPr>
          <w:rFonts w:ascii="Bookman Old Style" w:eastAsia="Bookman Old Style" w:hAnsi="Bookman Old Style" w:cs="Bookman Old Style"/>
        </w:rPr>
        <w:t>fornitori.</w:t>
      </w:r>
    </w:p>
    <w:p w14:paraId="70B183B4" w14:textId="77777777" w:rsidR="0059185D" w:rsidRPr="003A3FD8" w:rsidRDefault="0059185D" w:rsidP="0059185D">
      <w:pPr>
        <w:pStyle w:val="Paragrafoelenco"/>
        <w:widowControl w:val="0"/>
        <w:numPr>
          <w:ilvl w:val="0"/>
          <w:numId w:val="41"/>
        </w:numPr>
        <w:tabs>
          <w:tab w:val="left" w:pos="544"/>
        </w:tabs>
        <w:autoSpaceDE w:val="0"/>
        <w:autoSpaceDN w:val="0"/>
        <w:spacing w:after="0" w:line="240" w:lineRule="auto"/>
        <w:ind w:right="126"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Se il numero di operatori economici iscritti nella fascia economica di riferimento all’appalto in questione dovesse risultare inferiore al numero minimo previsto dall’art. 50, comma 1, del D. Lgs. n° 36/2023 (5 operatori in conformità alle lettere c) ed e) e 10 per la lettera d) del medesimo articolo) si procederà ad un’integrazione al minimo mediante l’integrazione con altre imprese iscritte nelle fasce economiche più alte rispetto a quella di</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riferimento.</w:t>
      </w:r>
    </w:p>
    <w:p w14:paraId="651673D2" w14:textId="77777777" w:rsidR="0059185D" w:rsidRPr="003A3FD8" w:rsidRDefault="0059185D" w:rsidP="0059185D">
      <w:pPr>
        <w:pStyle w:val="Corpotesto"/>
        <w:rPr>
          <w:rFonts w:ascii="Bookman Old Style" w:eastAsia="Bookman Old Style" w:hAnsi="Bookman Old Style" w:cs="Bookman Old Style"/>
          <w:sz w:val="22"/>
          <w:szCs w:val="22"/>
        </w:rPr>
      </w:pPr>
    </w:p>
    <w:p w14:paraId="29661AA1" w14:textId="77777777" w:rsidR="0059185D" w:rsidRPr="003A3FD8" w:rsidRDefault="0059185D" w:rsidP="0059185D">
      <w:pPr>
        <w:pStyle w:val="Corpotesto"/>
        <w:rPr>
          <w:rFonts w:ascii="Bookman Old Style" w:eastAsia="Bookman Old Style" w:hAnsi="Bookman Old Style" w:cs="Bookman Old Style"/>
          <w:sz w:val="22"/>
          <w:szCs w:val="22"/>
        </w:rPr>
      </w:pPr>
    </w:p>
    <w:p w14:paraId="4D185613" w14:textId="77777777" w:rsidR="0059185D" w:rsidRDefault="0059185D" w:rsidP="0059185D">
      <w:pPr>
        <w:spacing w:after="0" w:line="240" w:lineRule="auto"/>
        <w:jc w:val="center"/>
        <w:rPr>
          <w:rFonts w:ascii="Bookman Old Style" w:eastAsia="Bookman Old Style" w:hAnsi="Bookman Old Style" w:cs="Bookman Old Style"/>
          <w:b/>
        </w:rPr>
      </w:pPr>
    </w:p>
    <w:p w14:paraId="39AAEA99"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lastRenderedPageBreak/>
        <w:t>Art. 32</w:t>
      </w:r>
    </w:p>
    <w:p w14:paraId="6CF6C54C"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Anomalia dell’offerta</w:t>
      </w:r>
    </w:p>
    <w:p w14:paraId="51FBED05" w14:textId="77777777" w:rsidR="0059185D" w:rsidRPr="003A3FD8" w:rsidRDefault="0059185D" w:rsidP="0059185D">
      <w:pPr>
        <w:pStyle w:val="Paragrafoelenco"/>
        <w:widowControl w:val="0"/>
        <w:numPr>
          <w:ilvl w:val="0"/>
          <w:numId w:val="40"/>
        </w:numPr>
        <w:tabs>
          <w:tab w:val="left" w:pos="486"/>
        </w:tabs>
        <w:autoSpaceDE w:val="0"/>
        <w:autoSpaceDN w:val="0"/>
        <w:spacing w:after="0" w:line="240" w:lineRule="auto"/>
        <w:ind w:right="128"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Nel caso di aggiudicazione di procedure negoziate con il criterio del prezzo più basso che non presentano un interesse transfrontaliero certo è necessario prevedere negli atti di gara l'esclusione automatica delle offerte che risultano anomale, qualora il numero delle offerte ammesse sia pari o superiore a cinque. In ogni caso è possibile valutare la congruità di ogni altra offerta che, in base ad elementi specifici, appaia anormalmente bassa.</w:t>
      </w:r>
    </w:p>
    <w:p w14:paraId="48C0AEC2" w14:textId="77777777" w:rsidR="0059185D" w:rsidRPr="003A3FD8" w:rsidRDefault="0059185D" w:rsidP="0059185D">
      <w:pPr>
        <w:pStyle w:val="Paragrafoelenco"/>
        <w:widowControl w:val="0"/>
        <w:numPr>
          <w:ilvl w:val="0"/>
          <w:numId w:val="40"/>
        </w:numPr>
        <w:tabs>
          <w:tab w:val="left" w:pos="500"/>
        </w:tabs>
        <w:autoSpaceDE w:val="0"/>
        <w:autoSpaceDN w:val="0"/>
        <w:spacing w:after="0" w:line="240" w:lineRule="auto"/>
        <w:ind w:right="128"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Nei casi di cui al comma 1, primo periodo, è necessario indicare negli atti di gara il metodo</w:t>
      </w:r>
      <w:r w:rsidRPr="6E3D554A">
        <w:rPr>
          <w:rFonts w:ascii="Bookman Old Style" w:eastAsia="Bookman Old Style" w:hAnsi="Bookman Old Style" w:cs="Bookman Old Style"/>
          <w:spacing w:val="13"/>
        </w:rPr>
        <w:t xml:space="preserve"> </w:t>
      </w:r>
      <w:r w:rsidRPr="6E3D554A">
        <w:rPr>
          <w:rFonts w:ascii="Bookman Old Style" w:eastAsia="Bookman Old Style" w:hAnsi="Bookman Old Style" w:cs="Bookman Old Style"/>
        </w:rPr>
        <w:t>per</w:t>
      </w:r>
      <w:r w:rsidRPr="6E3D554A">
        <w:rPr>
          <w:rFonts w:ascii="Bookman Old Style" w:eastAsia="Bookman Old Style" w:hAnsi="Bookman Old Style" w:cs="Bookman Old Style"/>
          <w:spacing w:val="13"/>
        </w:rPr>
        <w:t xml:space="preserve"> </w:t>
      </w:r>
      <w:r w:rsidRPr="6E3D554A">
        <w:rPr>
          <w:rFonts w:ascii="Bookman Old Style" w:eastAsia="Bookman Old Style" w:hAnsi="Bookman Old Style" w:cs="Bookman Old Style"/>
        </w:rPr>
        <w:t>l’individuazione</w:t>
      </w:r>
      <w:r w:rsidRPr="6E3D554A">
        <w:rPr>
          <w:rFonts w:ascii="Bookman Old Style" w:eastAsia="Bookman Old Style" w:hAnsi="Bookman Old Style" w:cs="Bookman Old Style"/>
          <w:spacing w:val="13"/>
        </w:rPr>
        <w:t xml:space="preserve"> </w:t>
      </w:r>
      <w:r w:rsidRPr="6E3D554A">
        <w:rPr>
          <w:rFonts w:ascii="Bookman Old Style" w:eastAsia="Bookman Old Style" w:hAnsi="Bookman Old Style" w:cs="Bookman Old Style"/>
        </w:rPr>
        <w:t>delle</w:t>
      </w:r>
      <w:r w:rsidRPr="6E3D554A">
        <w:rPr>
          <w:rFonts w:ascii="Bookman Old Style" w:eastAsia="Bookman Old Style" w:hAnsi="Bookman Old Style" w:cs="Bookman Old Style"/>
          <w:spacing w:val="13"/>
        </w:rPr>
        <w:t xml:space="preserve"> </w:t>
      </w:r>
      <w:r w:rsidRPr="6E3D554A">
        <w:rPr>
          <w:rFonts w:ascii="Bookman Old Style" w:eastAsia="Bookman Old Style" w:hAnsi="Bookman Old Style" w:cs="Bookman Old Style"/>
        </w:rPr>
        <w:t>offerte</w:t>
      </w:r>
      <w:r w:rsidRPr="6E3D554A">
        <w:rPr>
          <w:rFonts w:ascii="Bookman Old Style" w:eastAsia="Bookman Old Style" w:hAnsi="Bookman Old Style" w:cs="Bookman Old Style"/>
          <w:spacing w:val="13"/>
        </w:rPr>
        <w:t xml:space="preserve"> </w:t>
      </w:r>
      <w:r w:rsidRPr="6E3D554A">
        <w:rPr>
          <w:rFonts w:ascii="Bookman Old Style" w:eastAsia="Bookman Old Style" w:hAnsi="Bookman Old Style" w:cs="Bookman Old Style"/>
        </w:rPr>
        <w:t>anomale,</w:t>
      </w:r>
      <w:r w:rsidRPr="6E3D554A">
        <w:rPr>
          <w:rFonts w:ascii="Bookman Old Style" w:eastAsia="Bookman Old Style" w:hAnsi="Bookman Old Style" w:cs="Bookman Old Style"/>
          <w:spacing w:val="12"/>
        </w:rPr>
        <w:t xml:space="preserve"> </w:t>
      </w:r>
      <w:r w:rsidRPr="6E3D554A">
        <w:rPr>
          <w:rFonts w:ascii="Bookman Old Style" w:eastAsia="Bookman Old Style" w:hAnsi="Bookman Old Style" w:cs="Bookman Old Style"/>
        </w:rPr>
        <w:t>scelto</w:t>
      </w:r>
      <w:r w:rsidRPr="6E3D554A">
        <w:rPr>
          <w:rFonts w:ascii="Bookman Old Style" w:eastAsia="Bookman Old Style" w:hAnsi="Bookman Old Style" w:cs="Bookman Old Style"/>
          <w:spacing w:val="13"/>
        </w:rPr>
        <w:t xml:space="preserve"> </w:t>
      </w:r>
      <w:r w:rsidRPr="6E3D554A">
        <w:rPr>
          <w:rFonts w:ascii="Bookman Old Style" w:eastAsia="Bookman Old Style" w:hAnsi="Bookman Old Style" w:cs="Bookman Old Style"/>
        </w:rPr>
        <w:t>fra</w:t>
      </w:r>
      <w:r w:rsidRPr="6E3D554A">
        <w:rPr>
          <w:rFonts w:ascii="Bookman Old Style" w:eastAsia="Bookman Old Style" w:hAnsi="Bookman Old Style" w:cs="Bookman Old Style"/>
          <w:spacing w:val="13"/>
        </w:rPr>
        <w:t xml:space="preserve"> </w:t>
      </w:r>
      <w:r w:rsidRPr="6E3D554A">
        <w:rPr>
          <w:rFonts w:ascii="Bookman Old Style" w:eastAsia="Bookman Old Style" w:hAnsi="Bookman Old Style" w:cs="Bookman Old Style"/>
        </w:rPr>
        <w:t>quelli</w:t>
      </w:r>
      <w:r w:rsidRPr="6E3D554A">
        <w:rPr>
          <w:rFonts w:ascii="Bookman Old Style" w:eastAsia="Bookman Old Style" w:hAnsi="Bookman Old Style" w:cs="Bookman Old Style"/>
          <w:spacing w:val="11"/>
        </w:rPr>
        <w:t xml:space="preserve"> </w:t>
      </w:r>
      <w:r w:rsidRPr="6E3D554A">
        <w:rPr>
          <w:rFonts w:ascii="Bookman Old Style" w:eastAsia="Bookman Old Style" w:hAnsi="Bookman Old Style" w:cs="Bookman Old Style"/>
        </w:rPr>
        <w:t>descritti</w:t>
      </w:r>
      <w:r w:rsidRPr="6E3D554A">
        <w:rPr>
          <w:rFonts w:ascii="Bookman Old Style" w:eastAsia="Bookman Old Style" w:hAnsi="Bookman Old Style" w:cs="Bookman Old Style"/>
          <w:spacing w:val="13"/>
        </w:rPr>
        <w:t xml:space="preserve"> </w:t>
      </w:r>
      <w:r w:rsidRPr="6E3D554A">
        <w:rPr>
          <w:rFonts w:ascii="Bookman Old Style" w:eastAsia="Bookman Old Style" w:hAnsi="Bookman Old Style" w:cs="Bookman Old Style"/>
        </w:rPr>
        <w:t>nell’allegato</w:t>
      </w:r>
    </w:p>
    <w:p w14:paraId="22FD2F6E" w14:textId="77777777" w:rsidR="0059185D" w:rsidRPr="003A3FD8" w:rsidRDefault="0059185D" w:rsidP="0059185D">
      <w:pPr>
        <w:pStyle w:val="Corpotesto"/>
        <w:ind w:left="480" w:right="123"/>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II.2 al Codice dei Contratti, ovvero selezionandolo in sede di valutazione delle offerte tramite sorteggio tra i metodi compatibili dell’allegato II.2 al Codice dei Contratti.</w:t>
      </w:r>
    </w:p>
    <w:p w14:paraId="66115877" w14:textId="77777777" w:rsidR="0059185D" w:rsidRPr="003A3FD8" w:rsidRDefault="0059185D" w:rsidP="0059185D">
      <w:pPr>
        <w:pStyle w:val="Paragrafoelenco"/>
        <w:widowControl w:val="0"/>
        <w:numPr>
          <w:ilvl w:val="0"/>
          <w:numId w:val="40"/>
        </w:numPr>
        <w:tabs>
          <w:tab w:val="left" w:pos="492"/>
        </w:tabs>
        <w:autoSpaceDE w:val="0"/>
        <w:autoSpaceDN w:val="0"/>
        <w:spacing w:after="0" w:line="240" w:lineRule="auto"/>
        <w:ind w:right="137"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L’esclusione automatica di cui al comma 1, primo periodo, riguarda solo gli appalti di lavori e servizi e non anche quelli di</w:t>
      </w:r>
      <w:r w:rsidRPr="6E3D554A">
        <w:rPr>
          <w:rFonts w:ascii="Bookman Old Style" w:eastAsia="Bookman Old Style" w:hAnsi="Bookman Old Style" w:cs="Bookman Old Style"/>
          <w:spacing w:val="-8"/>
        </w:rPr>
        <w:t xml:space="preserve"> </w:t>
      </w:r>
      <w:r w:rsidRPr="6E3D554A">
        <w:rPr>
          <w:rFonts w:ascii="Bookman Old Style" w:eastAsia="Bookman Old Style" w:hAnsi="Bookman Old Style" w:cs="Bookman Old Style"/>
        </w:rPr>
        <w:t>forniture.</w:t>
      </w:r>
    </w:p>
    <w:p w14:paraId="427BAE56" w14:textId="77777777" w:rsidR="0059185D" w:rsidRDefault="0059185D" w:rsidP="0059185D">
      <w:pPr>
        <w:pStyle w:val="Corpotesto"/>
        <w:rPr>
          <w:rFonts w:ascii="Bookman Old Style" w:eastAsia="Bookman Old Style" w:hAnsi="Bookman Old Style" w:cs="Bookman Old Style"/>
          <w:sz w:val="22"/>
          <w:szCs w:val="22"/>
        </w:rPr>
      </w:pPr>
    </w:p>
    <w:p w14:paraId="1DDC02AB" w14:textId="77777777" w:rsidR="0059185D" w:rsidRDefault="0059185D" w:rsidP="0059185D">
      <w:pPr>
        <w:pStyle w:val="Corpotesto"/>
        <w:rPr>
          <w:rFonts w:ascii="Bookman Old Style" w:eastAsia="Bookman Old Style" w:hAnsi="Bookman Old Style" w:cs="Bookman Old Style"/>
          <w:sz w:val="22"/>
          <w:szCs w:val="22"/>
        </w:rPr>
      </w:pPr>
    </w:p>
    <w:p w14:paraId="1C5F2367"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33</w:t>
      </w:r>
    </w:p>
    <w:p w14:paraId="08DDF2A0"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Invito alla procedura</w:t>
      </w:r>
    </w:p>
    <w:p w14:paraId="45B18D30" w14:textId="77777777" w:rsidR="0059185D" w:rsidRPr="003A3FD8" w:rsidRDefault="0059185D" w:rsidP="0059185D">
      <w:pPr>
        <w:pStyle w:val="Paragrafoelenco"/>
        <w:widowControl w:val="0"/>
        <w:numPr>
          <w:ilvl w:val="0"/>
          <w:numId w:val="39"/>
        </w:numPr>
        <w:tabs>
          <w:tab w:val="left" w:pos="490"/>
        </w:tabs>
        <w:autoSpaceDE w:val="0"/>
        <w:autoSpaceDN w:val="0"/>
        <w:spacing w:after="0" w:line="240" w:lineRule="auto"/>
        <w:ind w:left="195" w:right="113" w:firstLine="0"/>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Conclusa l’indagine di mercato o consultato l’Albo fornitori del Comune di …………… e formalizzati i relativi risultati l’Amministrazione procederà ad invitare gli operatori selezionati a presentare offerta mediante gli strumenti digitali di </w:t>
      </w:r>
      <w:r w:rsidRPr="6E3D554A">
        <w:rPr>
          <w:rFonts w:ascii="Bookman Old Style" w:eastAsia="Bookman Old Style" w:hAnsi="Bookman Old Style" w:cs="Bookman Old Style"/>
          <w:i/>
        </w:rPr>
        <w:t xml:space="preserve">e-procurement </w:t>
      </w:r>
      <w:r w:rsidRPr="6E3D554A">
        <w:rPr>
          <w:rFonts w:ascii="Bookman Old Style" w:eastAsia="Bookman Old Style" w:hAnsi="Bookman Old Style" w:cs="Bookman Old Style"/>
        </w:rPr>
        <w:t>di cui l’Amministrazione dispone nel rispetto delle prescrizioni</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normative.</w:t>
      </w:r>
    </w:p>
    <w:p w14:paraId="47823298" w14:textId="77777777" w:rsidR="0059185D" w:rsidRPr="003A3FD8" w:rsidRDefault="0059185D" w:rsidP="0059185D">
      <w:pPr>
        <w:pStyle w:val="Paragrafoelenco"/>
        <w:widowControl w:val="0"/>
        <w:numPr>
          <w:ilvl w:val="0"/>
          <w:numId w:val="39"/>
        </w:numPr>
        <w:tabs>
          <w:tab w:val="left" w:pos="462"/>
        </w:tabs>
        <w:autoSpaceDE w:val="0"/>
        <w:autoSpaceDN w:val="0"/>
        <w:spacing w:after="0" w:line="240" w:lineRule="auto"/>
        <w:ind w:left="195" w:right="143" w:firstLine="0"/>
        <w:jc w:val="both"/>
        <w:rPr>
          <w:rFonts w:ascii="Bookman Old Style" w:eastAsia="Bookman Old Style" w:hAnsi="Bookman Old Style" w:cs="Bookman Old Style"/>
        </w:rPr>
      </w:pPr>
      <w:r w:rsidRPr="6E3D554A">
        <w:rPr>
          <w:rFonts w:ascii="Bookman Old Style" w:eastAsia="Bookman Old Style" w:hAnsi="Bookman Old Style" w:cs="Bookman Old Style"/>
        </w:rPr>
        <w:t>I principi di imparzialità e parità di trattamento esigono che tutti gli operatori siano</w:t>
      </w:r>
      <w:r w:rsidRPr="6E3D554A">
        <w:rPr>
          <w:rFonts w:ascii="Bookman Old Style" w:eastAsia="Bookman Old Style" w:hAnsi="Bookman Old Style" w:cs="Bookman Old Style"/>
          <w:spacing w:val="-38"/>
        </w:rPr>
        <w:t xml:space="preserve"> </w:t>
      </w:r>
      <w:r w:rsidRPr="6E3D554A">
        <w:rPr>
          <w:rFonts w:ascii="Bookman Old Style" w:eastAsia="Bookman Old Style" w:hAnsi="Bookman Old Style" w:cs="Bookman Old Style"/>
        </w:rPr>
        <w:t>invitati contemporaneamente.</w:t>
      </w:r>
    </w:p>
    <w:p w14:paraId="68DBC7FC" w14:textId="77777777" w:rsidR="0059185D" w:rsidRDefault="0059185D" w:rsidP="0059185D">
      <w:pPr>
        <w:pStyle w:val="Titolo1"/>
        <w:spacing w:before="79" w:line="240" w:lineRule="auto"/>
        <w:ind w:right="663"/>
        <w:rPr>
          <w:rFonts w:ascii="Bookman Old Style" w:eastAsia="Bookman Old Style" w:hAnsi="Bookman Old Style" w:cs="Bookman Old Style"/>
          <w:sz w:val="22"/>
          <w:szCs w:val="22"/>
        </w:rPr>
      </w:pPr>
    </w:p>
    <w:p w14:paraId="5293F56C" w14:textId="77777777" w:rsidR="0059185D" w:rsidRDefault="0059185D" w:rsidP="0059185D">
      <w:pPr>
        <w:spacing w:after="0" w:line="240" w:lineRule="auto"/>
        <w:jc w:val="center"/>
        <w:rPr>
          <w:rFonts w:ascii="Bookman Old Style" w:eastAsia="Bookman Old Style" w:hAnsi="Bookman Old Style" w:cs="Bookman Old Style"/>
          <w:b/>
          <w:bCs/>
        </w:rPr>
      </w:pPr>
    </w:p>
    <w:p w14:paraId="113B1923"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34</w:t>
      </w:r>
    </w:p>
    <w:p w14:paraId="23401295"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Contenuto della lettera d’invito</w:t>
      </w:r>
    </w:p>
    <w:p w14:paraId="6C15A0D0" w14:textId="77777777" w:rsidR="0059185D" w:rsidRPr="003A3FD8" w:rsidRDefault="0059185D" w:rsidP="0059185D">
      <w:pPr>
        <w:pStyle w:val="Paragrafoelenco"/>
        <w:widowControl w:val="0"/>
        <w:numPr>
          <w:ilvl w:val="0"/>
          <w:numId w:val="38"/>
        </w:numPr>
        <w:tabs>
          <w:tab w:val="left" w:pos="522"/>
        </w:tabs>
        <w:autoSpaceDE w:val="0"/>
        <w:autoSpaceDN w:val="0"/>
        <w:spacing w:after="0" w:line="240" w:lineRule="auto"/>
        <w:ind w:right="132"/>
        <w:jc w:val="both"/>
        <w:rPr>
          <w:rFonts w:ascii="Bookman Old Style" w:eastAsia="Bookman Old Style" w:hAnsi="Bookman Old Style" w:cs="Bookman Old Style"/>
        </w:rPr>
      </w:pPr>
      <w:r w:rsidRPr="6E3D554A">
        <w:rPr>
          <w:rFonts w:ascii="Bookman Old Style" w:eastAsia="Bookman Old Style" w:hAnsi="Bookman Old Style" w:cs="Bookman Old Style"/>
          <w:spacing w:val="-3"/>
        </w:rPr>
        <w:t xml:space="preserve">L’invito </w:t>
      </w:r>
      <w:r w:rsidRPr="6E3D554A">
        <w:rPr>
          <w:rFonts w:ascii="Bookman Old Style" w:eastAsia="Bookman Old Style" w:hAnsi="Bookman Old Style" w:cs="Bookman Old Style"/>
        </w:rPr>
        <w:t>deve contenere tutti gli elementi che consentono alle imprese di formulare un’offerta informata e dunque</w:t>
      </w:r>
      <w:r w:rsidRPr="6E3D554A">
        <w:rPr>
          <w:rFonts w:ascii="Bookman Old Style" w:eastAsia="Bookman Old Style" w:hAnsi="Bookman Old Style" w:cs="Bookman Old Style"/>
          <w:spacing w:val="-5"/>
        </w:rPr>
        <w:t xml:space="preserve"> </w:t>
      </w:r>
      <w:r w:rsidRPr="6E3D554A">
        <w:rPr>
          <w:rFonts w:ascii="Bookman Old Style" w:eastAsia="Bookman Old Style" w:hAnsi="Bookman Old Style" w:cs="Bookman Old Style"/>
        </w:rPr>
        <w:t>seria.</w:t>
      </w:r>
    </w:p>
    <w:p w14:paraId="14C73EBB" w14:textId="77777777" w:rsidR="0059185D" w:rsidRPr="003A3FD8" w:rsidRDefault="0059185D" w:rsidP="0059185D">
      <w:pPr>
        <w:pStyle w:val="Paragrafoelenco"/>
        <w:widowControl w:val="0"/>
        <w:numPr>
          <w:ilvl w:val="0"/>
          <w:numId w:val="38"/>
        </w:numPr>
        <w:tabs>
          <w:tab w:val="left" w:pos="462"/>
        </w:tabs>
        <w:autoSpaceDE w:val="0"/>
        <w:autoSpaceDN w:val="0"/>
        <w:spacing w:after="0" w:line="240" w:lineRule="auto"/>
        <w:ind w:left="461" w:hanging="267"/>
        <w:jc w:val="both"/>
        <w:rPr>
          <w:rFonts w:ascii="Bookman Old Style" w:eastAsia="Bookman Old Style" w:hAnsi="Bookman Old Style" w:cs="Bookman Old Style"/>
        </w:rPr>
      </w:pPr>
      <w:r w:rsidRPr="6E3D554A">
        <w:rPr>
          <w:rFonts w:ascii="Bookman Old Style" w:eastAsia="Bookman Old Style" w:hAnsi="Bookman Old Style" w:cs="Bookman Old Style"/>
        </w:rPr>
        <w:t>In linea di massima l’invito deve contenere:</w:t>
      </w:r>
    </w:p>
    <w:p w14:paraId="3ABE4674" w14:textId="77777777" w:rsidR="0059185D" w:rsidRPr="003A3FD8" w:rsidRDefault="0059185D" w:rsidP="0059185D">
      <w:pPr>
        <w:pStyle w:val="Paragrafoelenco"/>
        <w:widowControl w:val="0"/>
        <w:numPr>
          <w:ilvl w:val="1"/>
          <w:numId w:val="38"/>
        </w:numPr>
        <w:tabs>
          <w:tab w:val="left" w:pos="906"/>
        </w:tabs>
        <w:autoSpaceDE w:val="0"/>
        <w:autoSpaceDN w:val="0"/>
        <w:spacing w:after="0" w:line="240" w:lineRule="auto"/>
        <w:ind w:right="128"/>
        <w:jc w:val="both"/>
        <w:rPr>
          <w:rFonts w:ascii="Bookman Old Style" w:eastAsia="Bookman Old Style" w:hAnsi="Bookman Old Style" w:cs="Bookman Old Style"/>
        </w:rPr>
      </w:pPr>
      <w:r w:rsidRPr="6E3D554A">
        <w:rPr>
          <w:rFonts w:ascii="Bookman Old Style" w:eastAsia="Bookman Old Style" w:hAnsi="Bookman Old Style" w:cs="Bookman Old Style"/>
        </w:rPr>
        <w:t>l’oggetto della prestazione, le relative caratteristiche tecniche e prestazionali ed il suo importo complessivo</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stimato;</w:t>
      </w:r>
    </w:p>
    <w:p w14:paraId="30A1A4A9" w14:textId="77777777" w:rsidR="0059185D" w:rsidRPr="003A3FD8" w:rsidRDefault="0059185D" w:rsidP="0059185D">
      <w:pPr>
        <w:pStyle w:val="Paragrafoelenco"/>
        <w:widowControl w:val="0"/>
        <w:numPr>
          <w:ilvl w:val="1"/>
          <w:numId w:val="38"/>
        </w:numPr>
        <w:tabs>
          <w:tab w:val="left" w:pos="906"/>
        </w:tabs>
        <w:autoSpaceDE w:val="0"/>
        <w:autoSpaceDN w:val="0"/>
        <w:spacing w:after="0" w:line="240" w:lineRule="auto"/>
        <w:ind w:right="128"/>
        <w:jc w:val="both"/>
        <w:rPr>
          <w:rFonts w:ascii="Bookman Old Style" w:eastAsia="Bookman Old Style" w:hAnsi="Bookman Old Style" w:cs="Bookman Old Style"/>
        </w:rPr>
      </w:pPr>
      <w:r w:rsidRPr="6E3D554A">
        <w:rPr>
          <w:rFonts w:ascii="Bookman Old Style" w:eastAsia="Bookman Old Style" w:hAnsi="Bookman Old Style" w:cs="Bookman Old Style"/>
        </w:rPr>
        <w:t>i requisiti generali, di idoneità professionale e quelli economico-finanziari/tecnico- organizzativi richiesti per la partecipazione alla gara o nel caso di operatore economico selezionato dall’Albo fornitori: la conferma dei requisiti generali, di idoneità professionale e del possesso dei requisiti speciali in base ai quali è stato inserito nell’albo fornitori. Si rende necessario l’utilizzo del DGUE per la dichiarazione dei requisiti speciali e</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generali;</w:t>
      </w:r>
    </w:p>
    <w:p w14:paraId="4436BD0A" w14:textId="77777777" w:rsidR="0059185D" w:rsidRPr="003A3FD8" w:rsidRDefault="0059185D" w:rsidP="0059185D">
      <w:pPr>
        <w:pStyle w:val="Paragrafoelenco"/>
        <w:widowControl w:val="0"/>
        <w:numPr>
          <w:ilvl w:val="1"/>
          <w:numId w:val="38"/>
        </w:numPr>
        <w:tabs>
          <w:tab w:val="left" w:pos="906"/>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il termine di presentazione dell’offerta ed il periodo di validità della</w:t>
      </w:r>
      <w:r w:rsidRPr="6E3D554A">
        <w:rPr>
          <w:rFonts w:ascii="Bookman Old Style" w:eastAsia="Bookman Old Style" w:hAnsi="Bookman Old Style" w:cs="Bookman Old Style"/>
          <w:spacing w:val="-15"/>
        </w:rPr>
        <w:t xml:space="preserve"> </w:t>
      </w:r>
      <w:r w:rsidRPr="6E3D554A">
        <w:rPr>
          <w:rFonts w:ascii="Bookman Old Style" w:eastAsia="Bookman Old Style" w:hAnsi="Bookman Old Style" w:cs="Bookman Old Style"/>
        </w:rPr>
        <w:t>stessa;</w:t>
      </w:r>
    </w:p>
    <w:p w14:paraId="02FEF3B7" w14:textId="77777777" w:rsidR="0059185D" w:rsidRPr="003A3FD8" w:rsidRDefault="0059185D" w:rsidP="0059185D">
      <w:pPr>
        <w:pStyle w:val="Paragrafoelenco"/>
        <w:widowControl w:val="0"/>
        <w:numPr>
          <w:ilvl w:val="1"/>
          <w:numId w:val="38"/>
        </w:numPr>
        <w:tabs>
          <w:tab w:val="left" w:pos="905"/>
          <w:tab w:val="left" w:pos="906"/>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l’indicazione del termine per l’esecuzione della</w:t>
      </w:r>
      <w:r w:rsidRPr="6E3D554A">
        <w:rPr>
          <w:rFonts w:ascii="Bookman Old Style" w:eastAsia="Bookman Old Style" w:hAnsi="Bookman Old Style" w:cs="Bookman Old Style"/>
          <w:spacing w:val="-7"/>
        </w:rPr>
        <w:t xml:space="preserve"> </w:t>
      </w:r>
      <w:r w:rsidRPr="6E3D554A">
        <w:rPr>
          <w:rFonts w:ascii="Bookman Old Style" w:eastAsia="Bookman Old Style" w:hAnsi="Bookman Old Style" w:cs="Bookman Old Style"/>
        </w:rPr>
        <w:t>prestazione;</w:t>
      </w:r>
    </w:p>
    <w:p w14:paraId="09D8671C" w14:textId="77777777" w:rsidR="0059185D" w:rsidRPr="003A3FD8" w:rsidRDefault="0059185D" w:rsidP="0059185D">
      <w:pPr>
        <w:pStyle w:val="Paragrafoelenco"/>
        <w:widowControl w:val="0"/>
        <w:numPr>
          <w:ilvl w:val="1"/>
          <w:numId w:val="38"/>
        </w:numPr>
        <w:tabs>
          <w:tab w:val="left" w:pos="905"/>
          <w:tab w:val="left" w:pos="906"/>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il criterio di aggiudicazione</w:t>
      </w:r>
      <w:r w:rsidRPr="6E3D554A">
        <w:rPr>
          <w:rFonts w:ascii="Bookman Old Style" w:eastAsia="Bookman Old Style" w:hAnsi="Bookman Old Style" w:cs="Bookman Old Style"/>
          <w:spacing w:val="-5"/>
        </w:rPr>
        <w:t xml:space="preserve"> </w:t>
      </w:r>
      <w:r w:rsidRPr="6E3D554A">
        <w:rPr>
          <w:rFonts w:ascii="Bookman Old Style" w:eastAsia="Bookman Old Style" w:hAnsi="Bookman Old Style" w:cs="Bookman Old Style"/>
        </w:rPr>
        <w:t>prescelto;</w:t>
      </w:r>
    </w:p>
    <w:p w14:paraId="4DF8566B" w14:textId="77777777" w:rsidR="0059185D" w:rsidRPr="003A3FD8" w:rsidRDefault="0059185D" w:rsidP="0059185D">
      <w:pPr>
        <w:pStyle w:val="Paragrafoelenco"/>
        <w:widowControl w:val="0"/>
        <w:numPr>
          <w:ilvl w:val="1"/>
          <w:numId w:val="38"/>
        </w:numPr>
        <w:tabs>
          <w:tab w:val="left" w:pos="905"/>
          <w:tab w:val="left" w:pos="906"/>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la misura delle</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penali;</w:t>
      </w:r>
    </w:p>
    <w:p w14:paraId="4B182F03" w14:textId="77777777" w:rsidR="0059185D" w:rsidRPr="003A3FD8" w:rsidRDefault="0059185D" w:rsidP="0059185D">
      <w:pPr>
        <w:pStyle w:val="Paragrafoelenco"/>
        <w:widowControl w:val="0"/>
        <w:numPr>
          <w:ilvl w:val="1"/>
          <w:numId w:val="38"/>
        </w:numPr>
        <w:tabs>
          <w:tab w:val="left" w:pos="905"/>
          <w:tab w:val="left" w:pos="906"/>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l’indicazione dei termini e delle modalità di</w:t>
      </w:r>
      <w:r w:rsidRPr="6E3D554A">
        <w:rPr>
          <w:rFonts w:ascii="Bookman Old Style" w:eastAsia="Bookman Old Style" w:hAnsi="Bookman Old Style" w:cs="Bookman Old Style"/>
          <w:spacing w:val="-8"/>
        </w:rPr>
        <w:t xml:space="preserve"> </w:t>
      </w:r>
      <w:r w:rsidRPr="6E3D554A">
        <w:rPr>
          <w:rFonts w:ascii="Bookman Old Style" w:eastAsia="Bookman Old Style" w:hAnsi="Bookman Old Style" w:cs="Bookman Old Style"/>
        </w:rPr>
        <w:t>pagamento;</w:t>
      </w:r>
    </w:p>
    <w:p w14:paraId="79D06313" w14:textId="77777777" w:rsidR="0059185D" w:rsidRPr="003A3FD8" w:rsidRDefault="0059185D" w:rsidP="0059185D">
      <w:pPr>
        <w:pStyle w:val="Paragrafoelenco"/>
        <w:widowControl w:val="0"/>
        <w:numPr>
          <w:ilvl w:val="1"/>
          <w:numId w:val="38"/>
        </w:numPr>
        <w:tabs>
          <w:tab w:val="left" w:pos="905"/>
          <w:tab w:val="left" w:pos="906"/>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l’eventuale richiesta di</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garanzie;</w:t>
      </w:r>
    </w:p>
    <w:p w14:paraId="4A75B9B3" w14:textId="77777777" w:rsidR="0059185D" w:rsidRPr="003A3FD8" w:rsidRDefault="0059185D" w:rsidP="0059185D">
      <w:pPr>
        <w:pStyle w:val="Paragrafoelenco"/>
        <w:widowControl w:val="0"/>
        <w:numPr>
          <w:ilvl w:val="1"/>
          <w:numId w:val="38"/>
        </w:numPr>
        <w:tabs>
          <w:tab w:val="left" w:pos="905"/>
          <w:tab w:val="left" w:pos="906"/>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il nominativo del</w:t>
      </w:r>
      <w:r w:rsidRPr="6E3D554A">
        <w:rPr>
          <w:rFonts w:ascii="Bookman Old Style" w:eastAsia="Bookman Old Style" w:hAnsi="Bookman Old Style" w:cs="Bookman Old Style"/>
          <w:spacing w:val="-2"/>
        </w:rPr>
        <w:t xml:space="preserve"> </w:t>
      </w:r>
      <w:r w:rsidRPr="6E3D554A">
        <w:rPr>
          <w:rFonts w:ascii="Bookman Old Style" w:eastAsia="Bookman Old Style" w:hAnsi="Bookman Old Style" w:cs="Bookman Old Style"/>
        </w:rPr>
        <w:t>RUP;</w:t>
      </w:r>
    </w:p>
    <w:p w14:paraId="2161F427" w14:textId="77777777" w:rsidR="0059185D" w:rsidRPr="003A3FD8" w:rsidRDefault="0059185D" w:rsidP="0059185D">
      <w:pPr>
        <w:pStyle w:val="Paragrafoelenco"/>
        <w:widowControl w:val="0"/>
        <w:numPr>
          <w:ilvl w:val="1"/>
          <w:numId w:val="38"/>
        </w:numPr>
        <w:tabs>
          <w:tab w:val="left" w:pos="905"/>
          <w:tab w:val="left" w:pos="906"/>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il criterio prescelto per il calcolo della soglia di</w:t>
      </w:r>
      <w:r w:rsidRPr="6E3D554A">
        <w:rPr>
          <w:rFonts w:ascii="Bookman Old Style" w:eastAsia="Bookman Old Style" w:hAnsi="Bookman Old Style" w:cs="Bookman Old Style"/>
          <w:spacing w:val="-9"/>
        </w:rPr>
        <w:t xml:space="preserve"> </w:t>
      </w:r>
      <w:r w:rsidRPr="6E3D554A">
        <w:rPr>
          <w:rFonts w:ascii="Bookman Old Style" w:eastAsia="Bookman Old Style" w:hAnsi="Bookman Old Style" w:cs="Bookman Old Style"/>
        </w:rPr>
        <w:t>anomalia;</w:t>
      </w:r>
    </w:p>
    <w:p w14:paraId="45E033C4" w14:textId="77777777" w:rsidR="0059185D" w:rsidRPr="003A3FD8" w:rsidRDefault="0059185D" w:rsidP="0059185D">
      <w:pPr>
        <w:pStyle w:val="Paragrafoelenco"/>
        <w:widowControl w:val="0"/>
        <w:numPr>
          <w:ilvl w:val="1"/>
          <w:numId w:val="38"/>
        </w:numPr>
        <w:tabs>
          <w:tab w:val="left" w:pos="905"/>
          <w:tab w:val="left" w:pos="906"/>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lo schema di contratto ed il capitolato tecnico, se</w:t>
      </w:r>
      <w:r w:rsidRPr="6E3D554A">
        <w:rPr>
          <w:rFonts w:ascii="Bookman Old Style" w:eastAsia="Bookman Old Style" w:hAnsi="Bookman Old Style" w:cs="Bookman Old Style"/>
          <w:spacing w:val="-8"/>
        </w:rPr>
        <w:t xml:space="preserve"> </w:t>
      </w:r>
      <w:r w:rsidRPr="6E3D554A">
        <w:rPr>
          <w:rFonts w:ascii="Bookman Old Style" w:eastAsia="Bookman Old Style" w:hAnsi="Bookman Old Style" w:cs="Bookman Old Style"/>
        </w:rPr>
        <w:t>predisposti;</w:t>
      </w:r>
    </w:p>
    <w:p w14:paraId="452EB780" w14:textId="77777777" w:rsidR="0059185D" w:rsidRPr="003A3FD8" w:rsidRDefault="0059185D" w:rsidP="0059185D">
      <w:pPr>
        <w:pStyle w:val="Paragrafoelenco"/>
        <w:widowControl w:val="0"/>
        <w:numPr>
          <w:ilvl w:val="1"/>
          <w:numId w:val="38"/>
        </w:numPr>
        <w:tabs>
          <w:tab w:val="left" w:pos="906"/>
        </w:tabs>
        <w:autoSpaceDE w:val="0"/>
        <w:autoSpaceDN w:val="0"/>
        <w:spacing w:after="0" w:line="240" w:lineRule="auto"/>
        <w:ind w:right="122"/>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la data, l’orario ed il luogo di svolgimento della prima seduta pubblica, nella </w:t>
      </w:r>
      <w:r w:rsidRPr="6E3D554A">
        <w:rPr>
          <w:rFonts w:ascii="Bookman Old Style" w:eastAsia="Bookman Old Style" w:hAnsi="Bookman Old Style" w:cs="Bookman Old Style"/>
        </w:rPr>
        <w:lastRenderedPageBreak/>
        <w:t>quale il RUP o il seggio di gara procedono all’apertura della documentazione amministrativa</w:t>
      </w:r>
      <w:r w:rsidRPr="1EC6065F">
        <w:rPr>
          <w:rFonts w:ascii="Bookman Old Style" w:eastAsia="Bookman Old Style" w:hAnsi="Bookman Old Style" w:cs="Bookman Old Style"/>
        </w:rPr>
        <w:t>;</w:t>
      </w:r>
    </w:p>
    <w:p w14:paraId="2C42866A" w14:textId="77777777" w:rsidR="0059185D" w:rsidRPr="003A3FD8" w:rsidRDefault="0059185D" w:rsidP="0059185D">
      <w:pPr>
        <w:pStyle w:val="Paragrafoelenco"/>
        <w:widowControl w:val="0"/>
        <w:numPr>
          <w:ilvl w:val="1"/>
          <w:numId w:val="38"/>
        </w:numPr>
        <w:tabs>
          <w:tab w:val="left" w:pos="906"/>
        </w:tabs>
        <w:spacing w:after="0" w:line="240" w:lineRule="auto"/>
        <w:ind w:right="122"/>
        <w:jc w:val="both"/>
        <w:rPr>
          <w:rFonts w:ascii="Bookman Old Style" w:eastAsia="Bookman Old Style" w:hAnsi="Bookman Old Style" w:cs="Bookman Old Style"/>
        </w:rPr>
      </w:pPr>
      <w:r w:rsidRPr="130CCFE5">
        <w:rPr>
          <w:rFonts w:ascii="Bookman Old Style" w:eastAsia="Bookman Old Style" w:hAnsi="Bookman Old Style" w:cs="Bookman Old Style"/>
        </w:rPr>
        <w:t xml:space="preserve">Premio di accelerazione nei lavori pubblici </w:t>
      </w:r>
    </w:p>
    <w:p w14:paraId="0F2B4CFA" w14:textId="77777777" w:rsidR="0059185D" w:rsidRDefault="0059185D" w:rsidP="0059185D">
      <w:pPr>
        <w:pStyle w:val="Paragrafoelenco"/>
        <w:widowControl w:val="0"/>
        <w:tabs>
          <w:tab w:val="left" w:pos="906"/>
        </w:tabs>
        <w:spacing w:after="0" w:line="240" w:lineRule="auto"/>
        <w:ind w:left="906" w:right="122"/>
        <w:jc w:val="both"/>
        <w:rPr>
          <w:rFonts w:ascii="Bookman Old Style" w:eastAsia="Bookman Old Style" w:hAnsi="Bookman Old Style" w:cs="Bookman Old Style"/>
        </w:rPr>
      </w:pPr>
    </w:p>
    <w:p w14:paraId="0B34DCB4" w14:textId="77777777" w:rsidR="0059185D" w:rsidRPr="003A3FD8" w:rsidRDefault="0059185D" w:rsidP="0059185D">
      <w:pPr>
        <w:pStyle w:val="Corpotesto"/>
        <w:rPr>
          <w:rFonts w:ascii="Bookman Old Style" w:eastAsia="Bookman Old Style" w:hAnsi="Bookman Old Style" w:cs="Bookman Old Style"/>
          <w:sz w:val="22"/>
          <w:szCs w:val="22"/>
        </w:rPr>
      </w:pPr>
    </w:p>
    <w:p w14:paraId="06039C9E"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35</w:t>
      </w:r>
    </w:p>
    <w:p w14:paraId="539C07DA"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Criteri di aggiudicazione</w:t>
      </w:r>
    </w:p>
    <w:p w14:paraId="23E627B7" w14:textId="77777777" w:rsidR="0059185D" w:rsidRPr="003A3FD8" w:rsidRDefault="0059185D" w:rsidP="0059185D">
      <w:pPr>
        <w:pStyle w:val="Paragrafoelenco"/>
        <w:widowControl w:val="0"/>
        <w:numPr>
          <w:ilvl w:val="0"/>
          <w:numId w:val="37"/>
        </w:numPr>
        <w:tabs>
          <w:tab w:val="left" w:pos="478"/>
        </w:tabs>
        <w:autoSpaceDE w:val="0"/>
        <w:autoSpaceDN w:val="0"/>
        <w:spacing w:after="0" w:line="240" w:lineRule="auto"/>
        <w:ind w:right="123"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Le procedure negoziate sottosoglia sono aggiudicate con il criterio del minor prezzo o dell’offerta economicamente più vantaggiosa.</w:t>
      </w:r>
    </w:p>
    <w:p w14:paraId="4F8E5213" w14:textId="77777777" w:rsidR="0059185D" w:rsidRPr="003A3FD8" w:rsidRDefault="0059185D" w:rsidP="0059185D">
      <w:pPr>
        <w:pStyle w:val="Paragrafoelenco"/>
        <w:widowControl w:val="0"/>
        <w:numPr>
          <w:ilvl w:val="0"/>
          <w:numId w:val="37"/>
        </w:numPr>
        <w:tabs>
          <w:tab w:val="left" w:pos="466"/>
        </w:tabs>
        <w:autoSpaceDE w:val="0"/>
        <w:autoSpaceDN w:val="0"/>
        <w:spacing w:after="0" w:line="240" w:lineRule="auto"/>
        <w:ind w:right="126" w:hanging="284"/>
        <w:jc w:val="both"/>
        <w:rPr>
          <w:rFonts w:ascii="Bookman Old Style" w:eastAsia="Bookman Old Style" w:hAnsi="Bookman Old Style" w:cs="Bookman Old Style"/>
        </w:rPr>
      </w:pPr>
      <w:r w:rsidRPr="6E3D554A">
        <w:rPr>
          <w:rFonts w:ascii="Bookman Old Style" w:eastAsia="Bookman Old Style" w:hAnsi="Bookman Old Style" w:cs="Bookman Old Style"/>
          <w:spacing w:val="-4"/>
        </w:rPr>
        <w:t xml:space="preserve">Vanno </w:t>
      </w:r>
      <w:r w:rsidRPr="6E3D554A">
        <w:rPr>
          <w:rFonts w:ascii="Bookman Old Style" w:eastAsia="Bookman Old Style" w:hAnsi="Bookman Old Style" w:cs="Bookman Old Style"/>
        </w:rPr>
        <w:t>aggiudicati con il criterio dell’offerta economicamente più vantaggiosa i servizi ad alta intensità di manodopera, nonché i restanti appalti di cui all’art. 108, comma 2, del Codice.</w:t>
      </w:r>
    </w:p>
    <w:p w14:paraId="21EF7E64" w14:textId="77777777" w:rsidR="0059185D" w:rsidRPr="003A3FD8" w:rsidRDefault="0059185D" w:rsidP="0059185D">
      <w:pPr>
        <w:pStyle w:val="Corpotesto"/>
        <w:rPr>
          <w:rFonts w:ascii="Bookman Old Style" w:eastAsia="Bookman Old Style" w:hAnsi="Bookman Old Style" w:cs="Bookman Old Style"/>
          <w:sz w:val="22"/>
          <w:szCs w:val="22"/>
        </w:rPr>
      </w:pPr>
    </w:p>
    <w:p w14:paraId="7BD093D9" w14:textId="77777777" w:rsidR="0059185D" w:rsidRPr="003A3FD8" w:rsidRDefault="0059185D" w:rsidP="0059185D">
      <w:pPr>
        <w:pStyle w:val="Corpotesto"/>
        <w:rPr>
          <w:rFonts w:ascii="Bookman Old Style" w:eastAsia="Bookman Old Style" w:hAnsi="Bookman Old Style" w:cs="Bookman Old Style"/>
          <w:sz w:val="22"/>
          <w:szCs w:val="22"/>
        </w:rPr>
      </w:pPr>
    </w:p>
    <w:p w14:paraId="0BC4DDA7" w14:textId="77777777" w:rsidR="0059185D"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 xml:space="preserve">Art. 36 </w:t>
      </w:r>
    </w:p>
    <w:p w14:paraId="1A77FFD9"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Commissione giudicatrice</w:t>
      </w:r>
    </w:p>
    <w:p w14:paraId="089EF9CF" w14:textId="77777777" w:rsidR="0059185D" w:rsidRDefault="0059185D" w:rsidP="0059185D">
      <w:pPr>
        <w:pStyle w:val="Paragrafoelenco"/>
        <w:widowControl w:val="0"/>
        <w:tabs>
          <w:tab w:val="left" w:pos="466"/>
        </w:tabs>
        <w:spacing w:after="0" w:line="240" w:lineRule="auto"/>
        <w:ind w:right="108"/>
        <w:jc w:val="both"/>
        <w:rPr>
          <w:rFonts w:ascii="Bookman Old Style" w:eastAsia="Bookman Old Style" w:hAnsi="Bookman Old Style" w:cs="Bookman Old Style"/>
        </w:rPr>
      </w:pPr>
    </w:p>
    <w:p w14:paraId="55E222BC" w14:textId="77777777" w:rsidR="0059185D" w:rsidRPr="003A3FD8" w:rsidRDefault="0059185D" w:rsidP="0059185D">
      <w:pPr>
        <w:widowControl w:val="0"/>
        <w:tabs>
          <w:tab w:val="left" w:pos="466"/>
        </w:tabs>
        <w:autoSpaceDE w:val="0"/>
        <w:autoSpaceDN w:val="0"/>
        <w:spacing w:after="0" w:line="240" w:lineRule="auto"/>
        <w:ind w:right="108"/>
        <w:jc w:val="both"/>
        <w:rPr>
          <w:rFonts w:ascii="Bookman Old Style" w:eastAsia="Bookman Old Style" w:hAnsi="Bookman Old Style" w:cs="Bookman Old Style"/>
          <w:b/>
        </w:rPr>
      </w:pPr>
      <w:r w:rsidRPr="04371CE4">
        <w:rPr>
          <w:rFonts w:ascii="Bookman Old Style" w:eastAsia="Bookman Old Style" w:hAnsi="Bookman Old Style" w:cs="Bookman Old Style"/>
        </w:rPr>
        <w:t xml:space="preserve">1. </w:t>
      </w:r>
      <w:r w:rsidRPr="668AE05C">
        <w:rPr>
          <w:rFonts w:ascii="Bookman Old Style" w:eastAsia="Bookman Old Style" w:hAnsi="Bookman Old Style" w:cs="Bookman Old Style"/>
        </w:rPr>
        <w:t>Nel</w:t>
      </w:r>
      <w:r w:rsidRPr="6E3D554A">
        <w:rPr>
          <w:rFonts w:ascii="Bookman Old Style" w:eastAsia="Bookman Old Style" w:hAnsi="Bookman Old Style" w:cs="Bookman Old Style"/>
        </w:rPr>
        <w:t xml:space="preserve"> caso di aggiudicazione con il criterio dell’offerta economicamente più vantaggiosa le offerte sono valutate da una Commissione nominata secondo quanto previsto dalle “</w:t>
      </w:r>
      <w:r w:rsidRPr="6E3D554A">
        <w:rPr>
          <w:rFonts w:ascii="Bookman Old Style" w:eastAsia="Bookman Old Style" w:hAnsi="Bookman Old Style" w:cs="Bookman Old Style"/>
          <w:i/>
        </w:rPr>
        <w:t>Linee Guida per la nomina ed il funzionamento delle commissioni giudicatrici per l’affidamento di appalti pubblici e concessioni di lavori, servizi, forniture con il criterio dell’offerta economicamente più vantaggiosa</w:t>
      </w:r>
      <w:r w:rsidRPr="6E3D554A">
        <w:rPr>
          <w:rFonts w:ascii="Bookman Old Style" w:eastAsia="Bookman Old Style" w:hAnsi="Bookman Old Style" w:cs="Bookman Old Style"/>
        </w:rPr>
        <w:t>”, approvate con Deliberazione n…………….</w:t>
      </w:r>
    </w:p>
    <w:p w14:paraId="5F5B6A66" w14:textId="77777777" w:rsidR="0059185D" w:rsidRDefault="0059185D" w:rsidP="0059185D">
      <w:pPr>
        <w:widowControl w:val="0"/>
        <w:tabs>
          <w:tab w:val="left" w:pos="500"/>
        </w:tabs>
        <w:autoSpaceDE w:val="0"/>
        <w:autoSpaceDN w:val="0"/>
        <w:spacing w:before="79" w:after="0" w:line="240" w:lineRule="auto"/>
        <w:ind w:right="127"/>
        <w:jc w:val="both"/>
        <w:rPr>
          <w:rFonts w:ascii="Bookman Old Style" w:eastAsia="Bookman Old Style" w:hAnsi="Bookman Old Style" w:cs="Bookman Old Style"/>
        </w:rPr>
      </w:pPr>
      <w:r w:rsidRPr="6E3D554A">
        <w:rPr>
          <w:rFonts w:ascii="Bookman Old Style" w:eastAsia="Bookman Old Style" w:hAnsi="Bookman Old Style" w:cs="Bookman Old Style"/>
        </w:rPr>
        <w:t>2. La Commissione può essere presieduta e composta da dipendenti del Comune di …………….. appartenenti all’area dei Funzionari ed E.Q. e dei</w:t>
      </w:r>
      <w:r w:rsidRPr="6E3D554A">
        <w:rPr>
          <w:rFonts w:ascii="Bookman Old Style" w:eastAsia="Bookman Old Style" w:hAnsi="Bookman Old Style" w:cs="Bookman Old Style"/>
          <w:spacing w:val="-9"/>
        </w:rPr>
        <w:t xml:space="preserve"> </w:t>
      </w:r>
      <w:r w:rsidRPr="6E3D554A">
        <w:rPr>
          <w:rFonts w:ascii="Bookman Old Style" w:eastAsia="Bookman Old Style" w:hAnsi="Bookman Old Style" w:cs="Bookman Old Style"/>
        </w:rPr>
        <w:t>Dirigenti.</w:t>
      </w:r>
    </w:p>
    <w:p w14:paraId="510DBEAB" w14:textId="77777777" w:rsidR="0059185D" w:rsidRPr="00B460D8" w:rsidRDefault="0059185D" w:rsidP="0059185D">
      <w:pPr>
        <w:widowControl w:val="0"/>
        <w:tabs>
          <w:tab w:val="left" w:pos="500"/>
        </w:tabs>
        <w:autoSpaceDE w:val="0"/>
        <w:autoSpaceDN w:val="0"/>
        <w:spacing w:before="79" w:after="0" w:line="240" w:lineRule="auto"/>
        <w:ind w:right="127"/>
        <w:jc w:val="both"/>
        <w:rPr>
          <w:rFonts w:ascii="Bookman Old Style" w:eastAsia="Bookman Old Style" w:hAnsi="Bookman Old Style" w:cs="Bookman Old Style"/>
        </w:rPr>
      </w:pPr>
      <w:r w:rsidRPr="6E3D554A">
        <w:rPr>
          <w:rFonts w:ascii="Bookman Old Style" w:eastAsia="Bookman Old Style" w:hAnsi="Bookman Old Style" w:cs="Bookman Old Style"/>
        </w:rPr>
        <w:t>3. Le sedute della commissione devono essere tenute in forma pubblica, ad eccezione della fase di valutazione delle offerte tecniche, e le relative attività devono essere verbalizzate. Poiché le procedure devono essere svolte su piattaforme telematiche o Mercati elettronici la seduta pubblica avviene a distanza, secondo le modalità rese possibili dai suddetti strumenti</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telematici.</w:t>
      </w:r>
    </w:p>
    <w:p w14:paraId="17588A61" w14:textId="77777777" w:rsidR="0059185D" w:rsidRDefault="0059185D" w:rsidP="0059185D">
      <w:pPr>
        <w:spacing w:after="0" w:line="240" w:lineRule="auto"/>
        <w:jc w:val="center"/>
        <w:rPr>
          <w:rFonts w:ascii="Bookman Old Style" w:eastAsia="Bookman Old Style" w:hAnsi="Bookman Old Style" w:cs="Bookman Old Style"/>
          <w:b/>
        </w:rPr>
      </w:pPr>
    </w:p>
    <w:p w14:paraId="3AC16010" w14:textId="77777777" w:rsidR="0059185D" w:rsidRDefault="0059185D" w:rsidP="0059185D">
      <w:pPr>
        <w:spacing w:after="0" w:line="240" w:lineRule="auto"/>
        <w:jc w:val="center"/>
        <w:rPr>
          <w:rFonts w:ascii="Bookman Old Style" w:eastAsia="Bookman Old Style" w:hAnsi="Bookman Old Style" w:cs="Bookman Old Style"/>
          <w:b/>
          <w:bCs/>
        </w:rPr>
      </w:pPr>
    </w:p>
    <w:p w14:paraId="278F21D4"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37</w:t>
      </w:r>
    </w:p>
    <w:p w14:paraId="39117797"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Verifica dei requisiti</w:t>
      </w:r>
    </w:p>
    <w:p w14:paraId="6E25B0D2" w14:textId="77777777" w:rsidR="0059185D" w:rsidRPr="003A3FD8" w:rsidRDefault="0059185D" w:rsidP="0059185D">
      <w:pPr>
        <w:pStyle w:val="Corpotesto"/>
        <w:ind w:left="195" w:right="124"/>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1. La verifica del possesso dei requisiti autocertificati dall’operatore economico nel corso della procedura è obbligatoria nei confronti del solo aggiudicatario, salva la facoltà di effettuare verifiche nei confronti di altri soggetti, conformemente ai principi in materia di autocertificazione.</w:t>
      </w:r>
    </w:p>
    <w:p w14:paraId="36FD67BE" w14:textId="77777777" w:rsidR="0059185D" w:rsidRPr="003A3FD8" w:rsidRDefault="0059185D" w:rsidP="0059185D">
      <w:pPr>
        <w:pStyle w:val="Corpotesto"/>
        <w:rPr>
          <w:rFonts w:ascii="Bookman Old Style" w:eastAsia="Bookman Old Style" w:hAnsi="Bookman Old Style" w:cs="Bookman Old Style"/>
          <w:sz w:val="22"/>
          <w:szCs w:val="22"/>
        </w:rPr>
      </w:pPr>
    </w:p>
    <w:p w14:paraId="3281BCD1" w14:textId="77777777" w:rsidR="0059185D" w:rsidRPr="003A3FD8" w:rsidRDefault="0059185D" w:rsidP="0059185D">
      <w:pPr>
        <w:pStyle w:val="Corpotesto"/>
        <w:rPr>
          <w:rFonts w:ascii="Bookman Old Style" w:eastAsia="Bookman Old Style" w:hAnsi="Bookman Old Style" w:cs="Bookman Old Style"/>
          <w:sz w:val="22"/>
          <w:szCs w:val="22"/>
        </w:rPr>
      </w:pPr>
    </w:p>
    <w:p w14:paraId="36355AC5" w14:textId="77777777" w:rsidR="0059185D" w:rsidRDefault="0059185D" w:rsidP="0059185D">
      <w:pPr>
        <w:spacing w:line="240" w:lineRule="auto"/>
        <w:jc w:val="center"/>
        <w:rPr>
          <w:rFonts w:ascii="Bookman Old Style" w:eastAsia="Bookman Old Style" w:hAnsi="Bookman Old Style" w:cs="Bookman Old Style"/>
          <w:b/>
          <w:bCs/>
        </w:rPr>
      </w:pPr>
    </w:p>
    <w:p w14:paraId="37E7FDED" w14:textId="77777777" w:rsidR="0059185D" w:rsidRPr="00974BCE"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38</w:t>
      </w:r>
    </w:p>
    <w:p w14:paraId="5A053614" w14:textId="77777777" w:rsidR="0059185D" w:rsidRPr="003A3FD8"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Termine di conclusione della procedura negoziata</w:t>
      </w:r>
    </w:p>
    <w:p w14:paraId="14F873F6" w14:textId="77777777" w:rsidR="0059185D" w:rsidRPr="003A3FD8" w:rsidRDefault="0059185D" w:rsidP="0059185D">
      <w:pPr>
        <w:pStyle w:val="Paragrafoelenco"/>
        <w:widowControl w:val="0"/>
        <w:numPr>
          <w:ilvl w:val="0"/>
          <w:numId w:val="35"/>
        </w:numPr>
        <w:tabs>
          <w:tab w:val="left" w:pos="462"/>
        </w:tabs>
        <w:autoSpaceDE w:val="0"/>
        <w:autoSpaceDN w:val="0"/>
        <w:spacing w:after="0" w:line="240" w:lineRule="auto"/>
        <w:ind w:hanging="267"/>
        <w:jc w:val="both"/>
        <w:rPr>
          <w:rFonts w:ascii="Bookman Old Style" w:eastAsia="Bookman Old Style" w:hAnsi="Bookman Old Style" w:cs="Bookman Old Style"/>
        </w:rPr>
      </w:pPr>
      <w:r w:rsidRPr="6E3D554A">
        <w:rPr>
          <w:rFonts w:ascii="Bookman Old Style" w:eastAsia="Bookman Old Style" w:hAnsi="Bookman Old Style" w:cs="Bookman Old Style"/>
        </w:rPr>
        <w:t>La procedura negoziata sottosoglia deve concludersi</w:t>
      </w:r>
      <w:r w:rsidRPr="6E3D554A">
        <w:rPr>
          <w:rFonts w:ascii="Bookman Old Style" w:eastAsia="Bookman Old Style" w:hAnsi="Bookman Old Style" w:cs="Bookman Old Style"/>
          <w:spacing w:val="-6"/>
        </w:rPr>
        <w:t xml:space="preserve"> </w:t>
      </w:r>
      <w:r w:rsidRPr="6E3D554A">
        <w:rPr>
          <w:rFonts w:ascii="Bookman Old Style" w:eastAsia="Bookman Old Style" w:hAnsi="Bookman Old Style" w:cs="Bookman Old Style"/>
        </w:rPr>
        <w:t>entro:</w:t>
      </w:r>
    </w:p>
    <w:p w14:paraId="1A855DEA" w14:textId="77777777" w:rsidR="0059185D" w:rsidRPr="003A3FD8" w:rsidRDefault="0059185D" w:rsidP="0059185D">
      <w:pPr>
        <w:pStyle w:val="Paragrafoelenco"/>
        <w:widowControl w:val="0"/>
        <w:numPr>
          <w:ilvl w:val="1"/>
          <w:numId w:val="35"/>
        </w:numPr>
        <w:tabs>
          <w:tab w:val="left" w:pos="764"/>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4 mesi se aggiudicata con il criterio dell’offerta economicamente più</w:t>
      </w:r>
      <w:r w:rsidRPr="6E3D554A">
        <w:rPr>
          <w:rFonts w:ascii="Bookman Old Style" w:eastAsia="Bookman Old Style" w:hAnsi="Bookman Old Style" w:cs="Bookman Old Style"/>
          <w:spacing w:val="-24"/>
        </w:rPr>
        <w:t xml:space="preserve"> </w:t>
      </w:r>
      <w:r w:rsidRPr="6E3D554A">
        <w:rPr>
          <w:rFonts w:ascii="Bookman Old Style" w:eastAsia="Bookman Old Style" w:hAnsi="Bookman Old Style" w:cs="Bookman Old Style"/>
        </w:rPr>
        <w:t>vantaggiosa;</w:t>
      </w:r>
    </w:p>
    <w:p w14:paraId="0970A0AB" w14:textId="77777777" w:rsidR="0059185D" w:rsidRPr="003A3FD8" w:rsidRDefault="0059185D" w:rsidP="0059185D">
      <w:pPr>
        <w:pStyle w:val="Paragrafoelenco"/>
        <w:widowControl w:val="0"/>
        <w:numPr>
          <w:ilvl w:val="1"/>
          <w:numId w:val="35"/>
        </w:numPr>
        <w:tabs>
          <w:tab w:val="left" w:pos="764"/>
        </w:tabs>
        <w:autoSpaceDE w:val="0"/>
        <w:autoSpaceDN w:val="0"/>
        <w:spacing w:after="0" w:line="240" w:lineRule="auto"/>
        <w:jc w:val="both"/>
        <w:rPr>
          <w:rFonts w:ascii="Bookman Old Style" w:eastAsia="Bookman Old Style" w:hAnsi="Bookman Old Style" w:cs="Bookman Old Style"/>
        </w:rPr>
      </w:pPr>
      <w:r w:rsidRPr="6E3D554A">
        <w:rPr>
          <w:rFonts w:ascii="Bookman Old Style" w:eastAsia="Bookman Old Style" w:hAnsi="Bookman Old Style" w:cs="Bookman Old Style"/>
        </w:rPr>
        <w:t>3 mesi se aggiudicata con il criterio del prezzo più</w:t>
      </w:r>
      <w:r w:rsidRPr="6E3D554A">
        <w:rPr>
          <w:rFonts w:ascii="Bookman Old Style" w:eastAsia="Bookman Old Style" w:hAnsi="Bookman Old Style" w:cs="Bookman Old Style"/>
          <w:spacing w:val="-11"/>
        </w:rPr>
        <w:t xml:space="preserve"> </w:t>
      </w:r>
      <w:r w:rsidRPr="6E3D554A">
        <w:rPr>
          <w:rFonts w:ascii="Bookman Old Style" w:eastAsia="Bookman Old Style" w:hAnsi="Bookman Old Style" w:cs="Bookman Old Style"/>
        </w:rPr>
        <w:t>basso.</w:t>
      </w:r>
    </w:p>
    <w:p w14:paraId="40D07E9D" w14:textId="77777777" w:rsidR="0059185D" w:rsidRPr="003A3FD8" w:rsidRDefault="0059185D" w:rsidP="0059185D">
      <w:pPr>
        <w:pStyle w:val="Paragrafoelenco"/>
        <w:widowControl w:val="0"/>
        <w:numPr>
          <w:ilvl w:val="0"/>
          <w:numId w:val="35"/>
        </w:numPr>
        <w:tabs>
          <w:tab w:val="left" w:pos="488"/>
        </w:tabs>
        <w:autoSpaceDE w:val="0"/>
        <w:autoSpaceDN w:val="0"/>
        <w:spacing w:after="0" w:line="240" w:lineRule="auto"/>
        <w:ind w:left="480" w:right="115"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I termini decorrono dall’invio degli inviti a formulare offerta, fino all’aggiudicazione alla miglior offerta, e non possono essere sospesi neanche in pendenza di contenzioso sulla procedura se non a seguito di provvedimento cautelare del giudice</w:t>
      </w:r>
      <w:r w:rsidRPr="6E3D554A">
        <w:rPr>
          <w:rFonts w:ascii="Bookman Old Style" w:eastAsia="Bookman Old Style" w:hAnsi="Bookman Old Style" w:cs="Bookman Old Style"/>
          <w:spacing w:val="-17"/>
        </w:rPr>
        <w:t xml:space="preserve"> </w:t>
      </w:r>
      <w:r w:rsidRPr="6E3D554A">
        <w:rPr>
          <w:rFonts w:ascii="Bookman Old Style" w:eastAsia="Bookman Old Style" w:hAnsi="Bookman Old Style" w:cs="Bookman Old Style"/>
        </w:rPr>
        <w:t>amministrativo.</w:t>
      </w:r>
    </w:p>
    <w:p w14:paraId="1996133F" w14:textId="77777777" w:rsidR="0059185D" w:rsidRPr="003A3FD8" w:rsidRDefault="0059185D" w:rsidP="0059185D">
      <w:pPr>
        <w:pStyle w:val="Paragrafoelenco"/>
        <w:widowControl w:val="0"/>
        <w:numPr>
          <w:ilvl w:val="0"/>
          <w:numId w:val="35"/>
        </w:numPr>
        <w:tabs>
          <w:tab w:val="left" w:pos="474"/>
        </w:tabs>
        <w:autoSpaceDE w:val="0"/>
        <w:autoSpaceDN w:val="0"/>
        <w:spacing w:after="0" w:line="240" w:lineRule="auto"/>
        <w:ind w:left="480" w:right="137"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lastRenderedPageBreak/>
        <w:t>Ove si debba attivare la procedura di verifica dell’anomalia i termini sopra indicati sono prorogati per il periodo massimo di un</w:t>
      </w:r>
      <w:r w:rsidRPr="6E3D554A">
        <w:rPr>
          <w:rFonts w:ascii="Bookman Old Style" w:eastAsia="Bookman Old Style" w:hAnsi="Bookman Old Style" w:cs="Bookman Old Style"/>
          <w:spacing w:val="-5"/>
        </w:rPr>
        <w:t xml:space="preserve"> </w:t>
      </w:r>
      <w:r w:rsidRPr="6E3D554A">
        <w:rPr>
          <w:rFonts w:ascii="Bookman Old Style" w:eastAsia="Bookman Old Style" w:hAnsi="Bookman Old Style" w:cs="Bookman Old Style"/>
        </w:rPr>
        <w:t>mese.</w:t>
      </w:r>
    </w:p>
    <w:p w14:paraId="2D6D12EF" w14:textId="77777777" w:rsidR="0059185D" w:rsidRPr="003A3FD8" w:rsidRDefault="0059185D" w:rsidP="0059185D">
      <w:pPr>
        <w:pStyle w:val="Paragrafoelenco"/>
        <w:widowControl w:val="0"/>
        <w:numPr>
          <w:ilvl w:val="0"/>
          <w:numId w:val="35"/>
        </w:numPr>
        <w:tabs>
          <w:tab w:val="left" w:pos="468"/>
        </w:tabs>
        <w:autoSpaceDE w:val="0"/>
        <w:autoSpaceDN w:val="0"/>
        <w:spacing w:after="0" w:line="240" w:lineRule="auto"/>
        <w:ind w:left="480" w:right="126" w:hanging="284"/>
        <w:jc w:val="both"/>
        <w:rPr>
          <w:rFonts w:ascii="Bookman Old Style" w:eastAsia="Bookman Old Style" w:hAnsi="Bookman Old Style" w:cs="Bookman Old Style"/>
        </w:rPr>
      </w:pPr>
      <w:r w:rsidRPr="6E3D554A">
        <w:rPr>
          <w:rFonts w:ascii="Bookman Old Style" w:eastAsia="Bookman Old Style" w:hAnsi="Bookman Old Style" w:cs="Bookman Old Style"/>
        </w:rPr>
        <w:t xml:space="preserve">In presenza di circostanze eccezionali il </w:t>
      </w:r>
      <w:r w:rsidRPr="6E3D554A">
        <w:rPr>
          <w:rFonts w:ascii="Bookman Old Style" w:eastAsia="Bookman Old Style" w:hAnsi="Bookman Old Style" w:cs="Bookman Old Style"/>
          <w:spacing w:val="-8"/>
        </w:rPr>
        <w:t xml:space="preserve">RUP, </w:t>
      </w:r>
      <w:r w:rsidRPr="6E3D554A">
        <w:rPr>
          <w:rFonts w:ascii="Bookman Old Style" w:eastAsia="Bookman Old Style" w:hAnsi="Bookman Old Style" w:cs="Bookman Old Style"/>
        </w:rPr>
        <w:t xml:space="preserve">con proprio atto motivato, può prorogare i termini suddetti per un massimo di tre mesi. In presenza di ulteriori situazioni imprevedibili di oggettiva difficoltà che rendono non sostenibili i tempi procedimentali sotto il profilo dell’organizzazione amministrativa e della particolare complessità della procedura, certificate dal </w:t>
      </w:r>
      <w:r w:rsidRPr="6E3D554A">
        <w:rPr>
          <w:rFonts w:ascii="Bookman Old Style" w:eastAsia="Bookman Old Style" w:hAnsi="Bookman Old Style" w:cs="Bookman Old Style"/>
          <w:spacing w:val="-8"/>
        </w:rPr>
        <w:t xml:space="preserve">RUP, </w:t>
      </w:r>
      <w:r w:rsidRPr="6E3D554A">
        <w:rPr>
          <w:rFonts w:ascii="Bookman Old Style" w:eastAsia="Bookman Old Style" w:hAnsi="Bookman Old Style" w:cs="Bookman Old Style"/>
        </w:rPr>
        <w:t>quest’ultimo, con proprio atto, può prorogare i termini suddetti per ulteriori tre</w:t>
      </w:r>
      <w:r w:rsidRPr="6E3D554A">
        <w:rPr>
          <w:rFonts w:ascii="Bookman Old Style" w:eastAsia="Bookman Old Style" w:hAnsi="Bookman Old Style" w:cs="Bookman Old Style"/>
          <w:spacing w:val="-3"/>
        </w:rPr>
        <w:t xml:space="preserve"> </w:t>
      </w:r>
      <w:r w:rsidRPr="6E3D554A">
        <w:rPr>
          <w:rFonts w:ascii="Bookman Old Style" w:eastAsia="Bookman Old Style" w:hAnsi="Bookman Old Style" w:cs="Bookman Old Style"/>
        </w:rPr>
        <w:t>mesi.</w:t>
      </w:r>
    </w:p>
    <w:p w14:paraId="4C7C1365" w14:textId="77777777" w:rsidR="0059185D" w:rsidRDefault="0059185D" w:rsidP="0059185D">
      <w:pPr>
        <w:pStyle w:val="Titolo1"/>
        <w:spacing w:before="1" w:line="240" w:lineRule="auto"/>
        <w:ind w:right="3968"/>
        <w:rPr>
          <w:rFonts w:ascii="Bookman Old Style" w:eastAsia="Bookman Old Style" w:hAnsi="Bookman Old Style" w:cs="Bookman Old Style"/>
          <w:sz w:val="22"/>
          <w:szCs w:val="22"/>
        </w:rPr>
      </w:pPr>
    </w:p>
    <w:p w14:paraId="4F00E8DA" w14:textId="77777777" w:rsidR="0059185D" w:rsidRPr="00AB7526"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Art. 39</w:t>
      </w:r>
    </w:p>
    <w:p w14:paraId="70F1C0E5" w14:textId="77777777" w:rsidR="0059185D" w:rsidRPr="00AB7526" w:rsidRDefault="0059185D" w:rsidP="0059185D">
      <w:pPr>
        <w:spacing w:after="0" w:line="240" w:lineRule="auto"/>
        <w:jc w:val="center"/>
        <w:rPr>
          <w:rFonts w:ascii="Bookman Old Style" w:eastAsia="Bookman Old Style" w:hAnsi="Bookman Old Style" w:cs="Bookman Old Style"/>
          <w:b/>
        </w:rPr>
      </w:pPr>
      <w:r w:rsidRPr="6E3D554A">
        <w:rPr>
          <w:rFonts w:ascii="Bookman Old Style" w:eastAsia="Bookman Old Style" w:hAnsi="Bookman Old Style" w:cs="Bookman Old Style"/>
          <w:b/>
        </w:rPr>
        <w:t>Entrata in vigore</w:t>
      </w:r>
    </w:p>
    <w:p w14:paraId="0581F8E5" w14:textId="77777777" w:rsidR="0059185D" w:rsidRPr="003A3FD8" w:rsidRDefault="0059185D" w:rsidP="0059185D">
      <w:pPr>
        <w:pStyle w:val="Corpotesto"/>
        <w:ind w:left="195"/>
        <w:jc w:val="both"/>
        <w:rPr>
          <w:rFonts w:ascii="Bookman Old Style" w:eastAsia="Bookman Old Style" w:hAnsi="Bookman Old Style" w:cs="Bookman Old Style"/>
          <w:sz w:val="22"/>
          <w:szCs w:val="22"/>
        </w:rPr>
      </w:pPr>
      <w:r w:rsidRPr="6E3D554A">
        <w:rPr>
          <w:rFonts w:ascii="Bookman Old Style" w:eastAsia="Bookman Old Style" w:hAnsi="Bookman Old Style" w:cs="Bookman Old Style"/>
          <w:sz w:val="22"/>
          <w:szCs w:val="22"/>
        </w:rPr>
        <w:t>Il presente Regolamento entra in vigore ad avvenuta esecutività dell’atto di approvazione.</w:t>
      </w:r>
    </w:p>
    <w:p w14:paraId="66362BA7" w14:textId="77777777" w:rsidR="0059185D" w:rsidRDefault="0059185D" w:rsidP="0059185D"/>
    <w:p w14:paraId="473583ED" w14:textId="77777777" w:rsidR="0059185D" w:rsidRPr="00952575" w:rsidRDefault="0059185D" w:rsidP="0059185D"/>
    <w:p w14:paraId="3BF73BC4" w14:textId="77777777" w:rsidR="009B1AE8" w:rsidRDefault="009B1AE8"/>
    <w:sectPr w:rsidR="009B1AE8" w:rsidSect="0059185D">
      <w:headerReference w:type="default" r:id="rId8"/>
      <w:footerReference w:type="default" r:id="rId9"/>
      <w:headerReference w:type="first" r:id="rId10"/>
      <w:footerReference w:type="first" r:id="rId11"/>
      <w:footnotePr>
        <w:numRestart w:val="eachSect"/>
      </w:footnotePr>
      <w:pgSz w:w="11906" w:h="16838"/>
      <w:pgMar w:top="1417" w:right="1134" w:bottom="1134" w:left="126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E3FC" w14:textId="77777777" w:rsidR="0059185D" w:rsidRDefault="0059185D">
    <w:pPr>
      <w:pStyle w:val="Corpotesto"/>
      <w:spacing w:line="14" w:lineRule="auto"/>
      <w:rPr>
        <w:sz w:val="20"/>
      </w:rPr>
    </w:pPr>
    <w:r>
      <w:rPr>
        <w:noProof/>
      </w:rPr>
      <mc:AlternateContent>
        <mc:Choice Requires="wps">
          <w:drawing>
            <wp:anchor distT="0" distB="0" distL="114300" distR="114300" simplePos="0" relativeHeight="251659264" behindDoc="1" locked="0" layoutInCell="1" allowOverlap="1" wp14:anchorId="31794E53" wp14:editId="15BE96EE">
              <wp:simplePos x="0" y="0"/>
              <wp:positionH relativeFrom="page">
                <wp:posOffset>6662420</wp:posOffset>
              </wp:positionH>
              <wp:positionV relativeFrom="page">
                <wp:posOffset>9820275</wp:posOffset>
              </wp:positionV>
              <wp:extent cx="218440" cy="165100"/>
              <wp:effectExtent l="0" t="0" r="0" b="0"/>
              <wp:wrapNone/>
              <wp:docPr id="758176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2C519" w14:textId="77777777" w:rsidR="0059185D" w:rsidRPr="00046BDA" w:rsidRDefault="0059185D">
                          <w:pPr>
                            <w:spacing w:line="244" w:lineRule="exact"/>
                            <w:ind w:left="60"/>
                            <w:rPr>
                              <w:rFonts w:ascii="Bookman Old Style" w:hAnsi="Bookman Old Style"/>
                              <w:sz w:val="18"/>
                              <w:szCs w:val="18"/>
                            </w:rPr>
                          </w:pPr>
                          <w:r w:rsidRPr="00046BDA">
                            <w:rPr>
                              <w:rFonts w:ascii="Bookman Old Style" w:hAnsi="Bookman Old Style"/>
                              <w:sz w:val="18"/>
                              <w:szCs w:val="18"/>
                            </w:rPr>
                            <w:fldChar w:fldCharType="begin"/>
                          </w:r>
                          <w:r w:rsidRPr="00046BDA">
                            <w:rPr>
                              <w:rFonts w:ascii="Bookman Old Style" w:hAnsi="Bookman Old Style"/>
                              <w:sz w:val="18"/>
                              <w:szCs w:val="18"/>
                            </w:rPr>
                            <w:instrText xml:space="preserve"> PAGE </w:instrText>
                          </w:r>
                          <w:r w:rsidRPr="00046BDA">
                            <w:rPr>
                              <w:rFonts w:ascii="Bookman Old Style" w:hAnsi="Bookman Old Style"/>
                              <w:sz w:val="18"/>
                              <w:szCs w:val="18"/>
                            </w:rPr>
                            <w:fldChar w:fldCharType="separate"/>
                          </w:r>
                          <w:r w:rsidRPr="00046BDA">
                            <w:rPr>
                              <w:rFonts w:ascii="Bookman Old Style" w:hAnsi="Bookman Old Style"/>
                              <w:sz w:val="18"/>
                              <w:szCs w:val="18"/>
                            </w:rPr>
                            <w:t>10</w:t>
                          </w:r>
                          <w:r w:rsidRPr="00046BDA">
                            <w:rPr>
                              <w:rFonts w:ascii="Bookman Old Style" w:hAnsi="Bookman Old Style"/>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94E53" id="_x0000_t202" coordsize="21600,21600" o:spt="202" path="m,l,21600r21600,l21600,xe">
              <v:stroke joinstyle="miter"/>
              <v:path gradientshapeok="t" o:connecttype="rect"/>
            </v:shapetype>
            <v:shape id="Text Box 2" o:spid="_x0000_s1026" type="#_x0000_t202" style="position:absolute;margin-left:524.6pt;margin-top:773.25pt;width:17.2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" filled="f" stroked="f">
              <v:textbox inset="0,0,0,0">
                <w:txbxContent>
                  <w:p w14:paraId="7892C519" w14:textId="77777777" w:rsidR="0059185D" w:rsidRPr="00046BDA" w:rsidRDefault="0059185D">
                    <w:pPr>
                      <w:spacing w:line="244" w:lineRule="exact"/>
                      <w:ind w:left="60"/>
                      <w:rPr>
                        <w:rFonts w:ascii="Bookman Old Style" w:hAnsi="Bookman Old Style"/>
                        <w:sz w:val="18"/>
                        <w:szCs w:val="18"/>
                      </w:rPr>
                    </w:pPr>
                    <w:r w:rsidRPr="00046BDA">
                      <w:rPr>
                        <w:rFonts w:ascii="Bookman Old Style" w:hAnsi="Bookman Old Style"/>
                        <w:sz w:val="18"/>
                        <w:szCs w:val="18"/>
                      </w:rPr>
                      <w:fldChar w:fldCharType="begin"/>
                    </w:r>
                    <w:r w:rsidRPr="00046BDA">
                      <w:rPr>
                        <w:rFonts w:ascii="Bookman Old Style" w:hAnsi="Bookman Old Style"/>
                        <w:sz w:val="18"/>
                        <w:szCs w:val="18"/>
                      </w:rPr>
                      <w:instrText xml:space="preserve"> PAGE </w:instrText>
                    </w:r>
                    <w:r w:rsidRPr="00046BDA">
                      <w:rPr>
                        <w:rFonts w:ascii="Bookman Old Style" w:hAnsi="Bookman Old Style"/>
                        <w:sz w:val="18"/>
                        <w:szCs w:val="18"/>
                      </w:rPr>
                      <w:fldChar w:fldCharType="separate"/>
                    </w:r>
                    <w:r w:rsidRPr="00046BDA">
                      <w:rPr>
                        <w:rFonts w:ascii="Bookman Old Style" w:hAnsi="Bookman Old Style"/>
                        <w:sz w:val="18"/>
                        <w:szCs w:val="18"/>
                      </w:rPr>
                      <w:t>10</w:t>
                    </w:r>
                    <w:r w:rsidRPr="00046BDA">
                      <w:rPr>
                        <w:rFonts w:ascii="Bookman Old Style" w:hAnsi="Bookman Old Style"/>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40A036D2" w14:paraId="0C8C3D67" w14:textId="77777777" w:rsidTr="40A036D2">
      <w:trPr>
        <w:trHeight w:val="300"/>
      </w:trPr>
      <w:tc>
        <w:tcPr>
          <w:tcW w:w="3315" w:type="dxa"/>
        </w:tcPr>
        <w:p w14:paraId="20F35784" w14:textId="77777777" w:rsidR="0059185D" w:rsidRDefault="0059185D" w:rsidP="40A036D2">
          <w:pPr>
            <w:pStyle w:val="Intestazione"/>
            <w:ind w:left="-115"/>
          </w:pPr>
        </w:p>
      </w:tc>
      <w:tc>
        <w:tcPr>
          <w:tcW w:w="3315" w:type="dxa"/>
        </w:tcPr>
        <w:p w14:paraId="3271347A" w14:textId="77777777" w:rsidR="0059185D" w:rsidRDefault="0059185D" w:rsidP="40A036D2">
          <w:pPr>
            <w:pStyle w:val="Intestazione"/>
            <w:jc w:val="center"/>
          </w:pPr>
        </w:p>
      </w:tc>
      <w:tc>
        <w:tcPr>
          <w:tcW w:w="3315" w:type="dxa"/>
        </w:tcPr>
        <w:p w14:paraId="3BF6F7C6" w14:textId="77777777" w:rsidR="0059185D" w:rsidRDefault="0059185D" w:rsidP="40A036D2">
          <w:pPr>
            <w:pStyle w:val="Intestazione"/>
            <w:ind w:right="-115"/>
            <w:jc w:val="right"/>
          </w:pPr>
        </w:p>
      </w:tc>
    </w:tr>
  </w:tbl>
  <w:p w14:paraId="7B1C3D0E" w14:textId="77777777" w:rsidR="0059185D" w:rsidRDefault="0059185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832217"/>
      <w:docPartObj>
        <w:docPartGallery w:val="Page Numbers (Bottom of Page)"/>
        <w:docPartUnique/>
      </w:docPartObj>
    </w:sdtPr>
    <w:sdtEndPr>
      <w:rPr>
        <w:rFonts w:ascii="Bookman Old Style" w:hAnsi="Bookman Old Style"/>
        <w:sz w:val="18"/>
        <w:szCs w:val="18"/>
      </w:rPr>
    </w:sdtEndPr>
    <w:sdtContent>
      <w:p w14:paraId="672CE306" w14:textId="77777777" w:rsidR="0059185D" w:rsidRPr="00A36D1B" w:rsidRDefault="0059185D">
        <w:pPr>
          <w:pStyle w:val="Pidipagina"/>
          <w:jc w:val="center"/>
          <w:rPr>
            <w:rFonts w:ascii="Bookman Old Style" w:hAnsi="Bookman Old Style"/>
            <w:sz w:val="18"/>
            <w:szCs w:val="18"/>
          </w:rPr>
        </w:pPr>
        <w:r w:rsidRPr="00A36D1B">
          <w:rPr>
            <w:rFonts w:ascii="Bookman Old Style" w:hAnsi="Bookman Old Style"/>
            <w:sz w:val="18"/>
            <w:szCs w:val="18"/>
          </w:rPr>
          <w:fldChar w:fldCharType="begin"/>
        </w:r>
        <w:r w:rsidRPr="00A36D1B">
          <w:rPr>
            <w:rFonts w:ascii="Bookman Old Style" w:hAnsi="Bookman Old Style"/>
            <w:sz w:val="18"/>
            <w:szCs w:val="18"/>
          </w:rPr>
          <w:instrText>PAGE   \* MERGEFORMAT</w:instrText>
        </w:r>
        <w:r w:rsidRPr="00A36D1B">
          <w:rPr>
            <w:rFonts w:ascii="Bookman Old Style" w:hAnsi="Bookman Old Style"/>
            <w:sz w:val="18"/>
            <w:szCs w:val="18"/>
          </w:rPr>
          <w:fldChar w:fldCharType="separate"/>
        </w:r>
        <w:r w:rsidRPr="00A36D1B">
          <w:rPr>
            <w:rFonts w:ascii="Bookman Old Style" w:hAnsi="Bookman Old Style"/>
            <w:sz w:val="18"/>
            <w:szCs w:val="18"/>
          </w:rPr>
          <w:t>2</w:t>
        </w:r>
        <w:r w:rsidRPr="00A36D1B">
          <w:rPr>
            <w:rFonts w:ascii="Bookman Old Style" w:hAnsi="Bookman Old Style"/>
            <w:sz w:val="18"/>
            <w:szCs w:val="18"/>
          </w:rPr>
          <w:fldChar w:fldCharType="end"/>
        </w:r>
      </w:p>
    </w:sdtContent>
  </w:sdt>
  <w:p w14:paraId="400E536B" w14:textId="77777777" w:rsidR="0059185D" w:rsidRDefault="0059185D">
    <w:pPr>
      <w:pStyle w:val="Pidipagina"/>
    </w:pPr>
  </w:p>
  <w:p w14:paraId="00A2FB7A" w14:textId="77777777" w:rsidR="0059185D" w:rsidRDefault="0059185D"/>
  <w:p w14:paraId="0796355D" w14:textId="77777777" w:rsidR="0059185D" w:rsidRDefault="0059185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7087" w14:textId="77777777" w:rsidR="0059185D" w:rsidRDefault="0059185D">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40A036D2" w14:paraId="1D0D667B" w14:textId="77777777" w:rsidTr="40A036D2">
      <w:trPr>
        <w:trHeight w:val="300"/>
      </w:trPr>
      <w:tc>
        <w:tcPr>
          <w:tcW w:w="3315" w:type="dxa"/>
        </w:tcPr>
        <w:p w14:paraId="6FD66F76" w14:textId="77777777" w:rsidR="0059185D" w:rsidRDefault="0059185D" w:rsidP="40A036D2">
          <w:pPr>
            <w:pStyle w:val="Intestazione"/>
            <w:ind w:left="-115"/>
          </w:pPr>
        </w:p>
      </w:tc>
      <w:tc>
        <w:tcPr>
          <w:tcW w:w="3315" w:type="dxa"/>
        </w:tcPr>
        <w:p w14:paraId="107EFB67" w14:textId="77777777" w:rsidR="0059185D" w:rsidRDefault="0059185D" w:rsidP="40A036D2">
          <w:pPr>
            <w:pStyle w:val="Intestazione"/>
            <w:jc w:val="center"/>
          </w:pPr>
        </w:p>
      </w:tc>
      <w:tc>
        <w:tcPr>
          <w:tcW w:w="3315" w:type="dxa"/>
        </w:tcPr>
        <w:p w14:paraId="727F69DE" w14:textId="77777777" w:rsidR="0059185D" w:rsidRDefault="0059185D" w:rsidP="40A036D2">
          <w:pPr>
            <w:pStyle w:val="Intestazione"/>
            <w:ind w:right="-115"/>
            <w:jc w:val="right"/>
          </w:pPr>
        </w:p>
      </w:tc>
    </w:tr>
  </w:tbl>
  <w:p w14:paraId="262147D7" w14:textId="77777777" w:rsidR="0059185D" w:rsidRDefault="005918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D498" w14:textId="77777777" w:rsidR="0059185D" w:rsidRDefault="0059185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12121" w14:textId="77777777" w:rsidR="0059185D" w:rsidRDefault="005918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A20A"/>
    <w:multiLevelType w:val="hybridMultilevel"/>
    <w:tmpl w:val="DF26676A"/>
    <w:lvl w:ilvl="0" w:tplc="DEA4BCA4">
      <w:start w:val="1"/>
      <w:numFmt w:val="bullet"/>
      <w:lvlText w:val=""/>
      <w:lvlJc w:val="left"/>
      <w:pPr>
        <w:ind w:left="720" w:hanging="360"/>
      </w:pPr>
      <w:rPr>
        <w:rFonts w:ascii="Wingdings" w:hAnsi="Wingdings" w:hint="default"/>
      </w:rPr>
    </w:lvl>
    <w:lvl w:ilvl="1" w:tplc="68D8B002">
      <w:start w:val="1"/>
      <w:numFmt w:val="bullet"/>
      <w:lvlText w:val="o"/>
      <w:lvlJc w:val="left"/>
      <w:pPr>
        <w:ind w:left="1440" w:hanging="360"/>
      </w:pPr>
      <w:rPr>
        <w:rFonts w:ascii="Courier New" w:hAnsi="Courier New" w:hint="default"/>
      </w:rPr>
    </w:lvl>
    <w:lvl w:ilvl="2" w:tplc="E71A52AA">
      <w:start w:val="1"/>
      <w:numFmt w:val="bullet"/>
      <w:lvlText w:val=""/>
      <w:lvlJc w:val="left"/>
      <w:pPr>
        <w:ind w:left="2160" w:hanging="360"/>
      </w:pPr>
      <w:rPr>
        <w:rFonts w:ascii="Wingdings" w:hAnsi="Wingdings" w:hint="default"/>
      </w:rPr>
    </w:lvl>
    <w:lvl w:ilvl="3" w:tplc="ACA8501C">
      <w:start w:val="1"/>
      <w:numFmt w:val="bullet"/>
      <w:lvlText w:val=""/>
      <w:lvlJc w:val="left"/>
      <w:pPr>
        <w:ind w:left="2880" w:hanging="360"/>
      </w:pPr>
      <w:rPr>
        <w:rFonts w:ascii="Symbol" w:hAnsi="Symbol" w:hint="default"/>
      </w:rPr>
    </w:lvl>
    <w:lvl w:ilvl="4" w:tplc="D07A6586">
      <w:start w:val="1"/>
      <w:numFmt w:val="bullet"/>
      <w:lvlText w:val="o"/>
      <w:lvlJc w:val="left"/>
      <w:pPr>
        <w:ind w:left="3600" w:hanging="360"/>
      </w:pPr>
      <w:rPr>
        <w:rFonts w:ascii="Courier New" w:hAnsi="Courier New" w:hint="default"/>
      </w:rPr>
    </w:lvl>
    <w:lvl w:ilvl="5" w:tplc="1BB8C99E">
      <w:start w:val="1"/>
      <w:numFmt w:val="bullet"/>
      <w:lvlText w:val=""/>
      <w:lvlJc w:val="left"/>
      <w:pPr>
        <w:ind w:left="4320" w:hanging="360"/>
      </w:pPr>
      <w:rPr>
        <w:rFonts w:ascii="Wingdings" w:hAnsi="Wingdings" w:hint="default"/>
      </w:rPr>
    </w:lvl>
    <w:lvl w:ilvl="6" w:tplc="6548DBA4">
      <w:start w:val="1"/>
      <w:numFmt w:val="bullet"/>
      <w:lvlText w:val=""/>
      <w:lvlJc w:val="left"/>
      <w:pPr>
        <w:ind w:left="5040" w:hanging="360"/>
      </w:pPr>
      <w:rPr>
        <w:rFonts w:ascii="Symbol" w:hAnsi="Symbol" w:hint="default"/>
      </w:rPr>
    </w:lvl>
    <w:lvl w:ilvl="7" w:tplc="E3B2C040">
      <w:start w:val="1"/>
      <w:numFmt w:val="bullet"/>
      <w:lvlText w:val="o"/>
      <w:lvlJc w:val="left"/>
      <w:pPr>
        <w:ind w:left="5760" w:hanging="360"/>
      </w:pPr>
      <w:rPr>
        <w:rFonts w:ascii="Courier New" w:hAnsi="Courier New" w:hint="default"/>
      </w:rPr>
    </w:lvl>
    <w:lvl w:ilvl="8" w:tplc="FC5AB298">
      <w:start w:val="1"/>
      <w:numFmt w:val="bullet"/>
      <w:lvlText w:val=""/>
      <w:lvlJc w:val="left"/>
      <w:pPr>
        <w:ind w:left="6480" w:hanging="360"/>
      </w:pPr>
      <w:rPr>
        <w:rFonts w:ascii="Wingdings" w:hAnsi="Wingdings" w:hint="default"/>
      </w:rPr>
    </w:lvl>
  </w:abstractNum>
  <w:abstractNum w:abstractNumId="1" w15:restartNumberingAfterBreak="0">
    <w:nsid w:val="027824AE"/>
    <w:multiLevelType w:val="hybridMultilevel"/>
    <w:tmpl w:val="FFFFFFFF"/>
    <w:lvl w:ilvl="0" w:tplc="F9CCCB98">
      <w:start w:val="1"/>
      <w:numFmt w:val="decimal"/>
      <w:lvlText w:val="%1."/>
      <w:lvlJc w:val="left"/>
      <w:pPr>
        <w:ind w:left="720" w:hanging="360"/>
      </w:pPr>
    </w:lvl>
    <w:lvl w:ilvl="1" w:tplc="355EB39E">
      <w:start w:val="1"/>
      <w:numFmt w:val="lowerLetter"/>
      <w:lvlText w:val="%2."/>
      <w:lvlJc w:val="left"/>
      <w:pPr>
        <w:ind w:left="1440" w:hanging="360"/>
      </w:pPr>
    </w:lvl>
    <w:lvl w:ilvl="2" w:tplc="44E4557A">
      <w:start w:val="1"/>
      <w:numFmt w:val="lowerRoman"/>
      <w:lvlText w:val="%3."/>
      <w:lvlJc w:val="right"/>
      <w:pPr>
        <w:ind w:left="2160" w:hanging="180"/>
      </w:pPr>
    </w:lvl>
    <w:lvl w:ilvl="3" w:tplc="B742D568">
      <w:start w:val="1"/>
      <w:numFmt w:val="decimal"/>
      <w:lvlText w:val="%4."/>
      <w:lvlJc w:val="left"/>
      <w:pPr>
        <w:ind w:left="2880" w:hanging="360"/>
      </w:pPr>
    </w:lvl>
    <w:lvl w:ilvl="4" w:tplc="90A44B6A">
      <w:start w:val="1"/>
      <w:numFmt w:val="lowerLetter"/>
      <w:lvlText w:val="%5."/>
      <w:lvlJc w:val="left"/>
      <w:pPr>
        <w:ind w:left="3600" w:hanging="360"/>
      </w:pPr>
    </w:lvl>
    <w:lvl w:ilvl="5" w:tplc="7EB8D5A8">
      <w:start w:val="1"/>
      <w:numFmt w:val="lowerRoman"/>
      <w:lvlText w:val="%6."/>
      <w:lvlJc w:val="right"/>
      <w:pPr>
        <w:ind w:left="4320" w:hanging="180"/>
      </w:pPr>
    </w:lvl>
    <w:lvl w:ilvl="6" w:tplc="45C026D0">
      <w:start w:val="1"/>
      <w:numFmt w:val="decimal"/>
      <w:lvlText w:val="%7."/>
      <w:lvlJc w:val="left"/>
      <w:pPr>
        <w:ind w:left="5040" w:hanging="360"/>
      </w:pPr>
    </w:lvl>
    <w:lvl w:ilvl="7" w:tplc="6C54568A">
      <w:start w:val="1"/>
      <w:numFmt w:val="lowerLetter"/>
      <w:lvlText w:val="%8."/>
      <w:lvlJc w:val="left"/>
      <w:pPr>
        <w:ind w:left="5760" w:hanging="360"/>
      </w:pPr>
    </w:lvl>
    <w:lvl w:ilvl="8" w:tplc="3F7CF176">
      <w:start w:val="1"/>
      <w:numFmt w:val="lowerRoman"/>
      <w:lvlText w:val="%9."/>
      <w:lvlJc w:val="right"/>
      <w:pPr>
        <w:ind w:left="6480" w:hanging="180"/>
      </w:pPr>
    </w:lvl>
  </w:abstractNum>
  <w:abstractNum w:abstractNumId="2" w15:restartNumberingAfterBreak="0">
    <w:nsid w:val="04B00B19"/>
    <w:multiLevelType w:val="multilevel"/>
    <w:tmpl w:val="FF9CA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21AD1"/>
    <w:multiLevelType w:val="hybridMultilevel"/>
    <w:tmpl w:val="A5BCA55A"/>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BC6C61"/>
    <w:multiLevelType w:val="hybridMultilevel"/>
    <w:tmpl w:val="1A0E08E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C4C7EAF"/>
    <w:multiLevelType w:val="hybridMultilevel"/>
    <w:tmpl w:val="924A91C0"/>
    <w:lvl w:ilvl="0" w:tplc="EEE2DEA2">
      <w:start w:val="1"/>
      <w:numFmt w:val="decimal"/>
      <w:lvlText w:val="%1."/>
      <w:lvlJc w:val="left"/>
      <w:pPr>
        <w:tabs>
          <w:tab w:val="num" w:pos="720"/>
        </w:tabs>
        <w:ind w:left="720" w:hanging="360"/>
      </w:pPr>
    </w:lvl>
    <w:lvl w:ilvl="1" w:tplc="974A6E28" w:tentative="1">
      <w:start w:val="1"/>
      <w:numFmt w:val="decimal"/>
      <w:lvlText w:val="%2."/>
      <w:lvlJc w:val="left"/>
      <w:pPr>
        <w:tabs>
          <w:tab w:val="num" w:pos="1440"/>
        </w:tabs>
        <w:ind w:left="1440" w:hanging="360"/>
      </w:pPr>
    </w:lvl>
    <w:lvl w:ilvl="2" w:tplc="50180F2A" w:tentative="1">
      <w:start w:val="1"/>
      <w:numFmt w:val="decimal"/>
      <w:lvlText w:val="%3."/>
      <w:lvlJc w:val="left"/>
      <w:pPr>
        <w:tabs>
          <w:tab w:val="num" w:pos="2160"/>
        </w:tabs>
        <w:ind w:left="2160" w:hanging="360"/>
      </w:pPr>
    </w:lvl>
    <w:lvl w:ilvl="3" w:tplc="2E1C397C" w:tentative="1">
      <w:start w:val="1"/>
      <w:numFmt w:val="decimal"/>
      <w:lvlText w:val="%4."/>
      <w:lvlJc w:val="left"/>
      <w:pPr>
        <w:tabs>
          <w:tab w:val="num" w:pos="2880"/>
        </w:tabs>
        <w:ind w:left="2880" w:hanging="360"/>
      </w:pPr>
    </w:lvl>
    <w:lvl w:ilvl="4" w:tplc="ABBE2D4A" w:tentative="1">
      <w:start w:val="1"/>
      <w:numFmt w:val="decimal"/>
      <w:lvlText w:val="%5."/>
      <w:lvlJc w:val="left"/>
      <w:pPr>
        <w:tabs>
          <w:tab w:val="num" w:pos="3600"/>
        </w:tabs>
        <w:ind w:left="3600" w:hanging="360"/>
      </w:pPr>
    </w:lvl>
    <w:lvl w:ilvl="5" w:tplc="BC7A0490" w:tentative="1">
      <w:start w:val="1"/>
      <w:numFmt w:val="decimal"/>
      <w:lvlText w:val="%6."/>
      <w:lvlJc w:val="left"/>
      <w:pPr>
        <w:tabs>
          <w:tab w:val="num" w:pos="4320"/>
        </w:tabs>
        <w:ind w:left="4320" w:hanging="360"/>
      </w:pPr>
    </w:lvl>
    <w:lvl w:ilvl="6" w:tplc="7AF809EA" w:tentative="1">
      <w:start w:val="1"/>
      <w:numFmt w:val="decimal"/>
      <w:lvlText w:val="%7."/>
      <w:lvlJc w:val="left"/>
      <w:pPr>
        <w:tabs>
          <w:tab w:val="num" w:pos="5040"/>
        </w:tabs>
        <w:ind w:left="5040" w:hanging="360"/>
      </w:pPr>
    </w:lvl>
    <w:lvl w:ilvl="7" w:tplc="CB6208BC" w:tentative="1">
      <w:start w:val="1"/>
      <w:numFmt w:val="decimal"/>
      <w:lvlText w:val="%8."/>
      <w:lvlJc w:val="left"/>
      <w:pPr>
        <w:tabs>
          <w:tab w:val="num" w:pos="5760"/>
        </w:tabs>
        <w:ind w:left="5760" w:hanging="360"/>
      </w:pPr>
    </w:lvl>
    <w:lvl w:ilvl="8" w:tplc="5F9C5C42" w:tentative="1">
      <w:start w:val="1"/>
      <w:numFmt w:val="decimal"/>
      <w:lvlText w:val="%9."/>
      <w:lvlJc w:val="left"/>
      <w:pPr>
        <w:tabs>
          <w:tab w:val="num" w:pos="6480"/>
        </w:tabs>
        <w:ind w:left="6480" w:hanging="360"/>
      </w:pPr>
    </w:lvl>
  </w:abstractNum>
  <w:abstractNum w:abstractNumId="6" w15:restartNumberingAfterBreak="0">
    <w:nsid w:val="0F6F3430"/>
    <w:multiLevelType w:val="hybridMultilevel"/>
    <w:tmpl w:val="FFFFFFFF"/>
    <w:lvl w:ilvl="0" w:tplc="CA444AF4">
      <w:start w:val="1"/>
      <w:numFmt w:val="bullet"/>
      <w:lvlText w:val=""/>
      <w:lvlJc w:val="left"/>
      <w:pPr>
        <w:ind w:left="720" w:hanging="360"/>
      </w:pPr>
      <w:rPr>
        <w:rFonts w:ascii="Wingdings" w:hAnsi="Wingdings" w:hint="default"/>
      </w:rPr>
    </w:lvl>
    <w:lvl w:ilvl="1" w:tplc="DA42CA1C">
      <w:start w:val="1"/>
      <w:numFmt w:val="bullet"/>
      <w:lvlText w:val="o"/>
      <w:lvlJc w:val="left"/>
      <w:pPr>
        <w:ind w:left="1440" w:hanging="360"/>
      </w:pPr>
      <w:rPr>
        <w:rFonts w:ascii="Courier New" w:hAnsi="Courier New" w:hint="default"/>
      </w:rPr>
    </w:lvl>
    <w:lvl w:ilvl="2" w:tplc="40C05DB8">
      <w:start w:val="1"/>
      <w:numFmt w:val="bullet"/>
      <w:lvlText w:val=""/>
      <w:lvlJc w:val="left"/>
      <w:pPr>
        <w:ind w:left="2160" w:hanging="360"/>
      </w:pPr>
      <w:rPr>
        <w:rFonts w:ascii="Wingdings" w:hAnsi="Wingdings" w:hint="default"/>
      </w:rPr>
    </w:lvl>
    <w:lvl w:ilvl="3" w:tplc="D59A0CF2">
      <w:start w:val="1"/>
      <w:numFmt w:val="bullet"/>
      <w:lvlText w:val=""/>
      <w:lvlJc w:val="left"/>
      <w:pPr>
        <w:ind w:left="2880" w:hanging="360"/>
      </w:pPr>
      <w:rPr>
        <w:rFonts w:ascii="Symbol" w:hAnsi="Symbol" w:hint="default"/>
      </w:rPr>
    </w:lvl>
    <w:lvl w:ilvl="4" w:tplc="12B40086">
      <w:start w:val="1"/>
      <w:numFmt w:val="bullet"/>
      <w:lvlText w:val="o"/>
      <w:lvlJc w:val="left"/>
      <w:pPr>
        <w:ind w:left="3600" w:hanging="360"/>
      </w:pPr>
      <w:rPr>
        <w:rFonts w:ascii="Courier New" w:hAnsi="Courier New" w:hint="default"/>
      </w:rPr>
    </w:lvl>
    <w:lvl w:ilvl="5" w:tplc="6FDCB336">
      <w:start w:val="1"/>
      <w:numFmt w:val="bullet"/>
      <w:lvlText w:val=""/>
      <w:lvlJc w:val="left"/>
      <w:pPr>
        <w:ind w:left="4320" w:hanging="360"/>
      </w:pPr>
      <w:rPr>
        <w:rFonts w:ascii="Wingdings" w:hAnsi="Wingdings" w:hint="default"/>
      </w:rPr>
    </w:lvl>
    <w:lvl w:ilvl="6" w:tplc="D4100A32">
      <w:start w:val="1"/>
      <w:numFmt w:val="bullet"/>
      <w:lvlText w:val=""/>
      <w:lvlJc w:val="left"/>
      <w:pPr>
        <w:ind w:left="5040" w:hanging="360"/>
      </w:pPr>
      <w:rPr>
        <w:rFonts w:ascii="Symbol" w:hAnsi="Symbol" w:hint="default"/>
      </w:rPr>
    </w:lvl>
    <w:lvl w:ilvl="7" w:tplc="A2D8E762">
      <w:start w:val="1"/>
      <w:numFmt w:val="bullet"/>
      <w:lvlText w:val="o"/>
      <w:lvlJc w:val="left"/>
      <w:pPr>
        <w:ind w:left="5760" w:hanging="360"/>
      </w:pPr>
      <w:rPr>
        <w:rFonts w:ascii="Courier New" w:hAnsi="Courier New" w:hint="default"/>
      </w:rPr>
    </w:lvl>
    <w:lvl w:ilvl="8" w:tplc="18BC6CEE">
      <w:start w:val="1"/>
      <w:numFmt w:val="bullet"/>
      <w:lvlText w:val=""/>
      <w:lvlJc w:val="left"/>
      <w:pPr>
        <w:ind w:left="6480" w:hanging="360"/>
      </w:pPr>
      <w:rPr>
        <w:rFonts w:ascii="Wingdings" w:hAnsi="Wingdings" w:hint="default"/>
      </w:rPr>
    </w:lvl>
  </w:abstractNum>
  <w:abstractNum w:abstractNumId="7" w15:restartNumberingAfterBreak="0">
    <w:nsid w:val="0FB70CDD"/>
    <w:multiLevelType w:val="hybridMultilevel"/>
    <w:tmpl w:val="4BCC2F3A"/>
    <w:lvl w:ilvl="0" w:tplc="A1443566">
      <w:start w:val="1"/>
      <w:numFmt w:val="decimal"/>
      <w:lvlText w:val="%1."/>
      <w:lvlJc w:val="left"/>
      <w:pPr>
        <w:ind w:left="196" w:hanging="294"/>
      </w:pPr>
      <w:rPr>
        <w:rFonts w:ascii="Arial" w:hAnsi="Arial" w:hint="default"/>
        <w:w w:val="100"/>
        <w:sz w:val="24"/>
        <w:szCs w:val="24"/>
        <w:lang w:val="it-IT" w:eastAsia="it-IT" w:bidi="it-IT"/>
      </w:rPr>
    </w:lvl>
    <w:lvl w:ilvl="1" w:tplc="F5D0AE48">
      <w:numFmt w:val="bullet"/>
      <w:lvlText w:val="•"/>
      <w:lvlJc w:val="left"/>
      <w:pPr>
        <w:ind w:left="1174" w:hanging="294"/>
      </w:pPr>
      <w:rPr>
        <w:lang w:val="it-IT" w:eastAsia="it-IT" w:bidi="it-IT"/>
      </w:rPr>
    </w:lvl>
    <w:lvl w:ilvl="2" w:tplc="71C887C2">
      <w:numFmt w:val="bullet"/>
      <w:lvlText w:val="•"/>
      <w:lvlJc w:val="left"/>
      <w:pPr>
        <w:ind w:left="2149" w:hanging="294"/>
      </w:pPr>
      <w:rPr>
        <w:lang w:val="it-IT" w:eastAsia="it-IT" w:bidi="it-IT"/>
      </w:rPr>
    </w:lvl>
    <w:lvl w:ilvl="3" w:tplc="A3BABC16">
      <w:numFmt w:val="bullet"/>
      <w:lvlText w:val="•"/>
      <w:lvlJc w:val="left"/>
      <w:pPr>
        <w:ind w:left="3123" w:hanging="294"/>
      </w:pPr>
      <w:rPr>
        <w:lang w:val="it-IT" w:eastAsia="it-IT" w:bidi="it-IT"/>
      </w:rPr>
    </w:lvl>
    <w:lvl w:ilvl="4" w:tplc="373C64DC">
      <w:numFmt w:val="bullet"/>
      <w:lvlText w:val="•"/>
      <w:lvlJc w:val="left"/>
      <w:pPr>
        <w:ind w:left="4098" w:hanging="294"/>
      </w:pPr>
      <w:rPr>
        <w:lang w:val="it-IT" w:eastAsia="it-IT" w:bidi="it-IT"/>
      </w:rPr>
    </w:lvl>
    <w:lvl w:ilvl="5" w:tplc="CB341798">
      <w:numFmt w:val="bullet"/>
      <w:lvlText w:val="•"/>
      <w:lvlJc w:val="left"/>
      <w:pPr>
        <w:ind w:left="5073" w:hanging="294"/>
      </w:pPr>
      <w:rPr>
        <w:lang w:val="it-IT" w:eastAsia="it-IT" w:bidi="it-IT"/>
      </w:rPr>
    </w:lvl>
    <w:lvl w:ilvl="6" w:tplc="A4942C90">
      <w:numFmt w:val="bullet"/>
      <w:lvlText w:val="•"/>
      <w:lvlJc w:val="left"/>
      <w:pPr>
        <w:ind w:left="6047" w:hanging="294"/>
      </w:pPr>
      <w:rPr>
        <w:lang w:val="it-IT" w:eastAsia="it-IT" w:bidi="it-IT"/>
      </w:rPr>
    </w:lvl>
    <w:lvl w:ilvl="7" w:tplc="EBC8DEFA">
      <w:numFmt w:val="bullet"/>
      <w:lvlText w:val="•"/>
      <w:lvlJc w:val="left"/>
      <w:pPr>
        <w:ind w:left="7022" w:hanging="294"/>
      </w:pPr>
      <w:rPr>
        <w:lang w:val="it-IT" w:eastAsia="it-IT" w:bidi="it-IT"/>
      </w:rPr>
    </w:lvl>
    <w:lvl w:ilvl="8" w:tplc="CDACD7B6">
      <w:numFmt w:val="bullet"/>
      <w:lvlText w:val="•"/>
      <w:lvlJc w:val="left"/>
      <w:pPr>
        <w:ind w:left="7996" w:hanging="294"/>
      </w:pPr>
      <w:rPr>
        <w:lang w:val="it-IT" w:eastAsia="it-IT" w:bidi="it-IT"/>
      </w:rPr>
    </w:lvl>
  </w:abstractNum>
  <w:abstractNum w:abstractNumId="8" w15:restartNumberingAfterBreak="0">
    <w:nsid w:val="12D82D93"/>
    <w:multiLevelType w:val="hybridMultilevel"/>
    <w:tmpl w:val="ED206F5C"/>
    <w:lvl w:ilvl="0" w:tplc="75C45B2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1A0EF9"/>
    <w:multiLevelType w:val="hybridMultilevel"/>
    <w:tmpl w:val="2442524A"/>
    <w:lvl w:ilvl="0" w:tplc="46FC830E">
      <w:start w:val="1"/>
      <w:numFmt w:val="decimal"/>
      <w:lvlText w:val="%1."/>
      <w:lvlJc w:val="left"/>
      <w:pPr>
        <w:ind w:left="480" w:hanging="284"/>
      </w:pPr>
      <w:rPr>
        <w:rFonts w:hint="default"/>
        <w:w w:val="100"/>
        <w:lang w:val="it-IT" w:eastAsia="it-IT" w:bidi="it-IT"/>
      </w:rPr>
    </w:lvl>
    <w:lvl w:ilvl="1" w:tplc="197ACB6A">
      <w:numFmt w:val="bullet"/>
      <w:lvlText w:val="•"/>
      <w:lvlJc w:val="left"/>
      <w:pPr>
        <w:ind w:left="1426" w:hanging="284"/>
      </w:pPr>
      <w:rPr>
        <w:rFonts w:hint="default"/>
        <w:lang w:val="it-IT" w:eastAsia="it-IT" w:bidi="it-IT"/>
      </w:rPr>
    </w:lvl>
    <w:lvl w:ilvl="2" w:tplc="54C2F02E">
      <w:numFmt w:val="bullet"/>
      <w:lvlText w:val="•"/>
      <w:lvlJc w:val="left"/>
      <w:pPr>
        <w:ind w:left="2373" w:hanging="284"/>
      </w:pPr>
      <w:rPr>
        <w:rFonts w:hint="default"/>
        <w:lang w:val="it-IT" w:eastAsia="it-IT" w:bidi="it-IT"/>
      </w:rPr>
    </w:lvl>
    <w:lvl w:ilvl="3" w:tplc="9EA8152A">
      <w:numFmt w:val="bullet"/>
      <w:lvlText w:val="•"/>
      <w:lvlJc w:val="left"/>
      <w:pPr>
        <w:ind w:left="3319" w:hanging="284"/>
      </w:pPr>
      <w:rPr>
        <w:rFonts w:hint="default"/>
        <w:lang w:val="it-IT" w:eastAsia="it-IT" w:bidi="it-IT"/>
      </w:rPr>
    </w:lvl>
    <w:lvl w:ilvl="4" w:tplc="3726304A">
      <w:numFmt w:val="bullet"/>
      <w:lvlText w:val="•"/>
      <w:lvlJc w:val="left"/>
      <w:pPr>
        <w:ind w:left="4266" w:hanging="284"/>
      </w:pPr>
      <w:rPr>
        <w:rFonts w:hint="default"/>
        <w:lang w:val="it-IT" w:eastAsia="it-IT" w:bidi="it-IT"/>
      </w:rPr>
    </w:lvl>
    <w:lvl w:ilvl="5" w:tplc="00003F70">
      <w:numFmt w:val="bullet"/>
      <w:lvlText w:val="•"/>
      <w:lvlJc w:val="left"/>
      <w:pPr>
        <w:ind w:left="5213" w:hanging="284"/>
      </w:pPr>
      <w:rPr>
        <w:rFonts w:hint="default"/>
        <w:lang w:val="it-IT" w:eastAsia="it-IT" w:bidi="it-IT"/>
      </w:rPr>
    </w:lvl>
    <w:lvl w:ilvl="6" w:tplc="038C4AF4">
      <w:numFmt w:val="bullet"/>
      <w:lvlText w:val="•"/>
      <w:lvlJc w:val="left"/>
      <w:pPr>
        <w:ind w:left="6159" w:hanging="284"/>
      </w:pPr>
      <w:rPr>
        <w:rFonts w:hint="default"/>
        <w:lang w:val="it-IT" w:eastAsia="it-IT" w:bidi="it-IT"/>
      </w:rPr>
    </w:lvl>
    <w:lvl w:ilvl="7" w:tplc="F182AB3C">
      <w:numFmt w:val="bullet"/>
      <w:lvlText w:val="•"/>
      <w:lvlJc w:val="left"/>
      <w:pPr>
        <w:ind w:left="7106" w:hanging="284"/>
      </w:pPr>
      <w:rPr>
        <w:rFonts w:hint="default"/>
        <w:lang w:val="it-IT" w:eastAsia="it-IT" w:bidi="it-IT"/>
      </w:rPr>
    </w:lvl>
    <w:lvl w:ilvl="8" w:tplc="C2B2D75E">
      <w:numFmt w:val="bullet"/>
      <w:lvlText w:val="•"/>
      <w:lvlJc w:val="left"/>
      <w:pPr>
        <w:ind w:left="8052" w:hanging="284"/>
      </w:pPr>
      <w:rPr>
        <w:rFonts w:hint="default"/>
        <w:lang w:val="it-IT" w:eastAsia="it-IT" w:bidi="it-IT"/>
      </w:rPr>
    </w:lvl>
  </w:abstractNum>
  <w:abstractNum w:abstractNumId="10" w15:restartNumberingAfterBreak="0">
    <w:nsid w:val="1CB185C4"/>
    <w:multiLevelType w:val="hybridMultilevel"/>
    <w:tmpl w:val="FFFFFFFF"/>
    <w:lvl w:ilvl="0" w:tplc="8B62D8D8">
      <w:start w:val="1"/>
      <w:numFmt w:val="bullet"/>
      <w:lvlText w:val=""/>
      <w:lvlJc w:val="left"/>
      <w:pPr>
        <w:ind w:left="720" w:hanging="360"/>
      </w:pPr>
      <w:rPr>
        <w:rFonts w:ascii="Wingdings" w:hAnsi="Wingdings" w:hint="default"/>
      </w:rPr>
    </w:lvl>
    <w:lvl w:ilvl="1" w:tplc="97AE814C">
      <w:start w:val="1"/>
      <w:numFmt w:val="bullet"/>
      <w:lvlText w:val="o"/>
      <w:lvlJc w:val="left"/>
      <w:pPr>
        <w:ind w:left="1440" w:hanging="360"/>
      </w:pPr>
      <w:rPr>
        <w:rFonts w:ascii="Courier New" w:hAnsi="Courier New" w:hint="default"/>
      </w:rPr>
    </w:lvl>
    <w:lvl w:ilvl="2" w:tplc="BF7ED556">
      <w:start w:val="1"/>
      <w:numFmt w:val="bullet"/>
      <w:lvlText w:val=""/>
      <w:lvlJc w:val="left"/>
      <w:pPr>
        <w:ind w:left="2160" w:hanging="360"/>
      </w:pPr>
      <w:rPr>
        <w:rFonts w:ascii="Wingdings" w:hAnsi="Wingdings" w:hint="default"/>
      </w:rPr>
    </w:lvl>
    <w:lvl w:ilvl="3" w:tplc="06C408AC">
      <w:start w:val="1"/>
      <w:numFmt w:val="bullet"/>
      <w:lvlText w:val=""/>
      <w:lvlJc w:val="left"/>
      <w:pPr>
        <w:ind w:left="2880" w:hanging="360"/>
      </w:pPr>
      <w:rPr>
        <w:rFonts w:ascii="Symbol" w:hAnsi="Symbol" w:hint="default"/>
      </w:rPr>
    </w:lvl>
    <w:lvl w:ilvl="4" w:tplc="02525352">
      <w:start w:val="1"/>
      <w:numFmt w:val="bullet"/>
      <w:lvlText w:val="o"/>
      <w:lvlJc w:val="left"/>
      <w:pPr>
        <w:ind w:left="3600" w:hanging="360"/>
      </w:pPr>
      <w:rPr>
        <w:rFonts w:ascii="Courier New" w:hAnsi="Courier New" w:hint="default"/>
      </w:rPr>
    </w:lvl>
    <w:lvl w:ilvl="5" w:tplc="F5B814BA">
      <w:start w:val="1"/>
      <w:numFmt w:val="bullet"/>
      <w:lvlText w:val=""/>
      <w:lvlJc w:val="left"/>
      <w:pPr>
        <w:ind w:left="4320" w:hanging="360"/>
      </w:pPr>
      <w:rPr>
        <w:rFonts w:ascii="Wingdings" w:hAnsi="Wingdings" w:hint="default"/>
      </w:rPr>
    </w:lvl>
    <w:lvl w:ilvl="6" w:tplc="8476116E">
      <w:start w:val="1"/>
      <w:numFmt w:val="bullet"/>
      <w:lvlText w:val=""/>
      <w:lvlJc w:val="left"/>
      <w:pPr>
        <w:ind w:left="5040" w:hanging="360"/>
      </w:pPr>
      <w:rPr>
        <w:rFonts w:ascii="Symbol" w:hAnsi="Symbol" w:hint="default"/>
      </w:rPr>
    </w:lvl>
    <w:lvl w:ilvl="7" w:tplc="30DE1B0A">
      <w:start w:val="1"/>
      <w:numFmt w:val="bullet"/>
      <w:lvlText w:val="o"/>
      <w:lvlJc w:val="left"/>
      <w:pPr>
        <w:ind w:left="5760" w:hanging="360"/>
      </w:pPr>
      <w:rPr>
        <w:rFonts w:ascii="Courier New" w:hAnsi="Courier New" w:hint="default"/>
      </w:rPr>
    </w:lvl>
    <w:lvl w:ilvl="8" w:tplc="A1DAA79E">
      <w:start w:val="1"/>
      <w:numFmt w:val="bullet"/>
      <w:lvlText w:val=""/>
      <w:lvlJc w:val="left"/>
      <w:pPr>
        <w:ind w:left="6480" w:hanging="360"/>
      </w:pPr>
      <w:rPr>
        <w:rFonts w:ascii="Wingdings" w:hAnsi="Wingdings" w:hint="default"/>
      </w:rPr>
    </w:lvl>
  </w:abstractNum>
  <w:abstractNum w:abstractNumId="11" w15:restartNumberingAfterBreak="0">
    <w:nsid w:val="1FAA5AE8"/>
    <w:multiLevelType w:val="hybridMultilevel"/>
    <w:tmpl w:val="FFFFFFFF"/>
    <w:lvl w:ilvl="0" w:tplc="23B40AE2">
      <w:start w:val="1"/>
      <w:numFmt w:val="decimal"/>
      <w:lvlText w:val="%1."/>
      <w:lvlJc w:val="left"/>
      <w:pPr>
        <w:ind w:left="556" w:hanging="360"/>
      </w:pPr>
    </w:lvl>
    <w:lvl w:ilvl="1" w:tplc="C2F4AB5C">
      <w:start w:val="1"/>
      <w:numFmt w:val="lowerLetter"/>
      <w:lvlText w:val="%2."/>
      <w:lvlJc w:val="left"/>
      <w:pPr>
        <w:ind w:left="1276" w:hanging="360"/>
      </w:pPr>
    </w:lvl>
    <w:lvl w:ilvl="2" w:tplc="5936F9C0">
      <w:start w:val="1"/>
      <w:numFmt w:val="lowerRoman"/>
      <w:lvlText w:val="%3."/>
      <w:lvlJc w:val="right"/>
      <w:pPr>
        <w:ind w:left="1996" w:hanging="180"/>
      </w:pPr>
    </w:lvl>
    <w:lvl w:ilvl="3" w:tplc="C57A789E">
      <w:start w:val="1"/>
      <w:numFmt w:val="decimal"/>
      <w:lvlText w:val="%4."/>
      <w:lvlJc w:val="left"/>
      <w:pPr>
        <w:ind w:left="2716" w:hanging="360"/>
      </w:pPr>
    </w:lvl>
    <w:lvl w:ilvl="4" w:tplc="D2F6B344">
      <w:start w:val="1"/>
      <w:numFmt w:val="lowerLetter"/>
      <w:lvlText w:val="%5."/>
      <w:lvlJc w:val="left"/>
      <w:pPr>
        <w:ind w:left="3436" w:hanging="360"/>
      </w:pPr>
    </w:lvl>
    <w:lvl w:ilvl="5" w:tplc="AA6C7D26">
      <w:start w:val="1"/>
      <w:numFmt w:val="lowerRoman"/>
      <w:lvlText w:val="%6."/>
      <w:lvlJc w:val="right"/>
      <w:pPr>
        <w:ind w:left="4156" w:hanging="180"/>
      </w:pPr>
    </w:lvl>
    <w:lvl w:ilvl="6" w:tplc="A23423FC">
      <w:start w:val="1"/>
      <w:numFmt w:val="decimal"/>
      <w:lvlText w:val="%7."/>
      <w:lvlJc w:val="left"/>
      <w:pPr>
        <w:ind w:left="4876" w:hanging="360"/>
      </w:pPr>
    </w:lvl>
    <w:lvl w:ilvl="7" w:tplc="CE74CBAE">
      <w:start w:val="1"/>
      <w:numFmt w:val="lowerLetter"/>
      <w:lvlText w:val="%8."/>
      <w:lvlJc w:val="left"/>
      <w:pPr>
        <w:ind w:left="5596" w:hanging="360"/>
      </w:pPr>
    </w:lvl>
    <w:lvl w:ilvl="8" w:tplc="8BC8E764">
      <w:start w:val="1"/>
      <w:numFmt w:val="lowerRoman"/>
      <w:lvlText w:val="%9."/>
      <w:lvlJc w:val="right"/>
      <w:pPr>
        <w:ind w:left="6316" w:hanging="180"/>
      </w:pPr>
    </w:lvl>
  </w:abstractNum>
  <w:abstractNum w:abstractNumId="12" w15:restartNumberingAfterBreak="0">
    <w:nsid w:val="21044184"/>
    <w:multiLevelType w:val="multilevel"/>
    <w:tmpl w:val="33721D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336135"/>
    <w:multiLevelType w:val="hybridMultilevel"/>
    <w:tmpl w:val="06C29A66"/>
    <w:lvl w:ilvl="0" w:tplc="86F0479A">
      <w:start w:val="1"/>
      <w:numFmt w:val="bullet"/>
      <w:lvlText w:val=""/>
      <w:lvlJc w:val="left"/>
      <w:pPr>
        <w:ind w:left="720" w:hanging="360"/>
      </w:pPr>
      <w:rPr>
        <w:rFonts w:ascii="Symbol" w:hAnsi="Symbol" w:hint="default"/>
      </w:rPr>
    </w:lvl>
    <w:lvl w:ilvl="1" w:tplc="769A7BFC" w:tentative="1">
      <w:start w:val="1"/>
      <w:numFmt w:val="bullet"/>
      <w:lvlText w:val="o"/>
      <w:lvlJc w:val="left"/>
      <w:pPr>
        <w:ind w:left="1440" w:hanging="360"/>
      </w:pPr>
      <w:rPr>
        <w:rFonts w:ascii="Courier New" w:hAnsi="Courier New" w:hint="default"/>
      </w:rPr>
    </w:lvl>
    <w:lvl w:ilvl="2" w:tplc="0654FD6E" w:tentative="1">
      <w:start w:val="1"/>
      <w:numFmt w:val="bullet"/>
      <w:lvlText w:val=""/>
      <w:lvlJc w:val="left"/>
      <w:pPr>
        <w:ind w:left="2160" w:hanging="360"/>
      </w:pPr>
      <w:rPr>
        <w:rFonts w:ascii="Wingdings" w:hAnsi="Wingdings" w:hint="default"/>
      </w:rPr>
    </w:lvl>
    <w:lvl w:ilvl="3" w:tplc="2C088144" w:tentative="1">
      <w:start w:val="1"/>
      <w:numFmt w:val="bullet"/>
      <w:lvlText w:val=""/>
      <w:lvlJc w:val="left"/>
      <w:pPr>
        <w:ind w:left="2880" w:hanging="360"/>
      </w:pPr>
      <w:rPr>
        <w:rFonts w:ascii="Symbol" w:hAnsi="Symbol" w:hint="default"/>
      </w:rPr>
    </w:lvl>
    <w:lvl w:ilvl="4" w:tplc="905C866C" w:tentative="1">
      <w:start w:val="1"/>
      <w:numFmt w:val="bullet"/>
      <w:lvlText w:val="o"/>
      <w:lvlJc w:val="left"/>
      <w:pPr>
        <w:ind w:left="3600" w:hanging="360"/>
      </w:pPr>
      <w:rPr>
        <w:rFonts w:ascii="Courier New" w:hAnsi="Courier New" w:hint="default"/>
      </w:rPr>
    </w:lvl>
    <w:lvl w:ilvl="5" w:tplc="4AF025C4" w:tentative="1">
      <w:start w:val="1"/>
      <w:numFmt w:val="bullet"/>
      <w:lvlText w:val=""/>
      <w:lvlJc w:val="left"/>
      <w:pPr>
        <w:ind w:left="4320" w:hanging="360"/>
      </w:pPr>
      <w:rPr>
        <w:rFonts w:ascii="Wingdings" w:hAnsi="Wingdings" w:hint="default"/>
      </w:rPr>
    </w:lvl>
    <w:lvl w:ilvl="6" w:tplc="1F2073FA" w:tentative="1">
      <w:start w:val="1"/>
      <w:numFmt w:val="bullet"/>
      <w:lvlText w:val=""/>
      <w:lvlJc w:val="left"/>
      <w:pPr>
        <w:ind w:left="5040" w:hanging="360"/>
      </w:pPr>
      <w:rPr>
        <w:rFonts w:ascii="Symbol" w:hAnsi="Symbol" w:hint="default"/>
      </w:rPr>
    </w:lvl>
    <w:lvl w:ilvl="7" w:tplc="BBDC7726" w:tentative="1">
      <w:start w:val="1"/>
      <w:numFmt w:val="bullet"/>
      <w:lvlText w:val="o"/>
      <w:lvlJc w:val="left"/>
      <w:pPr>
        <w:ind w:left="5760" w:hanging="360"/>
      </w:pPr>
      <w:rPr>
        <w:rFonts w:ascii="Courier New" w:hAnsi="Courier New" w:hint="default"/>
      </w:rPr>
    </w:lvl>
    <w:lvl w:ilvl="8" w:tplc="8274290A" w:tentative="1">
      <w:start w:val="1"/>
      <w:numFmt w:val="bullet"/>
      <w:lvlText w:val=""/>
      <w:lvlJc w:val="left"/>
      <w:pPr>
        <w:ind w:left="6480" w:hanging="360"/>
      </w:pPr>
      <w:rPr>
        <w:rFonts w:ascii="Wingdings" w:hAnsi="Wingdings" w:hint="default"/>
      </w:rPr>
    </w:lvl>
  </w:abstractNum>
  <w:abstractNum w:abstractNumId="14" w15:restartNumberingAfterBreak="0">
    <w:nsid w:val="21D23752"/>
    <w:multiLevelType w:val="hybridMultilevel"/>
    <w:tmpl w:val="FFFFFFFF"/>
    <w:lvl w:ilvl="0" w:tplc="1166BF28">
      <w:start w:val="1"/>
      <w:numFmt w:val="decimal"/>
      <w:lvlText w:val="%1."/>
      <w:lvlJc w:val="left"/>
      <w:pPr>
        <w:ind w:left="556" w:hanging="360"/>
      </w:pPr>
    </w:lvl>
    <w:lvl w:ilvl="1" w:tplc="D40680D6">
      <w:start w:val="1"/>
      <w:numFmt w:val="lowerLetter"/>
      <w:lvlText w:val="%2."/>
      <w:lvlJc w:val="left"/>
      <w:pPr>
        <w:ind w:left="1276" w:hanging="360"/>
      </w:pPr>
    </w:lvl>
    <w:lvl w:ilvl="2" w:tplc="2782F03E">
      <w:start w:val="1"/>
      <w:numFmt w:val="lowerRoman"/>
      <w:lvlText w:val="%3."/>
      <w:lvlJc w:val="right"/>
      <w:pPr>
        <w:ind w:left="1996" w:hanging="180"/>
      </w:pPr>
    </w:lvl>
    <w:lvl w:ilvl="3" w:tplc="3EB64D5C">
      <w:start w:val="1"/>
      <w:numFmt w:val="decimal"/>
      <w:lvlText w:val="%4."/>
      <w:lvlJc w:val="left"/>
      <w:pPr>
        <w:ind w:left="2716" w:hanging="360"/>
      </w:pPr>
    </w:lvl>
    <w:lvl w:ilvl="4" w:tplc="1E9240F4">
      <w:start w:val="1"/>
      <w:numFmt w:val="lowerLetter"/>
      <w:lvlText w:val="%5."/>
      <w:lvlJc w:val="left"/>
      <w:pPr>
        <w:ind w:left="3436" w:hanging="360"/>
      </w:pPr>
    </w:lvl>
    <w:lvl w:ilvl="5" w:tplc="491C387E">
      <w:start w:val="1"/>
      <w:numFmt w:val="lowerRoman"/>
      <w:lvlText w:val="%6."/>
      <w:lvlJc w:val="right"/>
      <w:pPr>
        <w:ind w:left="4156" w:hanging="180"/>
      </w:pPr>
    </w:lvl>
    <w:lvl w:ilvl="6" w:tplc="A6C41C78">
      <w:start w:val="1"/>
      <w:numFmt w:val="decimal"/>
      <w:lvlText w:val="%7."/>
      <w:lvlJc w:val="left"/>
      <w:pPr>
        <w:ind w:left="4876" w:hanging="360"/>
      </w:pPr>
    </w:lvl>
    <w:lvl w:ilvl="7" w:tplc="7938D368">
      <w:start w:val="1"/>
      <w:numFmt w:val="lowerLetter"/>
      <w:lvlText w:val="%8."/>
      <w:lvlJc w:val="left"/>
      <w:pPr>
        <w:ind w:left="5596" w:hanging="360"/>
      </w:pPr>
    </w:lvl>
    <w:lvl w:ilvl="8" w:tplc="C1B4A534">
      <w:start w:val="1"/>
      <w:numFmt w:val="lowerRoman"/>
      <w:lvlText w:val="%9."/>
      <w:lvlJc w:val="right"/>
      <w:pPr>
        <w:ind w:left="6316" w:hanging="180"/>
      </w:pPr>
    </w:lvl>
  </w:abstractNum>
  <w:abstractNum w:abstractNumId="15" w15:restartNumberingAfterBreak="0">
    <w:nsid w:val="23053BBA"/>
    <w:multiLevelType w:val="hybridMultilevel"/>
    <w:tmpl w:val="FB20832E"/>
    <w:lvl w:ilvl="0" w:tplc="429A5DBA">
      <w:start w:val="1"/>
      <w:numFmt w:val="decimal"/>
      <w:lvlText w:val="%1."/>
      <w:lvlJc w:val="left"/>
      <w:pPr>
        <w:ind w:left="480" w:hanging="302"/>
      </w:pPr>
      <w:rPr>
        <w:rFonts w:ascii="Arial" w:hAnsi="Arial" w:hint="default"/>
        <w:spacing w:val="-34"/>
        <w:w w:val="100"/>
        <w:sz w:val="24"/>
        <w:szCs w:val="24"/>
        <w:lang w:val="it-IT" w:eastAsia="it-IT" w:bidi="it-IT"/>
      </w:rPr>
    </w:lvl>
    <w:lvl w:ilvl="1" w:tplc="0838B8A6">
      <w:numFmt w:val="bullet"/>
      <w:lvlText w:val="•"/>
      <w:lvlJc w:val="left"/>
      <w:pPr>
        <w:ind w:left="1426" w:hanging="302"/>
      </w:pPr>
      <w:rPr>
        <w:lang w:val="it-IT" w:eastAsia="it-IT" w:bidi="it-IT"/>
      </w:rPr>
    </w:lvl>
    <w:lvl w:ilvl="2" w:tplc="3EFCCA08">
      <w:numFmt w:val="bullet"/>
      <w:lvlText w:val="•"/>
      <w:lvlJc w:val="left"/>
      <w:pPr>
        <w:ind w:left="2373" w:hanging="302"/>
      </w:pPr>
      <w:rPr>
        <w:lang w:val="it-IT" w:eastAsia="it-IT" w:bidi="it-IT"/>
      </w:rPr>
    </w:lvl>
    <w:lvl w:ilvl="3" w:tplc="2CBA6526">
      <w:numFmt w:val="bullet"/>
      <w:lvlText w:val="•"/>
      <w:lvlJc w:val="left"/>
      <w:pPr>
        <w:ind w:left="3319" w:hanging="302"/>
      </w:pPr>
      <w:rPr>
        <w:lang w:val="it-IT" w:eastAsia="it-IT" w:bidi="it-IT"/>
      </w:rPr>
    </w:lvl>
    <w:lvl w:ilvl="4" w:tplc="E482E74C">
      <w:numFmt w:val="bullet"/>
      <w:lvlText w:val="•"/>
      <w:lvlJc w:val="left"/>
      <w:pPr>
        <w:ind w:left="4266" w:hanging="302"/>
      </w:pPr>
      <w:rPr>
        <w:lang w:val="it-IT" w:eastAsia="it-IT" w:bidi="it-IT"/>
      </w:rPr>
    </w:lvl>
    <w:lvl w:ilvl="5" w:tplc="074E76B6">
      <w:numFmt w:val="bullet"/>
      <w:lvlText w:val="•"/>
      <w:lvlJc w:val="left"/>
      <w:pPr>
        <w:ind w:left="5213" w:hanging="302"/>
      </w:pPr>
      <w:rPr>
        <w:lang w:val="it-IT" w:eastAsia="it-IT" w:bidi="it-IT"/>
      </w:rPr>
    </w:lvl>
    <w:lvl w:ilvl="6" w:tplc="BAA02D6A">
      <w:numFmt w:val="bullet"/>
      <w:lvlText w:val="•"/>
      <w:lvlJc w:val="left"/>
      <w:pPr>
        <w:ind w:left="6159" w:hanging="302"/>
      </w:pPr>
      <w:rPr>
        <w:lang w:val="it-IT" w:eastAsia="it-IT" w:bidi="it-IT"/>
      </w:rPr>
    </w:lvl>
    <w:lvl w:ilvl="7" w:tplc="C1BA7814">
      <w:numFmt w:val="bullet"/>
      <w:lvlText w:val="•"/>
      <w:lvlJc w:val="left"/>
      <w:pPr>
        <w:ind w:left="7106" w:hanging="302"/>
      </w:pPr>
      <w:rPr>
        <w:lang w:val="it-IT" w:eastAsia="it-IT" w:bidi="it-IT"/>
      </w:rPr>
    </w:lvl>
    <w:lvl w:ilvl="8" w:tplc="3482E5E4">
      <w:numFmt w:val="bullet"/>
      <w:lvlText w:val="•"/>
      <w:lvlJc w:val="left"/>
      <w:pPr>
        <w:ind w:left="8052" w:hanging="302"/>
      </w:pPr>
      <w:rPr>
        <w:lang w:val="it-IT" w:eastAsia="it-IT" w:bidi="it-IT"/>
      </w:rPr>
    </w:lvl>
  </w:abstractNum>
  <w:abstractNum w:abstractNumId="16" w15:restartNumberingAfterBreak="0">
    <w:nsid w:val="24E76F47"/>
    <w:multiLevelType w:val="hybridMultilevel"/>
    <w:tmpl w:val="6D0ABBBC"/>
    <w:lvl w:ilvl="0" w:tplc="2698F680">
      <w:start w:val="1"/>
      <w:numFmt w:val="decimal"/>
      <w:lvlText w:val="%1."/>
      <w:lvlJc w:val="left"/>
      <w:pPr>
        <w:ind w:left="480" w:hanging="290"/>
      </w:pPr>
      <w:rPr>
        <w:rFonts w:ascii="Arial" w:hAnsi="Arial" w:hint="default"/>
        <w:w w:val="100"/>
        <w:sz w:val="24"/>
        <w:szCs w:val="24"/>
        <w:lang w:val="it-IT" w:eastAsia="it-IT" w:bidi="it-IT"/>
      </w:rPr>
    </w:lvl>
    <w:lvl w:ilvl="1" w:tplc="2F30B1B2">
      <w:numFmt w:val="bullet"/>
      <w:lvlText w:val="•"/>
      <w:lvlJc w:val="left"/>
      <w:pPr>
        <w:ind w:left="1426" w:hanging="290"/>
      </w:pPr>
      <w:rPr>
        <w:lang w:val="it-IT" w:eastAsia="it-IT" w:bidi="it-IT"/>
      </w:rPr>
    </w:lvl>
    <w:lvl w:ilvl="2" w:tplc="7D826DB8">
      <w:numFmt w:val="bullet"/>
      <w:lvlText w:val="•"/>
      <w:lvlJc w:val="left"/>
      <w:pPr>
        <w:ind w:left="2373" w:hanging="290"/>
      </w:pPr>
      <w:rPr>
        <w:lang w:val="it-IT" w:eastAsia="it-IT" w:bidi="it-IT"/>
      </w:rPr>
    </w:lvl>
    <w:lvl w:ilvl="3" w:tplc="9A22B942">
      <w:numFmt w:val="bullet"/>
      <w:lvlText w:val="•"/>
      <w:lvlJc w:val="left"/>
      <w:pPr>
        <w:ind w:left="3319" w:hanging="290"/>
      </w:pPr>
      <w:rPr>
        <w:lang w:val="it-IT" w:eastAsia="it-IT" w:bidi="it-IT"/>
      </w:rPr>
    </w:lvl>
    <w:lvl w:ilvl="4" w:tplc="CE92346E">
      <w:numFmt w:val="bullet"/>
      <w:lvlText w:val="•"/>
      <w:lvlJc w:val="left"/>
      <w:pPr>
        <w:ind w:left="4266" w:hanging="290"/>
      </w:pPr>
      <w:rPr>
        <w:lang w:val="it-IT" w:eastAsia="it-IT" w:bidi="it-IT"/>
      </w:rPr>
    </w:lvl>
    <w:lvl w:ilvl="5" w:tplc="B22E267A">
      <w:numFmt w:val="bullet"/>
      <w:lvlText w:val="•"/>
      <w:lvlJc w:val="left"/>
      <w:pPr>
        <w:ind w:left="5213" w:hanging="290"/>
      </w:pPr>
      <w:rPr>
        <w:lang w:val="it-IT" w:eastAsia="it-IT" w:bidi="it-IT"/>
      </w:rPr>
    </w:lvl>
    <w:lvl w:ilvl="6" w:tplc="5A84CD12">
      <w:numFmt w:val="bullet"/>
      <w:lvlText w:val="•"/>
      <w:lvlJc w:val="left"/>
      <w:pPr>
        <w:ind w:left="6159" w:hanging="290"/>
      </w:pPr>
      <w:rPr>
        <w:lang w:val="it-IT" w:eastAsia="it-IT" w:bidi="it-IT"/>
      </w:rPr>
    </w:lvl>
    <w:lvl w:ilvl="7" w:tplc="DF6A637A">
      <w:numFmt w:val="bullet"/>
      <w:lvlText w:val="•"/>
      <w:lvlJc w:val="left"/>
      <w:pPr>
        <w:ind w:left="7106" w:hanging="290"/>
      </w:pPr>
      <w:rPr>
        <w:lang w:val="it-IT" w:eastAsia="it-IT" w:bidi="it-IT"/>
      </w:rPr>
    </w:lvl>
    <w:lvl w:ilvl="8" w:tplc="DAE051B2">
      <w:numFmt w:val="bullet"/>
      <w:lvlText w:val="•"/>
      <w:lvlJc w:val="left"/>
      <w:pPr>
        <w:ind w:left="8052" w:hanging="290"/>
      </w:pPr>
      <w:rPr>
        <w:lang w:val="it-IT" w:eastAsia="it-IT" w:bidi="it-IT"/>
      </w:rPr>
    </w:lvl>
  </w:abstractNum>
  <w:abstractNum w:abstractNumId="17" w15:restartNumberingAfterBreak="0">
    <w:nsid w:val="27E408BF"/>
    <w:multiLevelType w:val="hybridMultilevel"/>
    <w:tmpl w:val="7F44E73A"/>
    <w:lvl w:ilvl="0" w:tplc="5C0C995C">
      <w:start w:val="1"/>
      <w:numFmt w:val="bullet"/>
      <w:lvlText w:val="•"/>
      <w:lvlJc w:val="left"/>
      <w:pPr>
        <w:tabs>
          <w:tab w:val="num" w:pos="720"/>
        </w:tabs>
        <w:ind w:left="720" w:hanging="360"/>
      </w:pPr>
      <w:rPr>
        <w:rFonts w:ascii="Arial" w:hAnsi="Arial" w:hint="default"/>
      </w:rPr>
    </w:lvl>
    <w:lvl w:ilvl="1" w:tplc="008A1D36" w:tentative="1">
      <w:start w:val="1"/>
      <w:numFmt w:val="bullet"/>
      <w:lvlText w:val="•"/>
      <w:lvlJc w:val="left"/>
      <w:pPr>
        <w:tabs>
          <w:tab w:val="num" w:pos="1440"/>
        </w:tabs>
        <w:ind w:left="1440" w:hanging="360"/>
      </w:pPr>
      <w:rPr>
        <w:rFonts w:ascii="Arial" w:hAnsi="Arial" w:hint="default"/>
      </w:rPr>
    </w:lvl>
    <w:lvl w:ilvl="2" w:tplc="F12CAE3C" w:tentative="1">
      <w:start w:val="1"/>
      <w:numFmt w:val="bullet"/>
      <w:lvlText w:val="•"/>
      <w:lvlJc w:val="left"/>
      <w:pPr>
        <w:tabs>
          <w:tab w:val="num" w:pos="2160"/>
        </w:tabs>
        <w:ind w:left="2160" w:hanging="360"/>
      </w:pPr>
      <w:rPr>
        <w:rFonts w:ascii="Arial" w:hAnsi="Arial" w:hint="default"/>
      </w:rPr>
    </w:lvl>
    <w:lvl w:ilvl="3" w:tplc="B308BB40" w:tentative="1">
      <w:start w:val="1"/>
      <w:numFmt w:val="bullet"/>
      <w:lvlText w:val="•"/>
      <w:lvlJc w:val="left"/>
      <w:pPr>
        <w:tabs>
          <w:tab w:val="num" w:pos="2880"/>
        </w:tabs>
        <w:ind w:left="2880" w:hanging="360"/>
      </w:pPr>
      <w:rPr>
        <w:rFonts w:ascii="Arial" w:hAnsi="Arial" w:hint="default"/>
      </w:rPr>
    </w:lvl>
    <w:lvl w:ilvl="4" w:tplc="FFB451FA" w:tentative="1">
      <w:start w:val="1"/>
      <w:numFmt w:val="bullet"/>
      <w:lvlText w:val="•"/>
      <w:lvlJc w:val="left"/>
      <w:pPr>
        <w:tabs>
          <w:tab w:val="num" w:pos="3600"/>
        </w:tabs>
        <w:ind w:left="3600" w:hanging="360"/>
      </w:pPr>
      <w:rPr>
        <w:rFonts w:ascii="Arial" w:hAnsi="Arial" w:hint="default"/>
      </w:rPr>
    </w:lvl>
    <w:lvl w:ilvl="5" w:tplc="4ECEB828" w:tentative="1">
      <w:start w:val="1"/>
      <w:numFmt w:val="bullet"/>
      <w:lvlText w:val="•"/>
      <w:lvlJc w:val="left"/>
      <w:pPr>
        <w:tabs>
          <w:tab w:val="num" w:pos="4320"/>
        </w:tabs>
        <w:ind w:left="4320" w:hanging="360"/>
      </w:pPr>
      <w:rPr>
        <w:rFonts w:ascii="Arial" w:hAnsi="Arial" w:hint="default"/>
      </w:rPr>
    </w:lvl>
    <w:lvl w:ilvl="6" w:tplc="620CEF34" w:tentative="1">
      <w:start w:val="1"/>
      <w:numFmt w:val="bullet"/>
      <w:lvlText w:val="•"/>
      <w:lvlJc w:val="left"/>
      <w:pPr>
        <w:tabs>
          <w:tab w:val="num" w:pos="5040"/>
        </w:tabs>
        <w:ind w:left="5040" w:hanging="360"/>
      </w:pPr>
      <w:rPr>
        <w:rFonts w:ascii="Arial" w:hAnsi="Arial" w:hint="default"/>
      </w:rPr>
    </w:lvl>
    <w:lvl w:ilvl="7" w:tplc="56009E0C" w:tentative="1">
      <w:start w:val="1"/>
      <w:numFmt w:val="bullet"/>
      <w:lvlText w:val="•"/>
      <w:lvlJc w:val="left"/>
      <w:pPr>
        <w:tabs>
          <w:tab w:val="num" w:pos="5760"/>
        </w:tabs>
        <w:ind w:left="5760" w:hanging="360"/>
      </w:pPr>
      <w:rPr>
        <w:rFonts w:ascii="Arial" w:hAnsi="Arial" w:hint="default"/>
      </w:rPr>
    </w:lvl>
    <w:lvl w:ilvl="8" w:tplc="D2708A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2129F7"/>
    <w:multiLevelType w:val="hybridMultilevel"/>
    <w:tmpl w:val="C2CEDA16"/>
    <w:lvl w:ilvl="0" w:tplc="7F52CD14">
      <w:start w:val="1"/>
      <w:numFmt w:val="bullet"/>
      <w:lvlText w:val=""/>
      <w:lvlJc w:val="left"/>
      <w:pPr>
        <w:ind w:left="360" w:hanging="360"/>
      </w:pPr>
      <w:rPr>
        <w:rFonts w:ascii="Symbol" w:hAnsi="Symbol" w:hint="default"/>
      </w:rPr>
    </w:lvl>
    <w:lvl w:ilvl="1" w:tplc="FC7A8F36" w:tentative="1">
      <w:start w:val="1"/>
      <w:numFmt w:val="bullet"/>
      <w:lvlText w:val="o"/>
      <w:lvlJc w:val="left"/>
      <w:pPr>
        <w:ind w:left="1080" w:hanging="360"/>
      </w:pPr>
      <w:rPr>
        <w:rFonts w:ascii="Courier New" w:hAnsi="Courier New" w:hint="default"/>
      </w:rPr>
    </w:lvl>
    <w:lvl w:ilvl="2" w:tplc="8D64C356" w:tentative="1">
      <w:start w:val="1"/>
      <w:numFmt w:val="bullet"/>
      <w:lvlText w:val=""/>
      <w:lvlJc w:val="left"/>
      <w:pPr>
        <w:ind w:left="1800" w:hanging="360"/>
      </w:pPr>
      <w:rPr>
        <w:rFonts w:ascii="Wingdings" w:hAnsi="Wingdings" w:hint="default"/>
      </w:rPr>
    </w:lvl>
    <w:lvl w:ilvl="3" w:tplc="4DBA4746" w:tentative="1">
      <w:start w:val="1"/>
      <w:numFmt w:val="bullet"/>
      <w:lvlText w:val=""/>
      <w:lvlJc w:val="left"/>
      <w:pPr>
        <w:ind w:left="2520" w:hanging="360"/>
      </w:pPr>
      <w:rPr>
        <w:rFonts w:ascii="Symbol" w:hAnsi="Symbol" w:hint="default"/>
      </w:rPr>
    </w:lvl>
    <w:lvl w:ilvl="4" w:tplc="B96866B4" w:tentative="1">
      <w:start w:val="1"/>
      <w:numFmt w:val="bullet"/>
      <w:lvlText w:val="o"/>
      <w:lvlJc w:val="left"/>
      <w:pPr>
        <w:ind w:left="3240" w:hanging="360"/>
      </w:pPr>
      <w:rPr>
        <w:rFonts w:ascii="Courier New" w:hAnsi="Courier New" w:hint="default"/>
      </w:rPr>
    </w:lvl>
    <w:lvl w:ilvl="5" w:tplc="9B34AE90" w:tentative="1">
      <w:start w:val="1"/>
      <w:numFmt w:val="bullet"/>
      <w:lvlText w:val=""/>
      <w:lvlJc w:val="left"/>
      <w:pPr>
        <w:ind w:left="3960" w:hanging="360"/>
      </w:pPr>
      <w:rPr>
        <w:rFonts w:ascii="Wingdings" w:hAnsi="Wingdings" w:hint="default"/>
      </w:rPr>
    </w:lvl>
    <w:lvl w:ilvl="6" w:tplc="471C912E" w:tentative="1">
      <w:start w:val="1"/>
      <w:numFmt w:val="bullet"/>
      <w:lvlText w:val=""/>
      <w:lvlJc w:val="left"/>
      <w:pPr>
        <w:ind w:left="4680" w:hanging="360"/>
      </w:pPr>
      <w:rPr>
        <w:rFonts w:ascii="Symbol" w:hAnsi="Symbol" w:hint="default"/>
      </w:rPr>
    </w:lvl>
    <w:lvl w:ilvl="7" w:tplc="387C5BE0" w:tentative="1">
      <w:start w:val="1"/>
      <w:numFmt w:val="bullet"/>
      <w:lvlText w:val="o"/>
      <w:lvlJc w:val="left"/>
      <w:pPr>
        <w:ind w:left="5400" w:hanging="360"/>
      </w:pPr>
      <w:rPr>
        <w:rFonts w:ascii="Courier New" w:hAnsi="Courier New" w:hint="default"/>
      </w:rPr>
    </w:lvl>
    <w:lvl w:ilvl="8" w:tplc="38D82BB6" w:tentative="1">
      <w:start w:val="1"/>
      <w:numFmt w:val="bullet"/>
      <w:lvlText w:val=""/>
      <w:lvlJc w:val="left"/>
      <w:pPr>
        <w:ind w:left="6120" w:hanging="360"/>
      </w:pPr>
      <w:rPr>
        <w:rFonts w:ascii="Wingdings" w:hAnsi="Wingdings" w:hint="default"/>
      </w:rPr>
    </w:lvl>
  </w:abstractNum>
  <w:abstractNum w:abstractNumId="19" w15:restartNumberingAfterBreak="0">
    <w:nsid w:val="2D2B0176"/>
    <w:multiLevelType w:val="hybridMultilevel"/>
    <w:tmpl w:val="8E525D5A"/>
    <w:lvl w:ilvl="0" w:tplc="B67AE21A">
      <w:start w:val="1"/>
      <w:numFmt w:val="decimal"/>
      <w:lvlText w:val="%1."/>
      <w:lvlJc w:val="left"/>
      <w:pPr>
        <w:tabs>
          <w:tab w:val="num" w:pos="720"/>
        </w:tabs>
        <w:ind w:left="720" w:hanging="360"/>
      </w:pPr>
    </w:lvl>
    <w:lvl w:ilvl="1" w:tplc="C30A0B84" w:tentative="1">
      <w:start w:val="1"/>
      <w:numFmt w:val="decimal"/>
      <w:lvlText w:val="%2."/>
      <w:lvlJc w:val="left"/>
      <w:pPr>
        <w:tabs>
          <w:tab w:val="num" w:pos="1440"/>
        </w:tabs>
        <w:ind w:left="1440" w:hanging="360"/>
      </w:pPr>
    </w:lvl>
    <w:lvl w:ilvl="2" w:tplc="375AEEF4" w:tentative="1">
      <w:start w:val="1"/>
      <w:numFmt w:val="decimal"/>
      <w:lvlText w:val="%3."/>
      <w:lvlJc w:val="left"/>
      <w:pPr>
        <w:tabs>
          <w:tab w:val="num" w:pos="2160"/>
        </w:tabs>
        <w:ind w:left="2160" w:hanging="360"/>
      </w:pPr>
    </w:lvl>
    <w:lvl w:ilvl="3" w:tplc="A7C24C26" w:tentative="1">
      <w:start w:val="1"/>
      <w:numFmt w:val="decimal"/>
      <w:lvlText w:val="%4."/>
      <w:lvlJc w:val="left"/>
      <w:pPr>
        <w:tabs>
          <w:tab w:val="num" w:pos="2880"/>
        </w:tabs>
        <w:ind w:left="2880" w:hanging="360"/>
      </w:pPr>
    </w:lvl>
    <w:lvl w:ilvl="4" w:tplc="9BCEAE10" w:tentative="1">
      <w:start w:val="1"/>
      <w:numFmt w:val="decimal"/>
      <w:lvlText w:val="%5."/>
      <w:lvlJc w:val="left"/>
      <w:pPr>
        <w:tabs>
          <w:tab w:val="num" w:pos="3600"/>
        </w:tabs>
        <w:ind w:left="3600" w:hanging="360"/>
      </w:pPr>
    </w:lvl>
    <w:lvl w:ilvl="5" w:tplc="31DC1E62" w:tentative="1">
      <w:start w:val="1"/>
      <w:numFmt w:val="decimal"/>
      <w:lvlText w:val="%6."/>
      <w:lvlJc w:val="left"/>
      <w:pPr>
        <w:tabs>
          <w:tab w:val="num" w:pos="4320"/>
        </w:tabs>
        <w:ind w:left="4320" w:hanging="360"/>
      </w:pPr>
    </w:lvl>
    <w:lvl w:ilvl="6" w:tplc="04C67A68" w:tentative="1">
      <w:start w:val="1"/>
      <w:numFmt w:val="decimal"/>
      <w:lvlText w:val="%7."/>
      <w:lvlJc w:val="left"/>
      <w:pPr>
        <w:tabs>
          <w:tab w:val="num" w:pos="5040"/>
        </w:tabs>
        <w:ind w:left="5040" w:hanging="360"/>
      </w:pPr>
    </w:lvl>
    <w:lvl w:ilvl="7" w:tplc="6C6ABD18" w:tentative="1">
      <w:start w:val="1"/>
      <w:numFmt w:val="decimal"/>
      <w:lvlText w:val="%8."/>
      <w:lvlJc w:val="left"/>
      <w:pPr>
        <w:tabs>
          <w:tab w:val="num" w:pos="5760"/>
        </w:tabs>
        <w:ind w:left="5760" w:hanging="360"/>
      </w:pPr>
    </w:lvl>
    <w:lvl w:ilvl="8" w:tplc="C63EE2A2" w:tentative="1">
      <w:start w:val="1"/>
      <w:numFmt w:val="decimal"/>
      <w:lvlText w:val="%9."/>
      <w:lvlJc w:val="left"/>
      <w:pPr>
        <w:tabs>
          <w:tab w:val="num" w:pos="6480"/>
        </w:tabs>
        <w:ind w:left="6480" w:hanging="360"/>
      </w:pPr>
    </w:lvl>
  </w:abstractNum>
  <w:abstractNum w:abstractNumId="20" w15:restartNumberingAfterBreak="0">
    <w:nsid w:val="2D6E7FD3"/>
    <w:multiLevelType w:val="hybridMultilevel"/>
    <w:tmpl w:val="D4C04396"/>
    <w:lvl w:ilvl="0" w:tplc="300E198E">
      <w:start w:val="1"/>
      <w:numFmt w:val="decimal"/>
      <w:lvlText w:val="%1."/>
      <w:lvlJc w:val="left"/>
      <w:pPr>
        <w:ind w:left="480" w:hanging="334"/>
      </w:pPr>
      <w:rPr>
        <w:rFonts w:ascii="Arial" w:hAnsi="Arial" w:hint="default"/>
        <w:spacing w:val="-16"/>
        <w:w w:val="100"/>
        <w:sz w:val="24"/>
        <w:szCs w:val="24"/>
        <w:lang w:val="it-IT" w:eastAsia="it-IT" w:bidi="it-IT"/>
      </w:rPr>
    </w:lvl>
    <w:lvl w:ilvl="1" w:tplc="A4061A88">
      <w:start w:val="1"/>
      <w:numFmt w:val="bullet"/>
      <w:lvlText w:val=""/>
      <w:lvlJc w:val="left"/>
      <w:pPr>
        <w:ind w:left="840" w:hanging="360"/>
      </w:pPr>
      <w:rPr>
        <w:rFonts w:ascii="Wingdings" w:hAnsi="Wingdings" w:hint="default"/>
      </w:rPr>
    </w:lvl>
    <w:lvl w:ilvl="2" w:tplc="389E6324">
      <w:numFmt w:val="bullet"/>
      <w:lvlText w:val="•"/>
      <w:lvlJc w:val="left"/>
      <w:pPr>
        <w:ind w:left="1780" w:hanging="284"/>
      </w:pPr>
      <w:rPr>
        <w:lang w:val="it-IT" w:eastAsia="it-IT" w:bidi="it-IT"/>
      </w:rPr>
    </w:lvl>
    <w:lvl w:ilvl="3" w:tplc="E620F178">
      <w:numFmt w:val="bullet"/>
      <w:lvlText w:val="•"/>
      <w:lvlJc w:val="left"/>
      <w:pPr>
        <w:ind w:left="2801" w:hanging="284"/>
      </w:pPr>
      <w:rPr>
        <w:lang w:val="it-IT" w:eastAsia="it-IT" w:bidi="it-IT"/>
      </w:rPr>
    </w:lvl>
    <w:lvl w:ilvl="4" w:tplc="2F6A83D4">
      <w:numFmt w:val="bullet"/>
      <w:lvlText w:val="•"/>
      <w:lvlJc w:val="left"/>
      <w:pPr>
        <w:ind w:left="3822" w:hanging="284"/>
      </w:pPr>
      <w:rPr>
        <w:lang w:val="it-IT" w:eastAsia="it-IT" w:bidi="it-IT"/>
      </w:rPr>
    </w:lvl>
    <w:lvl w:ilvl="5" w:tplc="02C0C096">
      <w:numFmt w:val="bullet"/>
      <w:lvlText w:val="•"/>
      <w:lvlJc w:val="left"/>
      <w:pPr>
        <w:ind w:left="4842" w:hanging="284"/>
      </w:pPr>
      <w:rPr>
        <w:lang w:val="it-IT" w:eastAsia="it-IT" w:bidi="it-IT"/>
      </w:rPr>
    </w:lvl>
    <w:lvl w:ilvl="6" w:tplc="D5FE1F60">
      <w:numFmt w:val="bullet"/>
      <w:lvlText w:val="•"/>
      <w:lvlJc w:val="left"/>
      <w:pPr>
        <w:ind w:left="5863" w:hanging="284"/>
      </w:pPr>
      <w:rPr>
        <w:lang w:val="it-IT" w:eastAsia="it-IT" w:bidi="it-IT"/>
      </w:rPr>
    </w:lvl>
    <w:lvl w:ilvl="7" w:tplc="0D12CF50">
      <w:numFmt w:val="bullet"/>
      <w:lvlText w:val="•"/>
      <w:lvlJc w:val="left"/>
      <w:pPr>
        <w:ind w:left="6884" w:hanging="284"/>
      </w:pPr>
      <w:rPr>
        <w:lang w:val="it-IT" w:eastAsia="it-IT" w:bidi="it-IT"/>
      </w:rPr>
    </w:lvl>
    <w:lvl w:ilvl="8" w:tplc="AD923A02">
      <w:numFmt w:val="bullet"/>
      <w:lvlText w:val="•"/>
      <w:lvlJc w:val="left"/>
      <w:pPr>
        <w:ind w:left="7904" w:hanging="284"/>
      </w:pPr>
      <w:rPr>
        <w:lang w:val="it-IT" w:eastAsia="it-IT" w:bidi="it-IT"/>
      </w:rPr>
    </w:lvl>
  </w:abstractNum>
  <w:abstractNum w:abstractNumId="21" w15:restartNumberingAfterBreak="0">
    <w:nsid w:val="32F3AA50"/>
    <w:multiLevelType w:val="hybridMultilevel"/>
    <w:tmpl w:val="FFFFFFFF"/>
    <w:lvl w:ilvl="0" w:tplc="05F8662A">
      <w:start w:val="1"/>
      <w:numFmt w:val="decimal"/>
      <w:lvlText w:val="%1."/>
      <w:lvlJc w:val="left"/>
      <w:pPr>
        <w:ind w:left="555" w:hanging="360"/>
      </w:pPr>
    </w:lvl>
    <w:lvl w:ilvl="1" w:tplc="B4C68152">
      <w:start w:val="1"/>
      <w:numFmt w:val="lowerLetter"/>
      <w:lvlText w:val="%2."/>
      <w:lvlJc w:val="left"/>
      <w:pPr>
        <w:ind w:left="1275" w:hanging="360"/>
      </w:pPr>
    </w:lvl>
    <w:lvl w:ilvl="2" w:tplc="CC4E5AE4">
      <w:start w:val="1"/>
      <w:numFmt w:val="lowerRoman"/>
      <w:lvlText w:val="%3."/>
      <w:lvlJc w:val="right"/>
      <w:pPr>
        <w:ind w:left="1995" w:hanging="180"/>
      </w:pPr>
    </w:lvl>
    <w:lvl w:ilvl="3" w:tplc="5C1AB752">
      <w:start w:val="1"/>
      <w:numFmt w:val="decimal"/>
      <w:lvlText w:val="%4."/>
      <w:lvlJc w:val="left"/>
      <w:pPr>
        <w:ind w:left="2715" w:hanging="360"/>
      </w:pPr>
    </w:lvl>
    <w:lvl w:ilvl="4" w:tplc="63AE86D2">
      <w:start w:val="1"/>
      <w:numFmt w:val="lowerLetter"/>
      <w:lvlText w:val="%5."/>
      <w:lvlJc w:val="left"/>
      <w:pPr>
        <w:ind w:left="3435" w:hanging="360"/>
      </w:pPr>
    </w:lvl>
    <w:lvl w:ilvl="5" w:tplc="CF92D362">
      <w:start w:val="1"/>
      <w:numFmt w:val="lowerRoman"/>
      <w:lvlText w:val="%6."/>
      <w:lvlJc w:val="right"/>
      <w:pPr>
        <w:ind w:left="4155" w:hanging="180"/>
      </w:pPr>
    </w:lvl>
    <w:lvl w:ilvl="6" w:tplc="E6F4D326">
      <w:start w:val="1"/>
      <w:numFmt w:val="decimal"/>
      <w:lvlText w:val="%7."/>
      <w:lvlJc w:val="left"/>
      <w:pPr>
        <w:ind w:left="4875" w:hanging="360"/>
      </w:pPr>
    </w:lvl>
    <w:lvl w:ilvl="7" w:tplc="1AA20166">
      <w:start w:val="1"/>
      <w:numFmt w:val="lowerLetter"/>
      <w:lvlText w:val="%8."/>
      <w:lvlJc w:val="left"/>
      <w:pPr>
        <w:ind w:left="5595" w:hanging="360"/>
      </w:pPr>
    </w:lvl>
    <w:lvl w:ilvl="8" w:tplc="F0FED1FA">
      <w:start w:val="1"/>
      <w:numFmt w:val="lowerRoman"/>
      <w:lvlText w:val="%9."/>
      <w:lvlJc w:val="right"/>
      <w:pPr>
        <w:ind w:left="6315" w:hanging="180"/>
      </w:pPr>
    </w:lvl>
  </w:abstractNum>
  <w:abstractNum w:abstractNumId="22" w15:restartNumberingAfterBreak="0">
    <w:nsid w:val="34316580"/>
    <w:multiLevelType w:val="hybridMultilevel"/>
    <w:tmpl w:val="FFFFFFFF"/>
    <w:lvl w:ilvl="0" w:tplc="CEE60350">
      <w:start w:val="1"/>
      <w:numFmt w:val="lowerLetter"/>
      <w:lvlText w:val="%1)"/>
      <w:lvlJc w:val="left"/>
      <w:pPr>
        <w:ind w:left="1124" w:hanging="360"/>
      </w:pPr>
    </w:lvl>
    <w:lvl w:ilvl="1" w:tplc="948E9BE4">
      <w:start w:val="1"/>
      <w:numFmt w:val="lowerLetter"/>
      <w:lvlText w:val="%2."/>
      <w:lvlJc w:val="left"/>
      <w:pPr>
        <w:ind w:left="1844" w:hanging="360"/>
      </w:pPr>
    </w:lvl>
    <w:lvl w:ilvl="2" w:tplc="12386602">
      <w:start w:val="1"/>
      <w:numFmt w:val="lowerRoman"/>
      <w:lvlText w:val="%3."/>
      <w:lvlJc w:val="right"/>
      <w:pPr>
        <w:ind w:left="2564" w:hanging="180"/>
      </w:pPr>
    </w:lvl>
    <w:lvl w:ilvl="3" w:tplc="C1FEA2FA">
      <w:start w:val="1"/>
      <w:numFmt w:val="decimal"/>
      <w:lvlText w:val="%4."/>
      <w:lvlJc w:val="left"/>
      <w:pPr>
        <w:ind w:left="3284" w:hanging="360"/>
      </w:pPr>
    </w:lvl>
    <w:lvl w:ilvl="4" w:tplc="F97EF31A">
      <w:start w:val="1"/>
      <w:numFmt w:val="lowerLetter"/>
      <w:lvlText w:val="%5."/>
      <w:lvlJc w:val="left"/>
      <w:pPr>
        <w:ind w:left="4004" w:hanging="360"/>
      </w:pPr>
    </w:lvl>
    <w:lvl w:ilvl="5" w:tplc="C97C1EAA">
      <w:start w:val="1"/>
      <w:numFmt w:val="lowerRoman"/>
      <w:lvlText w:val="%6."/>
      <w:lvlJc w:val="right"/>
      <w:pPr>
        <w:ind w:left="4724" w:hanging="180"/>
      </w:pPr>
    </w:lvl>
    <w:lvl w:ilvl="6" w:tplc="C6623500">
      <w:start w:val="1"/>
      <w:numFmt w:val="decimal"/>
      <w:lvlText w:val="%7."/>
      <w:lvlJc w:val="left"/>
      <w:pPr>
        <w:ind w:left="5444" w:hanging="360"/>
      </w:pPr>
    </w:lvl>
    <w:lvl w:ilvl="7" w:tplc="BB8A353E">
      <w:start w:val="1"/>
      <w:numFmt w:val="lowerLetter"/>
      <w:lvlText w:val="%8."/>
      <w:lvlJc w:val="left"/>
      <w:pPr>
        <w:ind w:left="6164" w:hanging="360"/>
      </w:pPr>
    </w:lvl>
    <w:lvl w:ilvl="8" w:tplc="1342341C">
      <w:start w:val="1"/>
      <w:numFmt w:val="lowerRoman"/>
      <w:lvlText w:val="%9."/>
      <w:lvlJc w:val="right"/>
      <w:pPr>
        <w:ind w:left="6884" w:hanging="180"/>
      </w:pPr>
    </w:lvl>
  </w:abstractNum>
  <w:abstractNum w:abstractNumId="23" w15:restartNumberingAfterBreak="0">
    <w:nsid w:val="35E4085B"/>
    <w:multiLevelType w:val="hybridMultilevel"/>
    <w:tmpl w:val="FFFFFFFF"/>
    <w:lvl w:ilvl="0" w:tplc="19B82C18">
      <w:start w:val="1"/>
      <w:numFmt w:val="decimal"/>
      <w:lvlText w:val="%1."/>
      <w:lvlJc w:val="left"/>
      <w:pPr>
        <w:ind w:left="556" w:hanging="360"/>
      </w:pPr>
    </w:lvl>
    <w:lvl w:ilvl="1" w:tplc="1E586722">
      <w:start w:val="1"/>
      <w:numFmt w:val="lowerLetter"/>
      <w:lvlText w:val="%2."/>
      <w:lvlJc w:val="left"/>
      <w:pPr>
        <w:ind w:left="1276" w:hanging="360"/>
      </w:pPr>
    </w:lvl>
    <w:lvl w:ilvl="2" w:tplc="F3FCD61C">
      <w:start w:val="1"/>
      <w:numFmt w:val="lowerRoman"/>
      <w:lvlText w:val="%3."/>
      <w:lvlJc w:val="right"/>
      <w:pPr>
        <w:ind w:left="1996" w:hanging="180"/>
      </w:pPr>
    </w:lvl>
    <w:lvl w:ilvl="3" w:tplc="83C46558">
      <w:start w:val="1"/>
      <w:numFmt w:val="decimal"/>
      <w:lvlText w:val="%4."/>
      <w:lvlJc w:val="left"/>
      <w:pPr>
        <w:ind w:left="2716" w:hanging="360"/>
      </w:pPr>
    </w:lvl>
    <w:lvl w:ilvl="4" w:tplc="6B003A28">
      <w:start w:val="1"/>
      <w:numFmt w:val="lowerLetter"/>
      <w:lvlText w:val="%5."/>
      <w:lvlJc w:val="left"/>
      <w:pPr>
        <w:ind w:left="3436" w:hanging="360"/>
      </w:pPr>
    </w:lvl>
    <w:lvl w:ilvl="5" w:tplc="5C9E86EC">
      <w:start w:val="1"/>
      <w:numFmt w:val="lowerRoman"/>
      <w:lvlText w:val="%6."/>
      <w:lvlJc w:val="right"/>
      <w:pPr>
        <w:ind w:left="4156" w:hanging="180"/>
      </w:pPr>
    </w:lvl>
    <w:lvl w:ilvl="6" w:tplc="91A2920C">
      <w:start w:val="1"/>
      <w:numFmt w:val="decimal"/>
      <w:lvlText w:val="%7."/>
      <w:lvlJc w:val="left"/>
      <w:pPr>
        <w:ind w:left="4876" w:hanging="360"/>
      </w:pPr>
    </w:lvl>
    <w:lvl w:ilvl="7" w:tplc="727EB432">
      <w:start w:val="1"/>
      <w:numFmt w:val="lowerLetter"/>
      <w:lvlText w:val="%8."/>
      <w:lvlJc w:val="left"/>
      <w:pPr>
        <w:ind w:left="5596" w:hanging="360"/>
      </w:pPr>
    </w:lvl>
    <w:lvl w:ilvl="8" w:tplc="6D303F30">
      <w:start w:val="1"/>
      <w:numFmt w:val="lowerRoman"/>
      <w:lvlText w:val="%9."/>
      <w:lvlJc w:val="right"/>
      <w:pPr>
        <w:ind w:left="6316" w:hanging="180"/>
      </w:pPr>
    </w:lvl>
  </w:abstractNum>
  <w:abstractNum w:abstractNumId="24" w15:restartNumberingAfterBreak="0">
    <w:nsid w:val="39E82CA0"/>
    <w:multiLevelType w:val="hybridMultilevel"/>
    <w:tmpl w:val="7CD4361E"/>
    <w:lvl w:ilvl="0" w:tplc="310CE2BC">
      <w:start w:val="1"/>
      <w:numFmt w:val="bullet"/>
      <w:lvlText w:val=""/>
      <w:lvlJc w:val="left"/>
      <w:pPr>
        <w:ind w:left="720" w:hanging="360"/>
      </w:pPr>
      <w:rPr>
        <w:rFonts w:ascii="Symbol" w:hAnsi="Symbol" w:hint="default"/>
      </w:rPr>
    </w:lvl>
    <w:lvl w:ilvl="1" w:tplc="FC40B5E4" w:tentative="1">
      <w:start w:val="1"/>
      <w:numFmt w:val="bullet"/>
      <w:lvlText w:val="o"/>
      <w:lvlJc w:val="left"/>
      <w:pPr>
        <w:ind w:left="1440" w:hanging="360"/>
      </w:pPr>
      <w:rPr>
        <w:rFonts w:ascii="Courier New" w:hAnsi="Courier New" w:hint="default"/>
      </w:rPr>
    </w:lvl>
    <w:lvl w:ilvl="2" w:tplc="5AF4BEFE" w:tentative="1">
      <w:start w:val="1"/>
      <w:numFmt w:val="bullet"/>
      <w:lvlText w:val=""/>
      <w:lvlJc w:val="left"/>
      <w:pPr>
        <w:ind w:left="2160" w:hanging="360"/>
      </w:pPr>
      <w:rPr>
        <w:rFonts w:ascii="Wingdings" w:hAnsi="Wingdings" w:hint="default"/>
      </w:rPr>
    </w:lvl>
    <w:lvl w:ilvl="3" w:tplc="BEE267D6" w:tentative="1">
      <w:start w:val="1"/>
      <w:numFmt w:val="bullet"/>
      <w:lvlText w:val=""/>
      <w:lvlJc w:val="left"/>
      <w:pPr>
        <w:ind w:left="2880" w:hanging="360"/>
      </w:pPr>
      <w:rPr>
        <w:rFonts w:ascii="Symbol" w:hAnsi="Symbol" w:hint="default"/>
      </w:rPr>
    </w:lvl>
    <w:lvl w:ilvl="4" w:tplc="0F241D3A" w:tentative="1">
      <w:start w:val="1"/>
      <w:numFmt w:val="bullet"/>
      <w:lvlText w:val="o"/>
      <w:lvlJc w:val="left"/>
      <w:pPr>
        <w:ind w:left="3600" w:hanging="360"/>
      </w:pPr>
      <w:rPr>
        <w:rFonts w:ascii="Courier New" w:hAnsi="Courier New" w:hint="default"/>
      </w:rPr>
    </w:lvl>
    <w:lvl w:ilvl="5" w:tplc="8C38DD3A" w:tentative="1">
      <w:start w:val="1"/>
      <w:numFmt w:val="bullet"/>
      <w:lvlText w:val=""/>
      <w:lvlJc w:val="left"/>
      <w:pPr>
        <w:ind w:left="4320" w:hanging="360"/>
      </w:pPr>
      <w:rPr>
        <w:rFonts w:ascii="Wingdings" w:hAnsi="Wingdings" w:hint="default"/>
      </w:rPr>
    </w:lvl>
    <w:lvl w:ilvl="6" w:tplc="B4B28514" w:tentative="1">
      <w:start w:val="1"/>
      <w:numFmt w:val="bullet"/>
      <w:lvlText w:val=""/>
      <w:lvlJc w:val="left"/>
      <w:pPr>
        <w:ind w:left="5040" w:hanging="360"/>
      </w:pPr>
      <w:rPr>
        <w:rFonts w:ascii="Symbol" w:hAnsi="Symbol" w:hint="default"/>
      </w:rPr>
    </w:lvl>
    <w:lvl w:ilvl="7" w:tplc="B8726C36" w:tentative="1">
      <w:start w:val="1"/>
      <w:numFmt w:val="bullet"/>
      <w:lvlText w:val="o"/>
      <w:lvlJc w:val="left"/>
      <w:pPr>
        <w:ind w:left="5760" w:hanging="360"/>
      </w:pPr>
      <w:rPr>
        <w:rFonts w:ascii="Courier New" w:hAnsi="Courier New" w:hint="default"/>
      </w:rPr>
    </w:lvl>
    <w:lvl w:ilvl="8" w:tplc="D452E77A" w:tentative="1">
      <w:start w:val="1"/>
      <w:numFmt w:val="bullet"/>
      <w:lvlText w:val=""/>
      <w:lvlJc w:val="left"/>
      <w:pPr>
        <w:ind w:left="6480" w:hanging="360"/>
      </w:pPr>
      <w:rPr>
        <w:rFonts w:ascii="Wingdings" w:hAnsi="Wingdings" w:hint="default"/>
      </w:rPr>
    </w:lvl>
  </w:abstractNum>
  <w:abstractNum w:abstractNumId="25" w15:restartNumberingAfterBreak="0">
    <w:nsid w:val="3E26702D"/>
    <w:multiLevelType w:val="hybridMultilevel"/>
    <w:tmpl w:val="94668FFC"/>
    <w:lvl w:ilvl="0" w:tplc="885A59C0">
      <w:start w:val="1"/>
      <w:numFmt w:val="decimal"/>
      <w:lvlText w:val="%1."/>
      <w:lvlJc w:val="left"/>
      <w:pPr>
        <w:ind w:left="461" w:hanging="266"/>
      </w:pPr>
      <w:rPr>
        <w:rFonts w:ascii="Arial" w:hAnsi="Arial" w:hint="default"/>
        <w:w w:val="100"/>
        <w:sz w:val="24"/>
        <w:szCs w:val="24"/>
        <w:lang w:val="it-IT" w:eastAsia="it-IT" w:bidi="it-IT"/>
      </w:rPr>
    </w:lvl>
    <w:lvl w:ilvl="1" w:tplc="99C45C58">
      <w:start w:val="1"/>
      <w:numFmt w:val="lowerLetter"/>
      <w:lvlText w:val="n)"/>
      <w:lvlJc w:val="left"/>
      <w:pPr>
        <w:ind w:left="764" w:hanging="288"/>
      </w:pPr>
      <w:rPr>
        <w:w w:val="100"/>
        <w:sz w:val="24"/>
        <w:szCs w:val="24"/>
        <w:lang w:val="it-IT" w:eastAsia="it-IT" w:bidi="it-IT"/>
      </w:rPr>
    </w:lvl>
    <w:lvl w:ilvl="2" w:tplc="2A209A90">
      <w:numFmt w:val="bullet"/>
      <w:lvlText w:val="•"/>
      <w:lvlJc w:val="left"/>
      <w:pPr>
        <w:ind w:left="760" w:hanging="288"/>
      </w:pPr>
      <w:rPr>
        <w:lang w:val="it-IT" w:eastAsia="it-IT" w:bidi="it-IT"/>
      </w:rPr>
    </w:lvl>
    <w:lvl w:ilvl="3" w:tplc="1020FB48">
      <w:numFmt w:val="bullet"/>
      <w:lvlText w:val="•"/>
      <w:lvlJc w:val="left"/>
      <w:pPr>
        <w:ind w:left="1908" w:hanging="288"/>
      </w:pPr>
      <w:rPr>
        <w:lang w:val="it-IT" w:eastAsia="it-IT" w:bidi="it-IT"/>
      </w:rPr>
    </w:lvl>
    <w:lvl w:ilvl="4" w:tplc="A356BE3C">
      <w:numFmt w:val="bullet"/>
      <w:lvlText w:val="•"/>
      <w:lvlJc w:val="left"/>
      <w:pPr>
        <w:ind w:left="3056" w:hanging="288"/>
      </w:pPr>
      <w:rPr>
        <w:lang w:val="it-IT" w:eastAsia="it-IT" w:bidi="it-IT"/>
      </w:rPr>
    </w:lvl>
    <w:lvl w:ilvl="5" w:tplc="811691D2">
      <w:numFmt w:val="bullet"/>
      <w:lvlText w:val="•"/>
      <w:lvlJc w:val="left"/>
      <w:pPr>
        <w:ind w:left="4204" w:hanging="288"/>
      </w:pPr>
      <w:rPr>
        <w:lang w:val="it-IT" w:eastAsia="it-IT" w:bidi="it-IT"/>
      </w:rPr>
    </w:lvl>
    <w:lvl w:ilvl="6" w:tplc="C136EBF4">
      <w:numFmt w:val="bullet"/>
      <w:lvlText w:val="•"/>
      <w:lvlJc w:val="left"/>
      <w:pPr>
        <w:ind w:left="5353" w:hanging="288"/>
      </w:pPr>
      <w:rPr>
        <w:lang w:val="it-IT" w:eastAsia="it-IT" w:bidi="it-IT"/>
      </w:rPr>
    </w:lvl>
    <w:lvl w:ilvl="7" w:tplc="A6E65ED6">
      <w:numFmt w:val="bullet"/>
      <w:lvlText w:val="•"/>
      <w:lvlJc w:val="left"/>
      <w:pPr>
        <w:ind w:left="6501" w:hanging="288"/>
      </w:pPr>
      <w:rPr>
        <w:lang w:val="it-IT" w:eastAsia="it-IT" w:bidi="it-IT"/>
      </w:rPr>
    </w:lvl>
    <w:lvl w:ilvl="8" w:tplc="AF4203D4">
      <w:numFmt w:val="bullet"/>
      <w:lvlText w:val="•"/>
      <w:lvlJc w:val="left"/>
      <w:pPr>
        <w:ind w:left="7649" w:hanging="288"/>
      </w:pPr>
      <w:rPr>
        <w:lang w:val="it-IT" w:eastAsia="it-IT" w:bidi="it-IT"/>
      </w:rPr>
    </w:lvl>
  </w:abstractNum>
  <w:abstractNum w:abstractNumId="26" w15:restartNumberingAfterBreak="0">
    <w:nsid w:val="42844A06"/>
    <w:multiLevelType w:val="hybridMultilevel"/>
    <w:tmpl w:val="D206ECCA"/>
    <w:lvl w:ilvl="0" w:tplc="A04CED00">
      <w:start w:val="1"/>
      <w:numFmt w:val="decimal"/>
      <w:lvlText w:val="%1."/>
      <w:lvlJc w:val="left"/>
      <w:pPr>
        <w:ind w:left="720" w:hanging="360"/>
      </w:pPr>
    </w:lvl>
    <w:lvl w:ilvl="1" w:tplc="C2A4AB94">
      <w:start w:val="1"/>
      <w:numFmt w:val="lowerLetter"/>
      <w:lvlText w:val="%2."/>
      <w:lvlJc w:val="left"/>
      <w:pPr>
        <w:ind w:left="1440" w:hanging="360"/>
      </w:pPr>
    </w:lvl>
    <w:lvl w:ilvl="2" w:tplc="01F0C340">
      <w:start w:val="1"/>
      <w:numFmt w:val="lowerRoman"/>
      <w:lvlText w:val="%3."/>
      <w:lvlJc w:val="right"/>
      <w:pPr>
        <w:ind w:left="2160" w:hanging="180"/>
      </w:pPr>
    </w:lvl>
    <w:lvl w:ilvl="3" w:tplc="225EBCF8">
      <w:start w:val="1"/>
      <w:numFmt w:val="decimal"/>
      <w:lvlText w:val="%4."/>
      <w:lvlJc w:val="left"/>
      <w:pPr>
        <w:ind w:left="2880" w:hanging="360"/>
      </w:pPr>
    </w:lvl>
    <w:lvl w:ilvl="4" w:tplc="09904496">
      <w:start w:val="1"/>
      <w:numFmt w:val="lowerLetter"/>
      <w:lvlText w:val="%5."/>
      <w:lvlJc w:val="left"/>
      <w:pPr>
        <w:ind w:left="3600" w:hanging="360"/>
      </w:pPr>
    </w:lvl>
    <w:lvl w:ilvl="5" w:tplc="8E8860EE">
      <w:start w:val="1"/>
      <w:numFmt w:val="lowerRoman"/>
      <w:lvlText w:val="%6."/>
      <w:lvlJc w:val="right"/>
      <w:pPr>
        <w:ind w:left="4320" w:hanging="180"/>
      </w:pPr>
    </w:lvl>
    <w:lvl w:ilvl="6" w:tplc="EBC44226">
      <w:start w:val="1"/>
      <w:numFmt w:val="decimal"/>
      <w:lvlText w:val="%7."/>
      <w:lvlJc w:val="left"/>
      <w:pPr>
        <w:ind w:left="5040" w:hanging="360"/>
      </w:pPr>
    </w:lvl>
    <w:lvl w:ilvl="7" w:tplc="36E08C92">
      <w:start w:val="1"/>
      <w:numFmt w:val="lowerLetter"/>
      <w:lvlText w:val="%8."/>
      <w:lvlJc w:val="left"/>
      <w:pPr>
        <w:ind w:left="5760" w:hanging="360"/>
      </w:pPr>
    </w:lvl>
    <w:lvl w:ilvl="8" w:tplc="57827A50">
      <w:start w:val="1"/>
      <w:numFmt w:val="lowerRoman"/>
      <w:lvlText w:val="%9."/>
      <w:lvlJc w:val="right"/>
      <w:pPr>
        <w:ind w:left="6480" w:hanging="180"/>
      </w:pPr>
    </w:lvl>
  </w:abstractNum>
  <w:abstractNum w:abstractNumId="27" w15:restartNumberingAfterBreak="0">
    <w:nsid w:val="482E4623"/>
    <w:multiLevelType w:val="multilevel"/>
    <w:tmpl w:val="F0D0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400045"/>
    <w:multiLevelType w:val="hybridMultilevel"/>
    <w:tmpl w:val="0498BAFE"/>
    <w:lvl w:ilvl="0" w:tplc="8FAEB154">
      <w:start w:val="1"/>
      <w:numFmt w:val="bullet"/>
      <w:lvlText w:val=""/>
      <w:lvlJc w:val="left"/>
      <w:pPr>
        <w:ind w:left="720" w:hanging="360"/>
      </w:pPr>
      <w:rPr>
        <w:rFonts w:ascii="Symbol" w:hAnsi="Symbol" w:hint="default"/>
      </w:rPr>
    </w:lvl>
    <w:lvl w:ilvl="1" w:tplc="944252C4" w:tentative="1">
      <w:start w:val="1"/>
      <w:numFmt w:val="bullet"/>
      <w:lvlText w:val="o"/>
      <w:lvlJc w:val="left"/>
      <w:pPr>
        <w:ind w:left="1440" w:hanging="360"/>
      </w:pPr>
      <w:rPr>
        <w:rFonts w:ascii="Courier New" w:hAnsi="Courier New" w:hint="default"/>
      </w:rPr>
    </w:lvl>
    <w:lvl w:ilvl="2" w:tplc="B0E038E0" w:tentative="1">
      <w:start w:val="1"/>
      <w:numFmt w:val="bullet"/>
      <w:lvlText w:val=""/>
      <w:lvlJc w:val="left"/>
      <w:pPr>
        <w:ind w:left="2160" w:hanging="360"/>
      </w:pPr>
      <w:rPr>
        <w:rFonts w:ascii="Wingdings" w:hAnsi="Wingdings" w:hint="default"/>
      </w:rPr>
    </w:lvl>
    <w:lvl w:ilvl="3" w:tplc="72B2A93A" w:tentative="1">
      <w:start w:val="1"/>
      <w:numFmt w:val="bullet"/>
      <w:lvlText w:val=""/>
      <w:lvlJc w:val="left"/>
      <w:pPr>
        <w:ind w:left="2880" w:hanging="360"/>
      </w:pPr>
      <w:rPr>
        <w:rFonts w:ascii="Symbol" w:hAnsi="Symbol" w:hint="default"/>
      </w:rPr>
    </w:lvl>
    <w:lvl w:ilvl="4" w:tplc="BDC479FA" w:tentative="1">
      <w:start w:val="1"/>
      <w:numFmt w:val="bullet"/>
      <w:lvlText w:val="o"/>
      <w:lvlJc w:val="left"/>
      <w:pPr>
        <w:ind w:left="3600" w:hanging="360"/>
      </w:pPr>
      <w:rPr>
        <w:rFonts w:ascii="Courier New" w:hAnsi="Courier New" w:hint="default"/>
      </w:rPr>
    </w:lvl>
    <w:lvl w:ilvl="5" w:tplc="058AF606" w:tentative="1">
      <w:start w:val="1"/>
      <w:numFmt w:val="bullet"/>
      <w:lvlText w:val=""/>
      <w:lvlJc w:val="left"/>
      <w:pPr>
        <w:ind w:left="4320" w:hanging="360"/>
      </w:pPr>
      <w:rPr>
        <w:rFonts w:ascii="Wingdings" w:hAnsi="Wingdings" w:hint="default"/>
      </w:rPr>
    </w:lvl>
    <w:lvl w:ilvl="6" w:tplc="FFB09D5A" w:tentative="1">
      <w:start w:val="1"/>
      <w:numFmt w:val="bullet"/>
      <w:lvlText w:val=""/>
      <w:lvlJc w:val="left"/>
      <w:pPr>
        <w:ind w:left="5040" w:hanging="360"/>
      </w:pPr>
      <w:rPr>
        <w:rFonts w:ascii="Symbol" w:hAnsi="Symbol" w:hint="default"/>
      </w:rPr>
    </w:lvl>
    <w:lvl w:ilvl="7" w:tplc="FD02C176" w:tentative="1">
      <w:start w:val="1"/>
      <w:numFmt w:val="bullet"/>
      <w:lvlText w:val="o"/>
      <w:lvlJc w:val="left"/>
      <w:pPr>
        <w:ind w:left="5760" w:hanging="360"/>
      </w:pPr>
      <w:rPr>
        <w:rFonts w:ascii="Courier New" w:hAnsi="Courier New" w:hint="default"/>
      </w:rPr>
    </w:lvl>
    <w:lvl w:ilvl="8" w:tplc="52CA94E2" w:tentative="1">
      <w:start w:val="1"/>
      <w:numFmt w:val="bullet"/>
      <w:lvlText w:val=""/>
      <w:lvlJc w:val="left"/>
      <w:pPr>
        <w:ind w:left="6480" w:hanging="360"/>
      </w:pPr>
      <w:rPr>
        <w:rFonts w:ascii="Wingdings" w:hAnsi="Wingdings" w:hint="default"/>
      </w:rPr>
    </w:lvl>
  </w:abstractNum>
  <w:abstractNum w:abstractNumId="29" w15:restartNumberingAfterBreak="0">
    <w:nsid w:val="4B758D6D"/>
    <w:multiLevelType w:val="hybridMultilevel"/>
    <w:tmpl w:val="FFFFFFFF"/>
    <w:lvl w:ilvl="0" w:tplc="53BA7DFE">
      <w:start w:val="1"/>
      <w:numFmt w:val="bullet"/>
      <w:lvlText w:val=""/>
      <w:lvlJc w:val="left"/>
      <w:pPr>
        <w:ind w:left="566" w:hanging="360"/>
      </w:pPr>
      <w:rPr>
        <w:rFonts w:ascii="Wingdings" w:hAnsi="Wingdings" w:hint="default"/>
      </w:rPr>
    </w:lvl>
    <w:lvl w:ilvl="1" w:tplc="05AE23DE">
      <w:start w:val="1"/>
      <w:numFmt w:val="bullet"/>
      <w:lvlText w:val="o"/>
      <w:lvlJc w:val="left"/>
      <w:pPr>
        <w:ind w:left="1286" w:hanging="360"/>
      </w:pPr>
      <w:rPr>
        <w:rFonts w:ascii="Courier New" w:hAnsi="Courier New" w:hint="default"/>
      </w:rPr>
    </w:lvl>
    <w:lvl w:ilvl="2" w:tplc="547810F4">
      <w:start w:val="1"/>
      <w:numFmt w:val="bullet"/>
      <w:lvlText w:val=""/>
      <w:lvlJc w:val="left"/>
      <w:pPr>
        <w:ind w:left="2006" w:hanging="360"/>
      </w:pPr>
      <w:rPr>
        <w:rFonts w:ascii="Wingdings" w:hAnsi="Wingdings" w:hint="default"/>
      </w:rPr>
    </w:lvl>
    <w:lvl w:ilvl="3" w:tplc="A634C508">
      <w:start w:val="1"/>
      <w:numFmt w:val="bullet"/>
      <w:lvlText w:val=""/>
      <w:lvlJc w:val="left"/>
      <w:pPr>
        <w:ind w:left="2726" w:hanging="360"/>
      </w:pPr>
      <w:rPr>
        <w:rFonts w:ascii="Symbol" w:hAnsi="Symbol" w:hint="default"/>
      </w:rPr>
    </w:lvl>
    <w:lvl w:ilvl="4" w:tplc="43DCE5EE">
      <w:start w:val="1"/>
      <w:numFmt w:val="bullet"/>
      <w:lvlText w:val="o"/>
      <w:lvlJc w:val="left"/>
      <w:pPr>
        <w:ind w:left="3446" w:hanging="360"/>
      </w:pPr>
      <w:rPr>
        <w:rFonts w:ascii="Courier New" w:hAnsi="Courier New" w:hint="default"/>
      </w:rPr>
    </w:lvl>
    <w:lvl w:ilvl="5" w:tplc="65E2F2DA">
      <w:start w:val="1"/>
      <w:numFmt w:val="bullet"/>
      <w:lvlText w:val=""/>
      <w:lvlJc w:val="left"/>
      <w:pPr>
        <w:ind w:left="4166" w:hanging="360"/>
      </w:pPr>
      <w:rPr>
        <w:rFonts w:ascii="Wingdings" w:hAnsi="Wingdings" w:hint="default"/>
      </w:rPr>
    </w:lvl>
    <w:lvl w:ilvl="6" w:tplc="24F642B6">
      <w:start w:val="1"/>
      <w:numFmt w:val="bullet"/>
      <w:lvlText w:val=""/>
      <w:lvlJc w:val="left"/>
      <w:pPr>
        <w:ind w:left="4886" w:hanging="360"/>
      </w:pPr>
      <w:rPr>
        <w:rFonts w:ascii="Symbol" w:hAnsi="Symbol" w:hint="default"/>
      </w:rPr>
    </w:lvl>
    <w:lvl w:ilvl="7" w:tplc="CCA6AEE6">
      <w:start w:val="1"/>
      <w:numFmt w:val="bullet"/>
      <w:lvlText w:val="o"/>
      <w:lvlJc w:val="left"/>
      <w:pPr>
        <w:ind w:left="5606" w:hanging="360"/>
      </w:pPr>
      <w:rPr>
        <w:rFonts w:ascii="Courier New" w:hAnsi="Courier New" w:hint="default"/>
      </w:rPr>
    </w:lvl>
    <w:lvl w:ilvl="8" w:tplc="43A21E3E">
      <w:start w:val="1"/>
      <w:numFmt w:val="bullet"/>
      <w:lvlText w:val=""/>
      <w:lvlJc w:val="left"/>
      <w:pPr>
        <w:ind w:left="6326" w:hanging="360"/>
      </w:pPr>
      <w:rPr>
        <w:rFonts w:ascii="Wingdings" w:hAnsi="Wingdings" w:hint="default"/>
      </w:rPr>
    </w:lvl>
  </w:abstractNum>
  <w:abstractNum w:abstractNumId="30" w15:restartNumberingAfterBreak="0">
    <w:nsid w:val="4C91E4A6"/>
    <w:multiLevelType w:val="hybridMultilevel"/>
    <w:tmpl w:val="FFFFFFFF"/>
    <w:lvl w:ilvl="0" w:tplc="230264B4">
      <w:start w:val="1"/>
      <w:numFmt w:val="decimal"/>
      <w:lvlText w:val="%1."/>
      <w:lvlJc w:val="left"/>
      <w:pPr>
        <w:ind w:left="720" w:hanging="360"/>
      </w:pPr>
    </w:lvl>
    <w:lvl w:ilvl="1" w:tplc="DC461A88">
      <w:start w:val="1"/>
      <w:numFmt w:val="lowerLetter"/>
      <w:lvlText w:val="%2."/>
      <w:lvlJc w:val="left"/>
      <w:pPr>
        <w:ind w:left="1440" w:hanging="360"/>
      </w:pPr>
    </w:lvl>
    <w:lvl w:ilvl="2" w:tplc="30A46C82">
      <w:start w:val="1"/>
      <w:numFmt w:val="lowerRoman"/>
      <w:lvlText w:val="%3."/>
      <w:lvlJc w:val="right"/>
      <w:pPr>
        <w:ind w:left="2160" w:hanging="180"/>
      </w:pPr>
    </w:lvl>
    <w:lvl w:ilvl="3" w:tplc="10889718">
      <w:start w:val="1"/>
      <w:numFmt w:val="decimal"/>
      <w:lvlText w:val="%4."/>
      <w:lvlJc w:val="left"/>
      <w:pPr>
        <w:ind w:left="2880" w:hanging="360"/>
      </w:pPr>
    </w:lvl>
    <w:lvl w:ilvl="4" w:tplc="19A08CF8">
      <w:start w:val="1"/>
      <w:numFmt w:val="lowerLetter"/>
      <w:lvlText w:val="%5."/>
      <w:lvlJc w:val="left"/>
      <w:pPr>
        <w:ind w:left="3600" w:hanging="360"/>
      </w:pPr>
    </w:lvl>
    <w:lvl w:ilvl="5" w:tplc="9E62A8D6">
      <w:start w:val="1"/>
      <w:numFmt w:val="lowerRoman"/>
      <w:lvlText w:val="%6."/>
      <w:lvlJc w:val="right"/>
      <w:pPr>
        <w:ind w:left="4320" w:hanging="180"/>
      </w:pPr>
    </w:lvl>
    <w:lvl w:ilvl="6" w:tplc="9962B3BA">
      <w:start w:val="1"/>
      <w:numFmt w:val="decimal"/>
      <w:lvlText w:val="%7."/>
      <w:lvlJc w:val="left"/>
      <w:pPr>
        <w:ind w:left="5040" w:hanging="360"/>
      </w:pPr>
    </w:lvl>
    <w:lvl w:ilvl="7" w:tplc="6C28B670">
      <w:start w:val="1"/>
      <w:numFmt w:val="lowerLetter"/>
      <w:lvlText w:val="%8."/>
      <w:lvlJc w:val="left"/>
      <w:pPr>
        <w:ind w:left="5760" w:hanging="360"/>
      </w:pPr>
    </w:lvl>
    <w:lvl w:ilvl="8" w:tplc="6ABE7B3C">
      <w:start w:val="1"/>
      <w:numFmt w:val="lowerRoman"/>
      <w:lvlText w:val="%9."/>
      <w:lvlJc w:val="right"/>
      <w:pPr>
        <w:ind w:left="6480" w:hanging="180"/>
      </w:pPr>
    </w:lvl>
  </w:abstractNum>
  <w:abstractNum w:abstractNumId="31" w15:restartNumberingAfterBreak="0">
    <w:nsid w:val="4E014D3B"/>
    <w:multiLevelType w:val="hybridMultilevel"/>
    <w:tmpl w:val="0CE6389E"/>
    <w:lvl w:ilvl="0" w:tplc="02A82056">
      <w:start w:val="1"/>
      <w:numFmt w:val="decimal"/>
      <w:lvlText w:val="%1."/>
      <w:lvlJc w:val="left"/>
      <w:pPr>
        <w:ind w:left="196" w:hanging="282"/>
      </w:pPr>
      <w:rPr>
        <w:rFonts w:ascii="Arial" w:hAnsi="Arial" w:hint="default"/>
        <w:w w:val="100"/>
        <w:sz w:val="24"/>
        <w:szCs w:val="24"/>
        <w:lang w:val="it-IT" w:eastAsia="it-IT" w:bidi="it-IT"/>
      </w:rPr>
    </w:lvl>
    <w:lvl w:ilvl="1" w:tplc="EFE4AEE0">
      <w:numFmt w:val="bullet"/>
      <w:lvlText w:val="•"/>
      <w:lvlJc w:val="left"/>
      <w:pPr>
        <w:ind w:left="1174" w:hanging="282"/>
      </w:pPr>
      <w:rPr>
        <w:lang w:val="it-IT" w:eastAsia="it-IT" w:bidi="it-IT"/>
      </w:rPr>
    </w:lvl>
    <w:lvl w:ilvl="2" w:tplc="49A24316">
      <w:numFmt w:val="bullet"/>
      <w:lvlText w:val="•"/>
      <w:lvlJc w:val="left"/>
      <w:pPr>
        <w:ind w:left="2149" w:hanging="282"/>
      </w:pPr>
      <w:rPr>
        <w:lang w:val="it-IT" w:eastAsia="it-IT" w:bidi="it-IT"/>
      </w:rPr>
    </w:lvl>
    <w:lvl w:ilvl="3" w:tplc="F76A2E58">
      <w:numFmt w:val="bullet"/>
      <w:lvlText w:val="•"/>
      <w:lvlJc w:val="left"/>
      <w:pPr>
        <w:ind w:left="3123" w:hanging="282"/>
      </w:pPr>
      <w:rPr>
        <w:lang w:val="it-IT" w:eastAsia="it-IT" w:bidi="it-IT"/>
      </w:rPr>
    </w:lvl>
    <w:lvl w:ilvl="4" w:tplc="678CDBB2">
      <w:numFmt w:val="bullet"/>
      <w:lvlText w:val="•"/>
      <w:lvlJc w:val="left"/>
      <w:pPr>
        <w:ind w:left="4098" w:hanging="282"/>
      </w:pPr>
      <w:rPr>
        <w:lang w:val="it-IT" w:eastAsia="it-IT" w:bidi="it-IT"/>
      </w:rPr>
    </w:lvl>
    <w:lvl w:ilvl="5" w:tplc="FEC80632">
      <w:numFmt w:val="bullet"/>
      <w:lvlText w:val="•"/>
      <w:lvlJc w:val="left"/>
      <w:pPr>
        <w:ind w:left="5073" w:hanging="282"/>
      </w:pPr>
      <w:rPr>
        <w:lang w:val="it-IT" w:eastAsia="it-IT" w:bidi="it-IT"/>
      </w:rPr>
    </w:lvl>
    <w:lvl w:ilvl="6" w:tplc="FF1A3830">
      <w:numFmt w:val="bullet"/>
      <w:lvlText w:val="•"/>
      <w:lvlJc w:val="left"/>
      <w:pPr>
        <w:ind w:left="6047" w:hanging="282"/>
      </w:pPr>
      <w:rPr>
        <w:lang w:val="it-IT" w:eastAsia="it-IT" w:bidi="it-IT"/>
      </w:rPr>
    </w:lvl>
    <w:lvl w:ilvl="7" w:tplc="E43088C0">
      <w:numFmt w:val="bullet"/>
      <w:lvlText w:val="•"/>
      <w:lvlJc w:val="left"/>
      <w:pPr>
        <w:ind w:left="7022" w:hanging="282"/>
      </w:pPr>
      <w:rPr>
        <w:lang w:val="it-IT" w:eastAsia="it-IT" w:bidi="it-IT"/>
      </w:rPr>
    </w:lvl>
    <w:lvl w:ilvl="8" w:tplc="9BFE05AC">
      <w:numFmt w:val="bullet"/>
      <w:lvlText w:val="•"/>
      <w:lvlJc w:val="left"/>
      <w:pPr>
        <w:ind w:left="7996" w:hanging="282"/>
      </w:pPr>
      <w:rPr>
        <w:lang w:val="it-IT" w:eastAsia="it-IT" w:bidi="it-IT"/>
      </w:rPr>
    </w:lvl>
  </w:abstractNum>
  <w:abstractNum w:abstractNumId="32" w15:restartNumberingAfterBreak="0">
    <w:nsid w:val="4E1F5335"/>
    <w:multiLevelType w:val="hybridMultilevel"/>
    <w:tmpl w:val="9FE24340"/>
    <w:lvl w:ilvl="0" w:tplc="57061D84">
      <w:start w:val="1"/>
      <w:numFmt w:val="decimal"/>
      <w:lvlText w:val="%1."/>
      <w:lvlJc w:val="left"/>
      <w:pPr>
        <w:ind w:left="622" w:hanging="426"/>
      </w:pPr>
      <w:rPr>
        <w:rFonts w:hint="default"/>
        <w:spacing w:val="-2"/>
        <w:w w:val="100"/>
        <w:lang w:val="it-IT" w:eastAsia="it-IT" w:bidi="it-IT"/>
      </w:rPr>
    </w:lvl>
    <w:lvl w:ilvl="1" w:tplc="D4544D42">
      <w:numFmt w:val="bullet"/>
      <w:lvlText w:val="•"/>
      <w:lvlJc w:val="left"/>
      <w:pPr>
        <w:ind w:left="1552" w:hanging="426"/>
      </w:pPr>
      <w:rPr>
        <w:rFonts w:hint="default"/>
        <w:lang w:val="it-IT" w:eastAsia="it-IT" w:bidi="it-IT"/>
      </w:rPr>
    </w:lvl>
    <w:lvl w:ilvl="2" w:tplc="722690CC">
      <w:numFmt w:val="bullet"/>
      <w:lvlText w:val="•"/>
      <w:lvlJc w:val="left"/>
      <w:pPr>
        <w:ind w:left="2485" w:hanging="426"/>
      </w:pPr>
      <w:rPr>
        <w:rFonts w:hint="default"/>
        <w:lang w:val="it-IT" w:eastAsia="it-IT" w:bidi="it-IT"/>
      </w:rPr>
    </w:lvl>
    <w:lvl w:ilvl="3" w:tplc="8FF668CA">
      <w:numFmt w:val="bullet"/>
      <w:lvlText w:val="•"/>
      <w:lvlJc w:val="left"/>
      <w:pPr>
        <w:ind w:left="3417" w:hanging="426"/>
      </w:pPr>
      <w:rPr>
        <w:rFonts w:hint="default"/>
        <w:lang w:val="it-IT" w:eastAsia="it-IT" w:bidi="it-IT"/>
      </w:rPr>
    </w:lvl>
    <w:lvl w:ilvl="4" w:tplc="97787BBC">
      <w:numFmt w:val="bullet"/>
      <w:lvlText w:val="•"/>
      <w:lvlJc w:val="left"/>
      <w:pPr>
        <w:ind w:left="4350" w:hanging="426"/>
      </w:pPr>
      <w:rPr>
        <w:rFonts w:hint="default"/>
        <w:lang w:val="it-IT" w:eastAsia="it-IT" w:bidi="it-IT"/>
      </w:rPr>
    </w:lvl>
    <w:lvl w:ilvl="5" w:tplc="6ACA5620">
      <w:numFmt w:val="bullet"/>
      <w:lvlText w:val="•"/>
      <w:lvlJc w:val="left"/>
      <w:pPr>
        <w:ind w:left="5283" w:hanging="426"/>
      </w:pPr>
      <w:rPr>
        <w:rFonts w:hint="default"/>
        <w:lang w:val="it-IT" w:eastAsia="it-IT" w:bidi="it-IT"/>
      </w:rPr>
    </w:lvl>
    <w:lvl w:ilvl="6" w:tplc="8EC6A382">
      <w:numFmt w:val="bullet"/>
      <w:lvlText w:val="•"/>
      <w:lvlJc w:val="left"/>
      <w:pPr>
        <w:ind w:left="6215" w:hanging="426"/>
      </w:pPr>
      <w:rPr>
        <w:rFonts w:hint="default"/>
        <w:lang w:val="it-IT" w:eastAsia="it-IT" w:bidi="it-IT"/>
      </w:rPr>
    </w:lvl>
    <w:lvl w:ilvl="7" w:tplc="36220548">
      <w:numFmt w:val="bullet"/>
      <w:lvlText w:val="•"/>
      <w:lvlJc w:val="left"/>
      <w:pPr>
        <w:ind w:left="7148" w:hanging="426"/>
      </w:pPr>
      <w:rPr>
        <w:rFonts w:hint="default"/>
        <w:lang w:val="it-IT" w:eastAsia="it-IT" w:bidi="it-IT"/>
      </w:rPr>
    </w:lvl>
    <w:lvl w:ilvl="8" w:tplc="0096E70E">
      <w:numFmt w:val="bullet"/>
      <w:lvlText w:val="•"/>
      <w:lvlJc w:val="left"/>
      <w:pPr>
        <w:ind w:left="8080" w:hanging="426"/>
      </w:pPr>
      <w:rPr>
        <w:rFonts w:hint="default"/>
        <w:lang w:val="it-IT" w:eastAsia="it-IT" w:bidi="it-IT"/>
      </w:rPr>
    </w:lvl>
  </w:abstractNum>
  <w:abstractNum w:abstractNumId="33" w15:restartNumberingAfterBreak="0">
    <w:nsid w:val="4E72442B"/>
    <w:multiLevelType w:val="hybridMultilevel"/>
    <w:tmpl w:val="EBF846C4"/>
    <w:lvl w:ilvl="0" w:tplc="4F3AF8A8">
      <w:start w:val="1"/>
      <w:numFmt w:val="lowerLetter"/>
      <w:lvlText w:val="%1)"/>
      <w:lvlJc w:val="center"/>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131545"/>
    <w:multiLevelType w:val="multilevel"/>
    <w:tmpl w:val="42E4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626917"/>
    <w:multiLevelType w:val="hybridMultilevel"/>
    <w:tmpl w:val="DBFA8784"/>
    <w:lvl w:ilvl="0" w:tplc="DDF6D1F0">
      <w:start w:val="1"/>
      <w:numFmt w:val="decimal"/>
      <w:lvlText w:val="%1."/>
      <w:lvlJc w:val="left"/>
      <w:pPr>
        <w:ind w:left="480" w:hanging="316"/>
      </w:pPr>
      <w:rPr>
        <w:rFonts w:ascii="Arial" w:hAnsi="Arial" w:hint="default"/>
        <w:spacing w:val="-19"/>
        <w:w w:val="100"/>
        <w:sz w:val="24"/>
        <w:szCs w:val="24"/>
        <w:lang w:val="it-IT" w:eastAsia="it-IT" w:bidi="it-IT"/>
      </w:rPr>
    </w:lvl>
    <w:lvl w:ilvl="1" w:tplc="6504C306">
      <w:numFmt w:val="bullet"/>
      <w:lvlText w:val="•"/>
      <w:lvlJc w:val="left"/>
      <w:pPr>
        <w:ind w:left="1426" w:hanging="316"/>
      </w:pPr>
      <w:rPr>
        <w:lang w:val="it-IT" w:eastAsia="it-IT" w:bidi="it-IT"/>
      </w:rPr>
    </w:lvl>
    <w:lvl w:ilvl="2" w:tplc="643CA8CA">
      <w:numFmt w:val="bullet"/>
      <w:lvlText w:val="•"/>
      <w:lvlJc w:val="left"/>
      <w:pPr>
        <w:ind w:left="2373" w:hanging="316"/>
      </w:pPr>
      <w:rPr>
        <w:lang w:val="it-IT" w:eastAsia="it-IT" w:bidi="it-IT"/>
      </w:rPr>
    </w:lvl>
    <w:lvl w:ilvl="3" w:tplc="B7DA9F00">
      <w:numFmt w:val="bullet"/>
      <w:lvlText w:val="•"/>
      <w:lvlJc w:val="left"/>
      <w:pPr>
        <w:ind w:left="3319" w:hanging="316"/>
      </w:pPr>
      <w:rPr>
        <w:lang w:val="it-IT" w:eastAsia="it-IT" w:bidi="it-IT"/>
      </w:rPr>
    </w:lvl>
    <w:lvl w:ilvl="4" w:tplc="33D837D4">
      <w:numFmt w:val="bullet"/>
      <w:lvlText w:val="•"/>
      <w:lvlJc w:val="left"/>
      <w:pPr>
        <w:ind w:left="4266" w:hanging="316"/>
      </w:pPr>
      <w:rPr>
        <w:lang w:val="it-IT" w:eastAsia="it-IT" w:bidi="it-IT"/>
      </w:rPr>
    </w:lvl>
    <w:lvl w:ilvl="5" w:tplc="406829EC">
      <w:numFmt w:val="bullet"/>
      <w:lvlText w:val="•"/>
      <w:lvlJc w:val="left"/>
      <w:pPr>
        <w:ind w:left="5213" w:hanging="316"/>
      </w:pPr>
      <w:rPr>
        <w:lang w:val="it-IT" w:eastAsia="it-IT" w:bidi="it-IT"/>
      </w:rPr>
    </w:lvl>
    <w:lvl w:ilvl="6" w:tplc="C186E668">
      <w:numFmt w:val="bullet"/>
      <w:lvlText w:val="•"/>
      <w:lvlJc w:val="left"/>
      <w:pPr>
        <w:ind w:left="6159" w:hanging="316"/>
      </w:pPr>
      <w:rPr>
        <w:lang w:val="it-IT" w:eastAsia="it-IT" w:bidi="it-IT"/>
      </w:rPr>
    </w:lvl>
    <w:lvl w:ilvl="7" w:tplc="C1BE29AA">
      <w:numFmt w:val="bullet"/>
      <w:lvlText w:val="•"/>
      <w:lvlJc w:val="left"/>
      <w:pPr>
        <w:ind w:left="7106" w:hanging="316"/>
      </w:pPr>
      <w:rPr>
        <w:lang w:val="it-IT" w:eastAsia="it-IT" w:bidi="it-IT"/>
      </w:rPr>
    </w:lvl>
    <w:lvl w:ilvl="8" w:tplc="EB526AF6">
      <w:numFmt w:val="bullet"/>
      <w:lvlText w:val="•"/>
      <w:lvlJc w:val="left"/>
      <w:pPr>
        <w:ind w:left="8052" w:hanging="316"/>
      </w:pPr>
      <w:rPr>
        <w:lang w:val="it-IT" w:eastAsia="it-IT" w:bidi="it-IT"/>
      </w:rPr>
    </w:lvl>
  </w:abstractNum>
  <w:abstractNum w:abstractNumId="36" w15:restartNumberingAfterBreak="0">
    <w:nsid w:val="53605195"/>
    <w:multiLevelType w:val="hybridMultilevel"/>
    <w:tmpl w:val="12325C10"/>
    <w:lvl w:ilvl="0" w:tplc="296A356E">
      <w:start w:val="1"/>
      <w:numFmt w:val="bullet"/>
      <w:lvlText w:val=""/>
      <w:lvlJc w:val="left"/>
      <w:pPr>
        <w:ind w:left="1080" w:hanging="360"/>
      </w:pPr>
      <w:rPr>
        <w:rFonts w:ascii="Symbol" w:hAnsi="Symbol" w:hint="default"/>
      </w:rPr>
    </w:lvl>
    <w:lvl w:ilvl="1" w:tplc="4502BCB4" w:tentative="1">
      <w:start w:val="1"/>
      <w:numFmt w:val="bullet"/>
      <w:lvlText w:val="o"/>
      <w:lvlJc w:val="left"/>
      <w:pPr>
        <w:ind w:left="1800" w:hanging="360"/>
      </w:pPr>
      <w:rPr>
        <w:rFonts w:ascii="Courier New" w:hAnsi="Courier New" w:hint="default"/>
      </w:rPr>
    </w:lvl>
    <w:lvl w:ilvl="2" w:tplc="E350266E" w:tentative="1">
      <w:start w:val="1"/>
      <w:numFmt w:val="bullet"/>
      <w:lvlText w:val=""/>
      <w:lvlJc w:val="left"/>
      <w:pPr>
        <w:ind w:left="2520" w:hanging="360"/>
      </w:pPr>
      <w:rPr>
        <w:rFonts w:ascii="Wingdings" w:hAnsi="Wingdings" w:hint="default"/>
      </w:rPr>
    </w:lvl>
    <w:lvl w:ilvl="3" w:tplc="A1DE2B3C" w:tentative="1">
      <w:start w:val="1"/>
      <w:numFmt w:val="bullet"/>
      <w:lvlText w:val=""/>
      <w:lvlJc w:val="left"/>
      <w:pPr>
        <w:ind w:left="3240" w:hanging="360"/>
      </w:pPr>
      <w:rPr>
        <w:rFonts w:ascii="Symbol" w:hAnsi="Symbol" w:hint="default"/>
      </w:rPr>
    </w:lvl>
    <w:lvl w:ilvl="4" w:tplc="2534C4A0" w:tentative="1">
      <w:start w:val="1"/>
      <w:numFmt w:val="bullet"/>
      <w:lvlText w:val="o"/>
      <w:lvlJc w:val="left"/>
      <w:pPr>
        <w:ind w:left="3960" w:hanging="360"/>
      </w:pPr>
      <w:rPr>
        <w:rFonts w:ascii="Courier New" w:hAnsi="Courier New" w:hint="default"/>
      </w:rPr>
    </w:lvl>
    <w:lvl w:ilvl="5" w:tplc="BBEE28BC" w:tentative="1">
      <w:start w:val="1"/>
      <w:numFmt w:val="bullet"/>
      <w:lvlText w:val=""/>
      <w:lvlJc w:val="left"/>
      <w:pPr>
        <w:ind w:left="4680" w:hanging="360"/>
      </w:pPr>
      <w:rPr>
        <w:rFonts w:ascii="Wingdings" w:hAnsi="Wingdings" w:hint="default"/>
      </w:rPr>
    </w:lvl>
    <w:lvl w:ilvl="6" w:tplc="3D84427C" w:tentative="1">
      <w:start w:val="1"/>
      <w:numFmt w:val="bullet"/>
      <w:lvlText w:val=""/>
      <w:lvlJc w:val="left"/>
      <w:pPr>
        <w:ind w:left="5400" w:hanging="360"/>
      </w:pPr>
      <w:rPr>
        <w:rFonts w:ascii="Symbol" w:hAnsi="Symbol" w:hint="default"/>
      </w:rPr>
    </w:lvl>
    <w:lvl w:ilvl="7" w:tplc="E26AC14A" w:tentative="1">
      <w:start w:val="1"/>
      <w:numFmt w:val="bullet"/>
      <w:lvlText w:val="o"/>
      <w:lvlJc w:val="left"/>
      <w:pPr>
        <w:ind w:left="6120" w:hanging="360"/>
      </w:pPr>
      <w:rPr>
        <w:rFonts w:ascii="Courier New" w:hAnsi="Courier New" w:hint="default"/>
      </w:rPr>
    </w:lvl>
    <w:lvl w:ilvl="8" w:tplc="A9407C34" w:tentative="1">
      <w:start w:val="1"/>
      <w:numFmt w:val="bullet"/>
      <w:lvlText w:val=""/>
      <w:lvlJc w:val="left"/>
      <w:pPr>
        <w:ind w:left="6840" w:hanging="360"/>
      </w:pPr>
      <w:rPr>
        <w:rFonts w:ascii="Wingdings" w:hAnsi="Wingdings" w:hint="default"/>
      </w:rPr>
    </w:lvl>
  </w:abstractNum>
  <w:abstractNum w:abstractNumId="37" w15:restartNumberingAfterBreak="0">
    <w:nsid w:val="557BB75F"/>
    <w:multiLevelType w:val="hybridMultilevel"/>
    <w:tmpl w:val="FFFFFFFF"/>
    <w:lvl w:ilvl="0" w:tplc="5280657C">
      <w:start w:val="1"/>
      <w:numFmt w:val="bullet"/>
      <w:lvlText w:val=""/>
      <w:lvlJc w:val="left"/>
      <w:pPr>
        <w:ind w:left="720" w:hanging="360"/>
      </w:pPr>
      <w:rPr>
        <w:rFonts w:ascii="Symbol" w:hAnsi="Symbol" w:hint="default"/>
      </w:rPr>
    </w:lvl>
    <w:lvl w:ilvl="1" w:tplc="A128EE18">
      <w:start w:val="1"/>
      <w:numFmt w:val="bullet"/>
      <w:lvlText w:val="o"/>
      <w:lvlJc w:val="left"/>
      <w:pPr>
        <w:ind w:left="1440" w:hanging="360"/>
      </w:pPr>
      <w:rPr>
        <w:rFonts w:ascii="Courier New" w:hAnsi="Courier New" w:hint="default"/>
      </w:rPr>
    </w:lvl>
    <w:lvl w:ilvl="2" w:tplc="B50AE8B2">
      <w:start w:val="1"/>
      <w:numFmt w:val="bullet"/>
      <w:lvlText w:val=""/>
      <w:lvlJc w:val="left"/>
      <w:pPr>
        <w:ind w:left="2160" w:hanging="360"/>
      </w:pPr>
      <w:rPr>
        <w:rFonts w:ascii="Wingdings" w:hAnsi="Wingdings" w:hint="default"/>
      </w:rPr>
    </w:lvl>
    <w:lvl w:ilvl="3" w:tplc="B8E6C4B2">
      <w:start w:val="1"/>
      <w:numFmt w:val="bullet"/>
      <w:lvlText w:val=""/>
      <w:lvlJc w:val="left"/>
      <w:pPr>
        <w:ind w:left="2880" w:hanging="360"/>
      </w:pPr>
      <w:rPr>
        <w:rFonts w:ascii="Symbol" w:hAnsi="Symbol" w:hint="default"/>
      </w:rPr>
    </w:lvl>
    <w:lvl w:ilvl="4" w:tplc="7988F2E6">
      <w:start w:val="1"/>
      <w:numFmt w:val="bullet"/>
      <w:lvlText w:val="o"/>
      <w:lvlJc w:val="left"/>
      <w:pPr>
        <w:ind w:left="3600" w:hanging="360"/>
      </w:pPr>
      <w:rPr>
        <w:rFonts w:ascii="Courier New" w:hAnsi="Courier New" w:hint="default"/>
      </w:rPr>
    </w:lvl>
    <w:lvl w:ilvl="5" w:tplc="298C2442">
      <w:start w:val="1"/>
      <w:numFmt w:val="bullet"/>
      <w:lvlText w:val=""/>
      <w:lvlJc w:val="left"/>
      <w:pPr>
        <w:ind w:left="4320" w:hanging="360"/>
      </w:pPr>
      <w:rPr>
        <w:rFonts w:ascii="Wingdings" w:hAnsi="Wingdings" w:hint="default"/>
      </w:rPr>
    </w:lvl>
    <w:lvl w:ilvl="6" w:tplc="4F0AA618">
      <w:start w:val="1"/>
      <w:numFmt w:val="bullet"/>
      <w:lvlText w:val=""/>
      <w:lvlJc w:val="left"/>
      <w:pPr>
        <w:ind w:left="5040" w:hanging="360"/>
      </w:pPr>
      <w:rPr>
        <w:rFonts w:ascii="Symbol" w:hAnsi="Symbol" w:hint="default"/>
      </w:rPr>
    </w:lvl>
    <w:lvl w:ilvl="7" w:tplc="86EE024C">
      <w:start w:val="1"/>
      <w:numFmt w:val="bullet"/>
      <w:lvlText w:val="o"/>
      <w:lvlJc w:val="left"/>
      <w:pPr>
        <w:ind w:left="5760" w:hanging="360"/>
      </w:pPr>
      <w:rPr>
        <w:rFonts w:ascii="Courier New" w:hAnsi="Courier New" w:hint="default"/>
      </w:rPr>
    </w:lvl>
    <w:lvl w:ilvl="8" w:tplc="739EF73E">
      <w:start w:val="1"/>
      <w:numFmt w:val="bullet"/>
      <w:lvlText w:val=""/>
      <w:lvlJc w:val="left"/>
      <w:pPr>
        <w:ind w:left="6480" w:hanging="360"/>
      </w:pPr>
      <w:rPr>
        <w:rFonts w:ascii="Wingdings" w:hAnsi="Wingdings" w:hint="default"/>
      </w:rPr>
    </w:lvl>
  </w:abstractNum>
  <w:abstractNum w:abstractNumId="38" w15:restartNumberingAfterBreak="0">
    <w:nsid w:val="55911C9E"/>
    <w:multiLevelType w:val="hybridMultilevel"/>
    <w:tmpl w:val="25A4694A"/>
    <w:lvl w:ilvl="0" w:tplc="04100001">
      <w:start w:val="1"/>
      <w:numFmt w:val="bullet"/>
      <w:lvlText w:val=""/>
      <w:lvlJc w:val="left"/>
      <w:pPr>
        <w:ind w:left="720" w:hanging="360"/>
      </w:pPr>
      <w:rPr>
        <w:rFonts w:ascii="Symbol" w:hAnsi="Symbol" w:hint="default"/>
      </w:rPr>
    </w:lvl>
    <w:lvl w:ilvl="1" w:tplc="48BCB492">
      <w:start w:val="1"/>
      <w:numFmt w:val="bullet"/>
      <w:lvlText w:val="o"/>
      <w:lvlJc w:val="left"/>
      <w:pPr>
        <w:ind w:left="1440" w:hanging="360"/>
      </w:pPr>
      <w:rPr>
        <w:rFonts w:ascii="Courier New" w:hAnsi="Courier New" w:hint="default"/>
      </w:rPr>
    </w:lvl>
    <w:lvl w:ilvl="2" w:tplc="F4E47442">
      <w:start w:val="1"/>
      <w:numFmt w:val="bullet"/>
      <w:lvlText w:val=""/>
      <w:lvlJc w:val="left"/>
      <w:pPr>
        <w:ind w:left="2160" w:hanging="360"/>
      </w:pPr>
      <w:rPr>
        <w:rFonts w:ascii="Wingdings" w:hAnsi="Wingdings" w:hint="default"/>
      </w:rPr>
    </w:lvl>
    <w:lvl w:ilvl="3" w:tplc="A386D9D4">
      <w:start w:val="1"/>
      <w:numFmt w:val="bullet"/>
      <w:lvlText w:val=""/>
      <w:lvlJc w:val="left"/>
      <w:pPr>
        <w:ind w:left="2880" w:hanging="360"/>
      </w:pPr>
      <w:rPr>
        <w:rFonts w:ascii="Symbol" w:hAnsi="Symbol" w:hint="default"/>
      </w:rPr>
    </w:lvl>
    <w:lvl w:ilvl="4" w:tplc="36606E3A">
      <w:start w:val="1"/>
      <w:numFmt w:val="bullet"/>
      <w:lvlText w:val="o"/>
      <w:lvlJc w:val="left"/>
      <w:pPr>
        <w:ind w:left="3600" w:hanging="360"/>
      </w:pPr>
      <w:rPr>
        <w:rFonts w:ascii="Courier New" w:hAnsi="Courier New" w:hint="default"/>
      </w:rPr>
    </w:lvl>
    <w:lvl w:ilvl="5" w:tplc="423ECF08">
      <w:start w:val="1"/>
      <w:numFmt w:val="bullet"/>
      <w:lvlText w:val=""/>
      <w:lvlJc w:val="left"/>
      <w:pPr>
        <w:ind w:left="4320" w:hanging="360"/>
      </w:pPr>
      <w:rPr>
        <w:rFonts w:ascii="Wingdings" w:hAnsi="Wingdings" w:hint="default"/>
      </w:rPr>
    </w:lvl>
    <w:lvl w:ilvl="6" w:tplc="F3468080">
      <w:start w:val="1"/>
      <w:numFmt w:val="bullet"/>
      <w:lvlText w:val=""/>
      <w:lvlJc w:val="left"/>
      <w:pPr>
        <w:ind w:left="5040" w:hanging="360"/>
      </w:pPr>
      <w:rPr>
        <w:rFonts w:ascii="Symbol" w:hAnsi="Symbol" w:hint="default"/>
      </w:rPr>
    </w:lvl>
    <w:lvl w:ilvl="7" w:tplc="13201E56">
      <w:start w:val="1"/>
      <w:numFmt w:val="bullet"/>
      <w:lvlText w:val="o"/>
      <w:lvlJc w:val="left"/>
      <w:pPr>
        <w:ind w:left="5760" w:hanging="360"/>
      </w:pPr>
      <w:rPr>
        <w:rFonts w:ascii="Courier New" w:hAnsi="Courier New" w:hint="default"/>
      </w:rPr>
    </w:lvl>
    <w:lvl w:ilvl="8" w:tplc="54187D20">
      <w:start w:val="1"/>
      <w:numFmt w:val="bullet"/>
      <w:lvlText w:val=""/>
      <w:lvlJc w:val="left"/>
      <w:pPr>
        <w:ind w:left="6480" w:hanging="360"/>
      </w:pPr>
      <w:rPr>
        <w:rFonts w:ascii="Wingdings" w:hAnsi="Wingdings" w:hint="default"/>
      </w:rPr>
    </w:lvl>
  </w:abstractNum>
  <w:abstractNum w:abstractNumId="39" w15:restartNumberingAfterBreak="0">
    <w:nsid w:val="55A90F21"/>
    <w:multiLevelType w:val="hybridMultilevel"/>
    <w:tmpl w:val="72C4612C"/>
    <w:lvl w:ilvl="0" w:tplc="DB4C8958">
      <w:start w:val="1"/>
      <w:numFmt w:val="lowerLetter"/>
      <w:lvlText w:val="%1)"/>
      <w:lvlJc w:val="left"/>
      <w:pPr>
        <w:ind w:left="475" w:hanging="280"/>
      </w:pPr>
      <w:rPr>
        <w:rFonts w:ascii="Bookman Old Style" w:hAnsi="Bookman Old Style" w:hint="default"/>
        <w:w w:val="100"/>
        <w:sz w:val="22"/>
        <w:szCs w:val="22"/>
        <w:lang w:val="it-IT" w:eastAsia="it-IT" w:bidi="it-IT"/>
      </w:rPr>
    </w:lvl>
    <w:lvl w:ilvl="1" w:tplc="8ABA979A">
      <w:numFmt w:val="bullet"/>
      <w:lvlText w:val="•"/>
      <w:lvlJc w:val="left"/>
      <w:pPr>
        <w:ind w:left="1426" w:hanging="280"/>
      </w:pPr>
      <w:rPr>
        <w:lang w:val="it-IT" w:eastAsia="it-IT" w:bidi="it-IT"/>
      </w:rPr>
    </w:lvl>
    <w:lvl w:ilvl="2" w:tplc="67A6BA68">
      <w:numFmt w:val="bullet"/>
      <w:lvlText w:val="•"/>
      <w:lvlJc w:val="left"/>
      <w:pPr>
        <w:ind w:left="2373" w:hanging="280"/>
      </w:pPr>
      <w:rPr>
        <w:lang w:val="it-IT" w:eastAsia="it-IT" w:bidi="it-IT"/>
      </w:rPr>
    </w:lvl>
    <w:lvl w:ilvl="3" w:tplc="CEB0BF88">
      <w:numFmt w:val="bullet"/>
      <w:lvlText w:val="•"/>
      <w:lvlJc w:val="left"/>
      <w:pPr>
        <w:ind w:left="3319" w:hanging="280"/>
      </w:pPr>
      <w:rPr>
        <w:lang w:val="it-IT" w:eastAsia="it-IT" w:bidi="it-IT"/>
      </w:rPr>
    </w:lvl>
    <w:lvl w:ilvl="4" w:tplc="4DFE7112">
      <w:numFmt w:val="bullet"/>
      <w:lvlText w:val="•"/>
      <w:lvlJc w:val="left"/>
      <w:pPr>
        <w:ind w:left="4266" w:hanging="280"/>
      </w:pPr>
      <w:rPr>
        <w:lang w:val="it-IT" w:eastAsia="it-IT" w:bidi="it-IT"/>
      </w:rPr>
    </w:lvl>
    <w:lvl w:ilvl="5" w:tplc="563812AC">
      <w:numFmt w:val="bullet"/>
      <w:lvlText w:val="•"/>
      <w:lvlJc w:val="left"/>
      <w:pPr>
        <w:ind w:left="5213" w:hanging="280"/>
      </w:pPr>
      <w:rPr>
        <w:lang w:val="it-IT" w:eastAsia="it-IT" w:bidi="it-IT"/>
      </w:rPr>
    </w:lvl>
    <w:lvl w:ilvl="6" w:tplc="D70C70AC">
      <w:numFmt w:val="bullet"/>
      <w:lvlText w:val="•"/>
      <w:lvlJc w:val="left"/>
      <w:pPr>
        <w:ind w:left="6159" w:hanging="280"/>
      </w:pPr>
      <w:rPr>
        <w:lang w:val="it-IT" w:eastAsia="it-IT" w:bidi="it-IT"/>
      </w:rPr>
    </w:lvl>
    <w:lvl w:ilvl="7" w:tplc="F6A0EDD2">
      <w:numFmt w:val="bullet"/>
      <w:lvlText w:val="•"/>
      <w:lvlJc w:val="left"/>
      <w:pPr>
        <w:ind w:left="7106" w:hanging="280"/>
      </w:pPr>
      <w:rPr>
        <w:lang w:val="it-IT" w:eastAsia="it-IT" w:bidi="it-IT"/>
      </w:rPr>
    </w:lvl>
    <w:lvl w:ilvl="8" w:tplc="23D05C38">
      <w:numFmt w:val="bullet"/>
      <w:lvlText w:val="•"/>
      <w:lvlJc w:val="left"/>
      <w:pPr>
        <w:ind w:left="8052" w:hanging="280"/>
      </w:pPr>
      <w:rPr>
        <w:lang w:val="it-IT" w:eastAsia="it-IT" w:bidi="it-IT"/>
      </w:rPr>
    </w:lvl>
  </w:abstractNum>
  <w:abstractNum w:abstractNumId="40" w15:restartNumberingAfterBreak="0">
    <w:nsid w:val="5644FEDF"/>
    <w:multiLevelType w:val="hybridMultilevel"/>
    <w:tmpl w:val="B2805C48"/>
    <w:lvl w:ilvl="0" w:tplc="C4662ABA">
      <w:start w:val="1"/>
      <w:numFmt w:val="bullet"/>
      <w:lvlText w:val=""/>
      <w:lvlJc w:val="left"/>
      <w:pPr>
        <w:ind w:left="720" w:hanging="360"/>
      </w:pPr>
      <w:rPr>
        <w:rFonts w:ascii="Wingdings" w:hAnsi="Wingdings" w:hint="default"/>
      </w:rPr>
    </w:lvl>
    <w:lvl w:ilvl="1" w:tplc="73F869C8">
      <w:start w:val="1"/>
      <w:numFmt w:val="bullet"/>
      <w:lvlText w:val="o"/>
      <w:lvlJc w:val="left"/>
      <w:pPr>
        <w:ind w:left="1440" w:hanging="360"/>
      </w:pPr>
      <w:rPr>
        <w:rFonts w:ascii="Courier New" w:hAnsi="Courier New" w:hint="default"/>
      </w:rPr>
    </w:lvl>
    <w:lvl w:ilvl="2" w:tplc="751E9262">
      <w:start w:val="1"/>
      <w:numFmt w:val="bullet"/>
      <w:lvlText w:val=""/>
      <w:lvlJc w:val="left"/>
      <w:pPr>
        <w:ind w:left="2160" w:hanging="360"/>
      </w:pPr>
      <w:rPr>
        <w:rFonts w:ascii="Wingdings" w:hAnsi="Wingdings" w:hint="default"/>
      </w:rPr>
    </w:lvl>
    <w:lvl w:ilvl="3" w:tplc="48AAFBAE">
      <w:start w:val="1"/>
      <w:numFmt w:val="bullet"/>
      <w:lvlText w:val=""/>
      <w:lvlJc w:val="left"/>
      <w:pPr>
        <w:ind w:left="2880" w:hanging="360"/>
      </w:pPr>
      <w:rPr>
        <w:rFonts w:ascii="Symbol" w:hAnsi="Symbol" w:hint="default"/>
      </w:rPr>
    </w:lvl>
    <w:lvl w:ilvl="4" w:tplc="D9FE7980">
      <w:start w:val="1"/>
      <w:numFmt w:val="bullet"/>
      <w:lvlText w:val="o"/>
      <w:lvlJc w:val="left"/>
      <w:pPr>
        <w:ind w:left="3600" w:hanging="360"/>
      </w:pPr>
      <w:rPr>
        <w:rFonts w:ascii="Courier New" w:hAnsi="Courier New" w:hint="default"/>
      </w:rPr>
    </w:lvl>
    <w:lvl w:ilvl="5" w:tplc="8014FEB2">
      <w:start w:val="1"/>
      <w:numFmt w:val="bullet"/>
      <w:lvlText w:val=""/>
      <w:lvlJc w:val="left"/>
      <w:pPr>
        <w:ind w:left="4320" w:hanging="360"/>
      </w:pPr>
      <w:rPr>
        <w:rFonts w:ascii="Wingdings" w:hAnsi="Wingdings" w:hint="default"/>
      </w:rPr>
    </w:lvl>
    <w:lvl w:ilvl="6" w:tplc="BD4EEBD2">
      <w:start w:val="1"/>
      <w:numFmt w:val="bullet"/>
      <w:lvlText w:val=""/>
      <w:lvlJc w:val="left"/>
      <w:pPr>
        <w:ind w:left="5040" w:hanging="360"/>
      </w:pPr>
      <w:rPr>
        <w:rFonts w:ascii="Symbol" w:hAnsi="Symbol" w:hint="default"/>
      </w:rPr>
    </w:lvl>
    <w:lvl w:ilvl="7" w:tplc="7B8C2BEC">
      <w:start w:val="1"/>
      <w:numFmt w:val="bullet"/>
      <w:lvlText w:val="o"/>
      <w:lvlJc w:val="left"/>
      <w:pPr>
        <w:ind w:left="5760" w:hanging="360"/>
      </w:pPr>
      <w:rPr>
        <w:rFonts w:ascii="Courier New" w:hAnsi="Courier New" w:hint="default"/>
      </w:rPr>
    </w:lvl>
    <w:lvl w:ilvl="8" w:tplc="6BFE7024">
      <w:start w:val="1"/>
      <w:numFmt w:val="bullet"/>
      <w:lvlText w:val=""/>
      <w:lvlJc w:val="left"/>
      <w:pPr>
        <w:ind w:left="6480" w:hanging="360"/>
      </w:pPr>
      <w:rPr>
        <w:rFonts w:ascii="Wingdings" w:hAnsi="Wingdings" w:hint="default"/>
      </w:rPr>
    </w:lvl>
  </w:abstractNum>
  <w:abstractNum w:abstractNumId="41" w15:restartNumberingAfterBreak="0">
    <w:nsid w:val="56EB4C4E"/>
    <w:multiLevelType w:val="hybridMultilevel"/>
    <w:tmpl w:val="8EEA1806"/>
    <w:lvl w:ilvl="0" w:tplc="6846DA0C">
      <w:start w:val="1"/>
      <w:numFmt w:val="decimal"/>
      <w:lvlText w:val="%1."/>
      <w:lvlJc w:val="left"/>
      <w:pPr>
        <w:ind w:left="622" w:hanging="426"/>
      </w:pPr>
      <w:rPr>
        <w:rFonts w:hint="default"/>
        <w:spacing w:val="-32"/>
        <w:w w:val="100"/>
        <w:lang w:val="it-IT" w:eastAsia="it-IT" w:bidi="it-IT"/>
      </w:rPr>
    </w:lvl>
    <w:lvl w:ilvl="1" w:tplc="0409000B">
      <w:start w:val="1"/>
      <w:numFmt w:val="bullet"/>
      <w:lvlText w:val=""/>
      <w:lvlJc w:val="left"/>
      <w:pPr>
        <w:ind w:left="982" w:hanging="360"/>
      </w:pPr>
      <w:rPr>
        <w:rFonts w:ascii="Wingdings" w:hAnsi="Wingdings" w:hint="default"/>
      </w:rPr>
    </w:lvl>
    <w:lvl w:ilvl="2" w:tplc="AD24E308">
      <w:numFmt w:val="bullet"/>
      <w:lvlText w:val="•"/>
      <w:lvlJc w:val="left"/>
      <w:pPr>
        <w:ind w:left="1905" w:hanging="284"/>
      </w:pPr>
      <w:rPr>
        <w:rFonts w:hint="default"/>
        <w:lang w:val="it-IT" w:eastAsia="it-IT" w:bidi="it-IT"/>
      </w:rPr>
    </w:lvl>
    <w:lvl w:ilvl="3" w:tplc="4BAA5216">
      <w:numFmt w:val="bullet"/>
      <w:lvlText w:val="•"/>
      <w:lvlJc w:val="left"/>
      <w:pPr>
        <w:ind w:left="2910" w:hanging="284"/>
      </w:pPr>
      <w:rPr>
        <w:rFonts w:hint="default"/>
        <w:lang w:val="it-IT" w:eastAsia="it-IT" w:bidi="it-IT"/>
      </w:rPr>
    </w:lvl>
    <w:lvl w:ilvl="4" w:tplc="9BE4F8E6">
      <w:numFmt w:val="bullet"/>
      <w:lvlText w:val="•"/>
      <w:lvlJc w:val="left"/>
      <w:pPr>
        <w:ind w:left="3915" w:hanging="284"/>
      </w:pPr>
      <w:rPr>
        <w:rFonts w:hint="default"/>
        <w:lang w:val="it-IT" w:eastAsia="it-IT" w:bidi="it-IT"/>
      </w:rPr>
    </w:lvl>
    <w:lvl w:ilvl="5" w:tplc="27DEC128">
      <w:numFmt w:val="bullet"/>
      <w:lvlText w:val="•"/>
      <w:lvlJc w:val="left"/>
      <w:pPr>
        <w:ind w:left="4920" w:hanging="284"/>
      </w:pPr>
      <w:rPr>
        <w:rFonts w:hint="default"/>
        <w:lang w:val="it-IT" w:eastAsia="it-IT" w:bidi="it-IT"/>
      </w:rPr>
    </w:lvl>
    <w:lvl w:ilvl="6" w:tplc="957642FE">
      <w:numFmt w:val="bullet"/>
      <w:lvlText w:val="•"/>
      <w:lvlJc w:val="left"/>
      <w:pPr>
        <w:ind w:left="5925" w:hanging="284"/>
      </w:pPr>
      <w:rPr>
        <w:rFonts w:hint="default"/>
        <w:lang w:val="it-IT" w:eastAsia="it-IT" w:bidi="it-IT"/>
      </w:rPr>
    </w:lvl>
    <w:lvl w:ilvl="7" w:tplc="5560AB26">
      <w:numFmt w:val="bullet"/>
      <w:lvlText w:val="•"/>
      <w:lvlJc w:val="left"/>
      <w:pPr>
        <w:ind w:left="6930" w:hanging="284"/>
      </w:pPr>
      <w:rPr>
        <w:rFonts w:hint="default"/>
        <w:lang w:val="it-IT" w:eastAsia="it-IT" w:bidi="it-IT"/>
      </w:rPr>
    </w:lvl>
    <w:lvl w:ilvl="8" w:tplc="4C6E7EBA">
      <w:numFmt w:val="bullet"/>
      <w:lvlText w:val="•"/>
      <w:lvlJc w:val="left"/>
      <w:pPr>
        <w:ind w:left="7935" w:hanging="284"/>
      </w:pPr>
      <w:rPr>
        <w:rFonts w:hint="default"/>
        <w:lang w:val="it-IT" w:eastAsia="it-IT" w:bidi="it-IT"/>
      </w:rPr>
    </w:lvl>
  </w:abstractNum>
  <w:abstractNum w:abstractNumId="42" w15:restartNumberingAfterBreak="0">
    <w:nsid w:val="588C2F21"/>
    <w:multiLevelType w:val="multilevel"/>
    <w:tmpl w:val="4F42F3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hAnsi="Apto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817324"/>
    <w:multiLevelType w:val="hybridMultilevel"/>
    <w:tmpl w:val="F9CCA7D8"/>
    <w:lvl w:ilvl="0" w:tplc="5EEAB3B6">
      <w:start w:val="1"/>
      <w:numFmt w:val="decimal"/>
      <w:lvlText w:val="%1."/>
      <w:lvlJc w:val="left"/>
      <w:pPr>
        <w:ind w:left="480" w:hanging="326"/>
      </w:pPr>
      <w:rPr>
        <w:rFonts w:ascii="Arial" w:hAnsi="Arial" w:hint="default"/>
        <w:spacing w:val="-14"/>
        <w:w w:val="100"/>
        <w:sz w:val="24"/>
        <w:szCs w:val="24"/>
        <w:lang w:val="it-IT" w:eastAsia="it-IT" w:bidi="it-IT"/>
      </w:rPr>
    </w:lvl>
    <w:lvl w:ilvl="1" w:tplc="D5745E5E">
      <w:start w:val="1"/>
      <w:numFmt w:val="lowerLetter"/>
      <w:lvlText w:val="%2)"/>
      <w:lvlJc w:val="left"/>
      <w:pPr>
        <w:ind w:left="906" w:hanging="426"/>
      </w:pPr>
      <w:rPr>
        <w:spacing w:val="-34"/>
        <w:w w:val="100"/>
        <w:lang w:val="it-IT" w:eastAsia="it-IT" w:bidi="it-IT"/>
      </w:rPr>
    </w:lvl>
    <w:lvl w:ilvl="2" w:tplc="BFD29486">
      <w:numFmt w:val="bullet"/>
      <w:lvlText w:val="•"/>
      <w:lvlJc w:val="left"/>
      <w:pPr>
        <w:ind w:left="1905" w:hanging="426"/>
      </w:pPr>
      <w:rPr>
        <w:lang w:val="it-IT" w:eastAsia="it-IT" w:bidi="it-IT"/>
      </w:rPr>
    </w:lvl>
    <w:lvl w:ilvl="3" w:tplc="8244F202">
      <w:numFmt w:val="bullet"/>
      <w:lvlText w:val="•"/>
      <w:lvlJc w:val="left"/>
      <w:pPr>
        <w:ind w:left="2910" w:hanging="426"/>
      </w:pPr>
      <w:rPr>
        <w:lang w:val="it-IT" w:eastAsia="it-IT" w:bidi="it-IT"/>
      </w:rPr>
    </w:lvl>
    <w:lvl w:ilvl="4" w:tplc="C3007122">
      <w:numFmt w:val="bullet"/>
      <w:lvlText w:val="•"/>
      <w:lvlJc w:val="left"/>
      <w:pPr>
        <w:ind w:left="3915" w:hanging="426"/>
      </w:pPr>
      <w:rPr>
        <w:lang w:val="it-IT" w:eastAsia="it-IT" w:bidi="it-IT"/>
      </w:rPr>
    </w:lvl>
    <w:lvl w:ilvl="5" w:tplc="C5AA807E">
      <w:numFmt w:val="bullet"/>
      <w:lvlText w:val="•"/>
      <w:lvlJc w:val="left"/>
      <w:pPr>
        <w:ind w:left="4920" w:hanging="426"/>
      </w:pPr>
      <w:rPr>
        <w:lang w:val="it-IT" w:eastAsia="it-IT" w:bidi="it-IT"/>
      </w:rPr>
    </w:lvl>
    <w:lvl w:ilvl="6" w:tplc="F01869F2">
      <w:numFmt w:val="bullet"/>
      <w:lvlText w:val="•"/>
      <w:lvlJc w:val="left"/>
      <w:pPr>
        <w:ind w:left="5925" w:hanging="426"/>
      </w:pPr>
      <w:rPr>
        <w:lang w:val="it-IT" w:eastAsia="it-IT" w:bidi="it-IT"/>
      </w:rPr>
    </w:lvl>
    <w:lvl w:ilvl="7" w:tplc="E334C346">
      <w:numFmt w:val="bullet"/>
      <w:lvlText w:val="•"/>
      <w:lvlJc w:val="left"/>
      <w:pPr>
        <w:ind w:left="6930" w:hanging="426"/>
      </w:pPr>
      <w:rPr>
        <w:lang w:val="it-IT" w:eastAsia="it-IT" w:bidi="it-IT"/>
      </w:rPr>
    </w:lvl>
    <w:lvl w:ilvl="8" w:tplc="0B94A772">
      <w:numFmt w:val="bullet"/>
      <w:lvlText w:val="•"/>
      <w:lvlJc w:val="left"/>
      <w:pPr>
        <w:ind w:left="7935" w:hanging="426"/>
      </w:pPr>
      <w:rPr>
        <w:lang w:val="it-IT" w:eastAsia="it-IT" w:bidi="it-IT"/>
      </w:rPr>
    </w:lvl>
  </w:abstractNum>
  <w:abstractNum w:abstractNumId="44" w15:restartNumberingAfterBreak="0">
    <w:nsid w:val="59F26AA7"/>
    <w:multiLevelType w:val="multilevel"/>
    <w:tmpl w:val="71FE812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176324"/>
    <w:multiLevelType w:val="hybridMultilevel"/>
    <w:tmpl w:val="5088D726"/>
    <w:lvl w:ilvl="0" w:tplc="62249B6A">
      <w:start w:val="1"/>
      <w:numFmt w:val="decimal"/>
      <w:lvlText w:val="%1."/>
      <w:lvlJc w:val="left"/>
      <w:pPr>
        <w:ind w:left="720" w:hanging="360"/>
      </w:pPr>
      <w:rPr>
        <w:color w:val="auto"/>
        <w:sz w:val="22"/>
      </w:rPr>
    </w:lvl>
    <w:lvl w:ilvl="1" w:tplc="A0182F74" w:tentative="1">
      <w:start w:val="1"/>
      <w:numFmt w:val="bullet"/>
      <w:lvlText w:val="o"/>
      <w:lvlJc w:val="left"/>
      <w:pPr>
        <w:ind w:left="1440" w:hanging="360"/>
      </w:pPr>
      <w:rPr>
        <w:rFonts w:ascii="Courier New" w:hAnsi="Courier New" w:hint="default"/>
      </w:rPr>
    </w:lvl>
    <w:lvl w:ilvl="2" w:tplc="BB8EEFFC" w:tentative="1">
      <w:start w:val="1"/>
      <w:numFmt w:val="bullet"/>
      <w:lvlText w:val=""/>
      <w:lvlJc w:val="left"/>
      <w:pPr>
        <w:ind w:left="2160" w:hanging="360"/>
      </w:pPr>
      <w:rPr>
        <w:rFonts w:ascii="Wingdings" w:hAnsi="Wingdings" w:hint="default"/>
      </w:rPr>
    </w:lvl>
    <w:lvl w:ilvl="3" w:tplc="421A2A22" w:tentative="1">
      <w:start w:val="1"/>
      <w:numFmt w:val="bullet"/>
      <w:lvlText w:val=""/>
      <w:lvlJc w:val="left"/>
      <w:pPr>
        <w:ind w:left="2880" w:hanging="360"/>
      </w:pPr>
      <w:rPr>
        <w:rFonts w:ascii="Symbol" w:hAnsi="Symbol" w:hint="default"/>
      </w:rPr>
    </w:lvl>
    <w:lvl w:ilvl="4" w:tplc="DFF455E2" w:tentative="1">
      <w:start w:val="1"/>
      <w:numFmt w:val="bullet"/>
      <w:lvlText w:val="o"/>
      <w:lvlJc w:val="left"/>
      <w:pPr>
        <w:ind w:left="3600" w:hanging="360"/>
      </w:pPr>
      <w:rPr>
        <w:rFonts w:ascii="Courier New" w:hAnsi="Courier New" w:hint="default"/>
      </w:rPr>
    </w:lvl>
    <w:lvl w:ilvl="5" w:tplc="1096C146" w:tentative="1">
      <w:start w:val="1"/>
      <w:numFmt w:val="bullet"/>
      <w:lvlText w:val=""/>
      <w:lvlJc w:val="left"/>
      <w:pPr>
        <w:ind w:left="4320" w:hanging="360"/>
      </w:pPr>
      <w:rPr>
        <w:rFonts w:ascii="Wingdings" w:hAnsi="Wingdings" w:hint="default"/>
      </w:rPr>
    </w:lvl>
    <w:lvl w:ilvl="6" w:tplc="0D76CC24" w:tentative="1">
      <w:start w:val="1"/>
      <w:numFmt w:val="bullet"/>
      <w:lvlText w:val=""/>
      <w:lvlJc w:val="left"/>
      <w:pPr>
        <w:ind w:left="5040" w:hanging="360"/>
      </w:pPr>
      <w:rPr>
        <w:rFonts w:ascii="Symbol" w:hAnsi="Symbol" w:hint="default"/>
      </w:rPr>
    </w:lvl>
    <w:lvl w:ilvl="7" w:tplc="2D103E12" w:tentative="1">
      <w:start w:val="1"/>
      <w:numFmt w:val="bullet"/>
      <w:lvlText w:val="o"/>
      <w:lvlJc w:val="left"/>
      <w:pPr>
        <w:ind w:left="5760" w:hanging="360"/>
      </w:pPr>
      <w:rPr>
        <w:rFonts w:ascii="Courier New" w:hAnsi="Courier New" w:hint="default"/>
      </w:rPr>
    </w:lvl>
    <w:lvl w:ilvl="8" w:tplc="C8AE76F6" w:tentative="1">
      <w:start w:val="1"/>
      <w:numFmt w:val="bullet"/>
      <w:lvlText w:val=""/>
      <w:lvlJc w:val="left"/>
      <w:pPr>
        <w:ind w:left="6480" w:hanging="360"/>
      </w:pPr>
      <w:rPr>
        <w:rFonts w:ascii="Wingdings" w:hAnsi="Wingdings" w:hint="default"/>
      </w:rPr>
    </w:lvl>
  </w:abstractNum>
  <w:abstractNum w:abstractNumId="46" w15:restartNumberingAfterBreak="0">
    <w:nsid w:val="5B883DCF"/>
    <w:multiLevelType w:val="multilevel"/>
    <w:tmpl w:val="0018D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C102887"/>
    <w:multiLevelType w:val="hybridMultilevel"/>
    <w:tmpl w:val="FFFFFFFF"/>
    <w:lvl w:ilvl="0" w:tplc="43D0D380">
      <w:start w:val="1"/>
      <w:numFmt w:val="bullet"/>
      <w:lvlText w:val=""/>
      <w:lvlJc w:val="left"/>
      <w:pPr>
        <w:ind w:left="895" w:hanging="360"/>
      </w:pPr>
      <w:rPr>
        <w:rFonts w:ascii="Wingdings" w:hAnsi="Wingdings" w:hint="default"/>
      </w:rPr>
    </w:lvl>
    <w:lvl w:ilvl="1" w:tplc="9184F282">
      <w:start w:val="1"/>
      <w:numFmt w:val="bullet"/>
      <w:lvlText w:val="o"/>
      <w:lvlJc w:val="left"/>
      <w:pPr>
        <w:ind w:left="1615" w:hanging="360"/>
      </w:pPr>
      <w:rPr>
        <w:rFonts w:ascii="Courier New" w:hAnsi="Courier New" w:hint="default"/>
      </w:rPr>
    </w:lvl>
    <w:lvl w:ilvl="2" w:tplc="E5B63C02">
      <w:start w:val="1"/>
      <w:numFmt w:val="bullet"/>
      <w:lvlText w:val=""/>
      <w:lvlJc w:val="left"/>
      <w:pPr>
        <w:ind w:left="2335" w:hanging="360"/>
      </w:pPr>
      <w:rPr>
        <w:rFonts w:ascii="Wingdings" w:hAnsi="Wingdings" w:hint="default"/>
      </w:rPr>
    </w:lvl>
    <w:lvl w:ilvl="3" w:tplc="AADAF20C">
      <w:start w:val="1"/>
      <w:numFmt w:val="bullet"/>
      <w:lvlText w:val=""/>
      <w:lvlJc w:val="left"/>
      <w:pPr>
        <w:ind w:left="3055" w:hanging="360"/>
      </w:pPr>
      <w:rPr>
        <w:rFonts w:ascii="Symbol" w:hAnsi="Symbol" w:hint="default"/>
      </w:rPr>
    </w:lvl>
    <w:lvl w:ilvl="4" w:tplc="5372B6AA">
      <w:start w:val="1"/>
      <w:numFmt w:val="bullet"/>
      <w:lvlText w:val="o"/>
      <w:lvlJc w:val="left"/>
      <w:pPr>
        <w:ind w:left="3775" w:hanging="360"/>
      </w:pPr>
      <w:rPr>
        <w:rFonts w:ascii="Courier New" w:hAnsi="Courier New" w:hint="default"/>
      </w:rPr>
    </w:lvl>
    <w:lvl w:ilvl="5" w:tplc="0826052E">
      <w:start w:val="1"/>
      <w:numFmt w:val="bullet"/>
      <w:lvlText w:val=""/>
      <w:lvlJc w:val="left"/>
      <w:pPr>
        <w:ind w:left="4495" w:hanging="360"/>
      </w:pPr>
      <w:rPr>
        <w:rFonts w:ascii="Wingdings" w:hAnsi="Wingdings" w:hint="default"/>
      </w:rPr>
    </w:lvl>
    <w:lvl w:ilvl="6" w:tplc="1CC8A392">
      <w:start w:val="1"/>
      <w:numFmt w:val="bullet"/>
      <w:lvlText w:val=""/>
      <w:lvlJc w:val="left"/>
      <w:pPr>
        <w:ind w:left="5215" w:hanging="360"/>
      </w:pPr>
      <w:rPr>
        <w:rFonts w:ascii="Symbol" w:hAnsi="Symbol" w:hint="default"/>
      </w:rPr>
    </w:lvl>
    <w:lvl w:ilvl="7" w:tplc="9F8C5B26">
      <w:start w:val="1"/>
      <w:numFmt w:val="bullet"/>
      <w:lvlText w:val="o"/>
      <w:lvlJc w:val="left"/>
      <w:pPr>
        <w:ind w:left="5935" w:hanging="360"/>
      </w:pPr>
      <w:rPr>
        <w:rFonts w:ascii="Courier New" w:hAnsi="Courier New" w:hint="default"/>
      </w:rPr>
    </w:lvl>
    <w:lvl w:ilvl="8" w:tplc="1728BB10">
      <w:start w:val="1"/>
      <w:numFmt w:val="bullet"/>
      <w:lvlText w:val=""/>
      <w:lvlJc w:val="left"/>
      <w:pPr>
        <w:ind w:left="6655" w:hanging="360"/>
      </w:pPr>
      <w:rPr>
        <w:rFonts w:ascii="Wingdings" w:hAnsi="Wingdings" w:hint="default"/>
      </w:rPr>
    </w:lvl>
  </w:abstractNum>
  <w:abstractNum w:abstractNumId="48" w15:restartNumberingAfterBreak="0">
    <w:nsid w:val="5D887F40"/>
    <w:multiLevelType w:val="multilevel"/>
    <w:tmpl w:val="266C554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F7C5DC7"/>
    <w:multiLevelType w:val="hybridMultilevel"/>
    <w:tmpl w:val="E79C07DC"/>
    <w:lvl w:ilvl="0" w:tplc="A094F236">
      <w:start w:val="1"/>
      <w:numFmt w:val="decimal"/>
      <w:lvlText w:val="%1."/>
      <w:lvlJc w:val="left"/>
      <w:pPr>
        <w:ind w:left="449" w:hanging="254"/>
      </w:pPr>
      <w:rPr>
        <w:rFonts w:ascii="Arial" w:hAnsi="Arial" w:hint="default"/>
        <w:w w:val="100"/>
        <w:sz w:val="24"/>
        <w:szCs w:val="24"/>
        <w:lang w:val="it-IT" w:eastAsia="it-IT" w:bidi="it-IT"/>
      </w:rPr>
    </w:lvl>
    <w:lvl w:ilvl="1" w:tplc="9DBEFA16">
      <w:start w:val="1"/>
      <w:numFmt w:val="lowerLetter"/>
      <w:lvlText w:val="%2)"/>
      <w:lvlJc w:val="left"/>
      <w:pPr>
        <w:ind w:left="759" w:hanging="280"/>
      </w:pPr>
      <w:rPr>
        <w:rFonts w:ascii="Arial" w:hAnsi="Arial" w:hint="default"/>
        <w:w w:val="100"/>
        <w:sz w:val="24"/>
        <w:szCs w:val="24"/>
        <w:lang w:val="it-IT" w:eastAsia="it-IT" w:bidi="it-IT"/>
      </w:rPr>
    </w:lvl>
    <w:lvl w:ilvl="2" w:tplc="C5C24AEA">
      <w:numFmt w:val="bullet"/>
      <w:lvlText w:val="•"/>
      <w:lvlJc w:val="left"/>
      <w:pPr>
        <w:ind w:left="1780" w:hanging="280"/>
      </w:pPr>
      <w:rPr>
        <w:lang w:val="it-IT" w:eastAsia="it-IT" w:bidi="it-IT"/>
      </w:rPr>
    </w:lvl>
    <w:lvl w:ilvl="3" w:tplc="83DC1622">
      <w:numFmt w:val="bullet"/>
      <w:lvlText w:val="•"/>
      <w:lvlJc w:val="left"/>
      <w:pPr>
        <w:ind w:left="2801" w:hanging="280"/>
      </w:pPr>
      <w:rPr>
        <w:lang w:val="it-IT" w:eastAsia="it-IT" w:bidi="it-IT"/>
      </w:rPr>
    </w:lvl>
    <w:lvl w:ilvl="4" w:tplc="861C78A6">
      <w:numFmt w:val="bullet"/>
      <w:lvlText w:val="•"/>
      <w:lvlJc w:val="left"/>
      <w:pPr>
        <w:ind w:left="3822" w:hanging="280"/>
      </w:pPr>
      <w:rPr>
        <w:lang w:val="it-IT" w:eastAsia="it-IT" w:bidi="it-IT"/>
      </w:rPr>
    </w:lvl>
    <w:lvl w:ilvl="5" w:tplc="1C10E798">
      <w:numFmt w:val="bullet"/>
      <w:lvlText w:val="•"/>
      <w:lvlJc w:val="left"/>
      <w:pPr>
        <w:ind w:left="4842" w:hanging="280"/>
      </w:pPr>
      <w:rPr>
        <w:lang w:val="it-IT" w:eastAsia="it-IT" w:bidi="it-IT"/>
      </w:rPr>
    </w:lvl>
    <w:lvl w:ilvl="6" w:tplc="57EEC3C2">
      <w:numFmt w:val="bullet"/>
      <w:lvlText w:val="•"/>
      <w:lvlJc w:val="left"/>
      <w:pPr>
        <w:ind w:left="5863" w:hanging="280"/>
      </w:pPr>
      <w:rPr>
        <w:lang w:val="it-IT" w:eastAsia="it-IT" w:bidi="it-IT"/>
      </w:rPr>
    </w:lvl>
    <w:lvl w:ilvl="7" w:tplc="5C8A8F0A">
      <w:numFmt w:val="bullet"/>
      <w:lvlText w:val="•"/>
      <w:lvlJc w:val="left"/>
      <w:pPr>
        <w:ind w:left="6884" w:hanging="280"/>
      </w:pPr>
      <w:rPr>
        <w:lang w:val="it-IT" w:eastAsia="it-IT" w:bidi="it-IT"/>
      </w:rPr>
    </w:lvl>
    <w:lvl w:ilvl="8" w:tplc="12E060BA">
      <w:numFmt w:val="bullet"/>
      <w:lvlText w:val="•"/>
      <w:lvlJc w:val="left"/>
      <w:pPr>
        <w:ind w:left="7904" w:hanging="280"/>
      </w:pPr>
      <w:rPr>
        <w:lang w:val="it-IT" w:eastAsia="it-IT" w:bidi="it-IT"/>
      </w:rPr>
    </w:lvl>
  </w:abstractNum>
  <w:abstractNum w:abstractNumId="50" w15:restartNumberingAfterBreak="0">
    <w:nsid w:val="65F23C90"/>
    <w:multiLevelType w:val="multilevel"/>
    <w:tmpl w:val="5BF2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BC7506"/>
    <w:multiLevelType w:val="hybridMultilevel"/>
    <w:tmpl w:val="8DD0CE98"/>
    <w:lvl w:ilvl="0" w:tplc="B4DAC22C">
      <w:start w:val="1"/>
      <w:numFmt w:val="decimal"/>
      <w:lvlText w:val="%1."/>
      <w:lvlJc w:val="left"/>
      <w:pPr>
        <w:ind w:left="461" w:hanging="266"/>
      </w:pPr>
      <w:rPr>
        <w:rFonts w:ascii="Arial" w:hAnsi="Arial" w:hint="default"/>
        <w:w w:val="100"/>
        <w:sz w:val="24"/>
        <w:szCs w:val="24"/>
        <w:lang w:val="it-IT" w:eastAsia="it-IT" w:bidi="it-IT"/>
      </w:rPr>
    </w:lvl>
    <w:lvl w:ilvl="1" w:tplc="CDE43D2C">
      <w:numFmt w:val="bullet"/>
      <w:lvlText w:val=""/>
      <w:lvlJc w:val="left"/>
      <w:pPr>
        <w:ind w:left="764" w:hanging="284"/>
      </w:pPr>
      <w:rPr>
        <w:rFonts w:ascii="Symbol" w:hAnsi="Symbol" w:hint="default"/>
        <w:w w:val="100"/>
        <w:sz w:val="24"/>
        <w:szCs w:val="24"/>
        <w:lang w:val="it-IT" w:eastAsia="it-IT" w:bidi="it-IT"/>
      </w:rPr>
    </w:lvl>
    <w:lvl w:ilvl="2" w:tplc="3ADEB49A">
      <w:numFmt w:val="bullet"/>
      <w:lvlText w:val="•"/>
      <w:lvlJc w:val="left"/>
      <w:pPr>
        <w:ind w:left="1780" w:hanging="284"/>
      </w:pPr>
      <w:rPr>
        <w:lang w:val="it-IT" w:eastAsia="it-IT" w:bidi="it-IT"/>
      </w:rPr>
    </w:lvl>
    <w:lvl w:ilvl="3" w:tplc="16120AC0">
      <w:numFmt w:val="bullet"/>
      <w:lvlText w:val="•"/>
      <w:lvlJc w:val="left"/>
      <w:pPr>
        <w:ind w:left="2801" w:hanging="284"/>
      </w:pPr>
      <w:rPr>
        <w:lang w:val="it-IT" w:eastAsia="it-IT" w:bidi="it-IT"/>
      </w:rPr>
    </w:lvl>
    <w:lvl w:ilvl="4" w:tplc="B4B4D0BC">
      <w:numFmt w:val="bullet"/>
      <w:lvlText w:val="•"/>
      <w:lvlJc w:val="left"/>
      <w:pPr>
        <w:ind w:left="3822" w:hanging="284"/>
      </w:pPr>
      <w:rPr>
        <w:lang w:val="it-IT" w:eastAsia="it-IT" w:bidi="it-IT"/>
      </w:rPr>
    </w:lvl>
    <w:lvl w:ilvl="5" w:tplc="6B226C52">
      <w:numFmt w:val="bullet"/>
      <w:lvlText w:val="•"/>
      <w:lvlJc w:val="left"/>
      <w:pPr>
        <w:ind w:left="4842" w:hanging="284"/>
      </w:pPr>
      <w:rPr>
        <w:lang w:val="it-IT" w:eastAsia="it-IT" w:bidi="it-IT"/>
      </w:rPr>
    </w:lvl>
    <w:lvl w:ilvl="6" w:tplc="1F00C992">
      <w:numFmt w:val="bullet"/>
      <w:lvlText w:val="•"/>
      <w:lvlJc w:val="left"/>
      <w:pPr>
        <w:ind w:left="5863" w:hanging="284"/>
      </w:pPr>
      <w:rPr>
        <w:lang w:val="it-IT" w:eastAsia="it-IT" w:bidi="it-IT"/>
      </w:rPr>
    </w:lvl>
    <w:lvl w:ilvl="7" w:tplc="7846AE60">
      <w:numFmt w:val="bullet"/>
      <w:lvlText w:val="•"/>
      <w:lvlJc w:val="left"/>
      <w:pPr>
        <w:ind w:left="6884" w:hanging="284"/>
      </w:pPr>
      <w:rPr>
        <w:lang w:val="it-IT" w:eastAsia="it-IT" w:bidi="it-IT"/>
      </w:rPr>
    </w:lvl>
    <w:lvl w:ilvl="8" w:tplc="104EBE24">
      <w:numFmt w:val="bullet"/>
      <w:lvlText w:val="•"/>
      <w:lvlJc w:val="left"/>
      <w:pPr>
        <w:ind w:left="7904" w:hanging="284"/>
      </w:pPr>
      <w:rPr>
        <w:lang w:val="it-IT" w:eastAsia="it-IT" w:bidi="it-IT"/>
      </w:rPr>
    </w:lvl>
  </w:abstractNum>
  <w:abstractNum w:abstractNumId="52" w15:restartNumberingAfterBreak="0">
    <w:nsid w:val="69847E87"/>
    <w:multiLevelType w:val="hybridMultilevel"/>
    <w:tmpl w:val="22BCD7BA"/>
    <w:lvl w:ilvl="0" w:tplc="90FE0C78">
      <w:start w:val="1"/>
      <w:numFmt w:val="decimal"/>
      <w:lvlText w:val="%1."/>
      <w:lvlJc w:val="left"/>
      <w:pPr>
        <w:ind w:left="720" w:hanging="360"/>
      </w:pPr>
    </w:lvl>
    <w:lvl w:ilvl="1" w:tplc="D38649C2">
      <w:start w:val="1"/>
      <w:numFmt w:val="lowerLetter"/>
      <w:lvlText w:val="%2."/>
      <w:lvlJc w:val="left"/>
      <w:pPr>
        <w:ind w:left="1440" w:hanging="360"/>
      </w:pPr>
    </w:lvl>
    <w:lvl w:ilvl="2" w:tplc="F8BCD71E">
      <w:start w:val="1"/>
      <w:numFmt w:val="lowerRoman"/>
      <w:lvlText w:val="%3."/>
      <w:lvlJc w:val="right"/>
      <w:pPr>
        <w:ind w:left="2160" w:hanging="180"/>
      </w:pPr>
    </w:lvl>
    <w:lvl w:ilvl="3" w:tplc="568CCCDA">
      <w:start w:val="1"/>
      <w:numFmt w:val="decimal"/>
      <w:lvlText w:val="%4."/>
      <w:lvlJc w:val="left"/>
      <w:pPr>
        <w:ind w:left="2880" w:hanging="360"/>
      </w:pPr>
    </w:lvl>
    <w:lvl w:ilvl="4" w:tplc="7C9E14DC">
      <w:start w:val="1"/>
      <w:numFmt w:val="lowerLetter"/>
      <w:lvlText w:val="%5."/>
      <w:lvlJc w:val="left"/>
      <w:pPr>
        <w:ind w:left="3600" w:hanging="360"/>
      </w:pPr>
    </w:lvl>
    <w:lvl w:ilvl="5" w:tplc="A02EA384">
      <w:start w:val="1"/>
      <w:numFmt w:val="lowerRoman"/>
      <w:lvlText w:val="%6."/>
      <w:lvlJc w:val="right"/>
      <w:pPr>
        <w:ind w:left="4320" w:hanging="180"/>
      </w:pPr>
    </w:lvl>
    <w:lvl w:ilvl="6" w:tplc="9146AD2C">
      <w:start w:val="1"/>
      <w:numFmt w:val="decimal"/>
      <w:lvlText w:val="%7."/>
      <w:lvlJc w:val="left"/>
      <w:pPr>
        <w:ind w:left="5040" w:hanging="360"/>
      </w:pPr>
    </w:lvl>
    <w:lvl w:ilvl="7" w:tplc="FC9EEFF8">
      <w:start w:val="1"/>
      <w:numFmt w:val="lowerLetter"/>
      <w:lvlText w:val="%8."/>
      <w:lvlJc w:val="left"/>
      <w:pPr>
        <w:ind w:left="5760" w:hanging="360"/>
      </w:pPr>
    </w:lvl>
    <w:lvl w:ilvl="8" w:tplc="8B8038BA">
      <w:start w:val="1"/>
      <w:numFmt w:val="lowerRoman"/>
      <w:lvlText w:val="%9."/>
      <w:lvlJc w:val="right"/>
      <w:pPr>
        <w:ind w:left="6480" w:hanging="180"/>
      </w:pPr>
    </w:lvl>
  </w:abstractNum>
  <w:abstractNum w:abstractNumId="53" w15:restartNumberingAfterBreak="0">
    <w:nsid w:val="698D1C38"/>
    <w:multiLevelType w:val="hybridMultilevel"/>
    <w:tmpl w:val="163AF20A"/>
    <w:lvl w:ilvl="0" w:tplc="4B44DD1C">
      <w:numFmt w:val="bullet"/>
      <w:lvlText w:val="-"/>
      <w:lvlJc w:val="left"/>
      <w:pPr>
        <w:ind w:left="720" w:hanging="360"/>
      </w:pPr>
      <w:rPr>
        <w:rFonts w:ascii="Aptos" w:hAnsi="Aptos" w:hint="default"/>
      </w:rPr>
    </w:lvl>
    <w:lvl w:ilvl="1" w:tplc="FCEA4D1E" w:tentative="1">
      <w:start w:val="1"/>
      <w:numFmt w:val="bullet"/>
      <w:lvlText w:val="o"/>
      <w:lvlJc w:val="left"/>
      <w:pPr>
        <w:ind w:left="1440" w:hanging="360"/>
      </w:pPr>
      <w:rPr>
        <w:rFonts w:ascii="Courier New" w:hAnsi="Courier New" w:hint="default"/>
      </w:rPr>
    </w:lvl>
    <w:lvl w:ilvl="2" w:tplc="CD3AD672" w:tentative="1">
      <w:start w:val="1"/>
      <w:numFmt w:val="bullet"/>
      <w:lvlText w:val=""/>
      <w:lvlJc w:val="left"/>
      <w:pPr>
        <w:ind w:left="2160" w:hanging="360"/>
      </w:pPr>
      <w:rPr>
        <w:rFonts w:ascii="Wingdings" w:hAnsi="Wingdings" w:hint="default"/>
      </w:rPr>
    </w:lvl>
    <w:lvl w:ilvl="3" w:tplc="61A8BFBC" w:tentative="1">
      <w:start w:val="1"/>
      <w:numFmt w:val="bullet"/>
      <w:lvlText w:val=""/>
      <w:lvlJc w:val="left"/>
      <w:pPr>
        <w:ind w:left="2880" w:hanging="360"/>
      </w:pPr>
      <w:rPr>
        <w:rFonts w:ascii="Symbol" w:hAnsi="Symbol" w:hint="default"/>
      </w:rPr>
    </w:lvl>
    <w:lvl w:ilvl="4" w:tplc="100CFB4E" w:tentative="1">
      <w:start w:val="1"/>
      <w:numFmt w:val="bullet"/>
      <w:lvlText w:val="o"/>
      <w:lvlJc w:val="left"/>
      <w:pPr>
        <w:ind w:left="3600" w:hanging="360"/>
      </w:pPr>
      <w:rPr>
        <w:rFonts w:ascii="Courier New" w:hAnsi="Courier New" w:hint="default"/>
      </w:rPr>
    </w:lvl>
    <w:lvl w:ilvl="5" w:tplc="969A2464" w:tentative="1">
      <w:start w:val="1"/>
      <w:numFmt w:val="bullet"/>
      <w:lvlText w:val=""/>
      <w:lvlJc w:val="left"/>
      <w:pPr>
        <w:ind w:left="4320" w:hanging="360"/>
      </w:pPr>
      <w:rPr>
        <w:rFonts w:ascii="Wingdings" w:hAnsi="Wingdings" w:hint="default"/>
      </w:rPr>
    </w:lvl>
    <w:lvl w:ilvl="6" w:tplc="5BF4F1AA" w:tentative="1">
      <w:start w:val="1"/>
      <w:numFmt w:val="bullet"/>
      <w:lvlText w:val=""/>
      <w:lvlJc w:val="left"/>
      <w:pPr>
        <w:ind w:left="5040" w:hanging="360"/>
      </w:pPr>
      <w:rPr>
        <w:rFonts w:ascii="Symbol" w:hAnsi="Symbol" w:hint="default"/>
      </w:rPr>
    </w:lvl>
    <w:lvl w:ilvl="7" w:tplc="890069C8" w:tentative="1">
      <w:start w:val="1"/>
      <w:numFmt w:val="bullet"/>
      <w:lvlText w:val="o"/>
      <w:lvlJc w:val="left"/>
      <w:pPr>
        <w:ind w:left="5760" w:hanging="360"/>
      </w:pPr>
      <w:rPr>
        <w:rFonts w:ascii="Courier New" w:hAnsi="Courier New" w:hint="default"/>
      </w:rPr>
    </w:lvl>
    <w:lvl w:ilvl="8" w:tplc="761A2C88" w:tentative="1">
      <w:start w:val="1"/>
      <w:numFmt w:val="bullet"/>
      <w:lvlText w:val=""/>
      <w:lvlJc w:val="left"/>
      <w:pPr>
        <w:ind w:left="6480" w:hanging="360"/>
      </w:pPr>
      <w:rPr>
        <w:rFonts w:ascii="Wingdings" w:hAnsi="Wingdings" w:hint="default"/>
      </w:rPr>
    </w:lvl>
  </w:abstractNum>
  <w:abstractNum w:abstractNumId="54" w15:restartNumberingAfterBreak="0">
    <w:nsid w:val="69FF19DF"/>
    <w:multiLevelType w:val="hybridMultilevel"/>
    <w:tmpl w:val="7BEC862E"/>
    <w:lvl w:ilvl="0" w:tplc="19CE43BC">
      <w:start w:val="1"/>
      <w:numFmt w:val="decimal"/>
      <w:lvlText w:val="%1."/>
      <w:lvlJc w:val="left"/>
      <w:pPr>
        <w:ind w:left="480" w:hanging="298"/>
      </w:pPr>
      <w:rPr>
        <w:rFonts w:hint="default"/>
        <w:w w:val="100"/>
        <w:lang w:val="it-IT" w:eastAsia="it-IT" w:bidi="it-IT"/>
      </w:rPr>
    </w:lvl>
    <w:lvl w:ilvl="1" w:tplc="D73EEE78">
      <w:start w:val="1"/>
      <w:numFmt w:val="lowerLetter"/>
      <w:lvlText w:val="%2)"/>
      <w:lvlJc w:val="left"/>
      <w:pPr>
        <w:ind w:left="916" w:hanging="360"/>
      </w:pPr>
      <w:rPr>
        <w:rFonts w:hint="default"/>
        <w:spacing w:val="-12"/>
        <w:w w:val="100"/>
        <w:lang w:val="it-IT" w:eastAsia="it-IT" w:bidi="it-IT"/>
      </w:rPr>
    </w:lvl>
    <w:lvl w:ilvl="2" w:tplc="F05814A2">
      <w:numFmt w:val="bullet"/>
      <w:lvlText w:val="•"/>
      <w:lvlJc w:val="left"/>
      <w:pPr>
        <w:ind w:left="1922" w:hanging="360"/>
      </w:pPr>
      <w:rPr>
        <w:rFonts w:hint="default"/>
        <w:lang w:val="it-IT" w:eastAsia="it-IT" w:bidi="it-IT"/>
      </w:rPr>
    </w:lvl>
    <w:lvl w:ilvl="3" w:tplc="F96091E6">
      <w:numFmt w:val="bullet"/>
      <w:lvlText w:val="•"/>
      <w:lvlJc w:val="left"/>
      <w:pPr>
        <w:ind w:left="2925" w:hanging="360"/>
      </w:pPr>
      <w:rPr>
        <w:rFonts w:hint="default"/>
        <w:lang w:val="it-IT" w:eastAsia="it-IT" w:bidi="it-IT"/>
      </w:rPr>
    </w:lvl>
    <w:lvl w:ilvl="4" w:tplc="CE4261B0">
      <w:numFmt w:val="bullet"/>
      <w:lvlText w:val="•"/>
      <w:lvlJc w:val="left"/>
      <w:pPr>
        <w:ind w:left="3928" w:hanging="360"/>
      </w:pPr>
      <w:rPr>
        <w:rFonts w:hint="default"/>
        <w:lang w:val="it-IT" w:eastAsia="it-IT" w:bidi="it-IT"/>
      </w:rPr>
    </w:lvl>
    <w:lvl w:ilvl="5" w:tplc="20189B5A">
      <w:numFmt w:val="bullet"/>
      <w:lvlText w:val="•"/>
      <w:lvlJc w:val="left"/>
      <w:pPr>
        <w:ind w:left="4931" w:hanging="360"/>
      </w:pPr>
      <w:rPr>
        <w:rFonts w:hint="default"/>
        <w:lang w:val="it-IT" w:eastAsia="it-IT" w:bidi="it-IT"/>
      </w:rPr>
    </w:lvl>
    <w:lvl w:ilvl="6" w:tplc="6AD612D8">
      <w:numFmt w:val="bullet"/>
      <w:lvlText w:val="•"/>
      <w:lvlJc w:val="left"/>
      <w:pPr>
        <w:ind w:left="5934" w:hanging="360"/>
      </w:pPr>
      <w:rPr>
        <w:rFonts w:hint="default"/>
        <w:lang w:val="it-IT" w:eastAsia="it-IT" w:bidi="it-IT"/>
      </w:rPr>
    </w:lvl>
    <w:lvl w:ilvl="7" w:tplc="687E22FA">
      <w:numFmt w:val="bullet"/>
      <w:lvlText w:val="•"/>
      <w:lvlJc w:val="left"/>
      <w:pPr>
        <w:ind w:left="6937" w:hanging="360"/>
      </w:pPr>
      <w:rPr>
        <w:rFonts w:hint="default"/>
        <w:lang w:val="it-IT" w:eastAsia="it-IT" w:bidi="it-IT"/>
      </w:rPr>
    </w:lvl>
    <w:lvl w:ilvl="8" w:tplc="2C2E42FE">
      <w:numFmt w:val="bullet"/>
      <w:lvlText w:val="•"/>
      <w:lvlJc w:val="left"/>
      <w:pPr>
        <w:ind w:left="7940" w:hanging="360"/>
      </w:pPr>
      <w:rPr>
        <w:rFonts w:hint="default"/>
        <w:lang w:val="it-IT" w:eastAsia="it-IT" w:bidi="it-IT"/>
      </w:rPr>
    </w:lvl>
  </w:abstractNum>
  <w:abstractNum w:abstractNumId="55" w15:restartNumberingAfterBreak="0">
    <w:nsid w:val="6A26FC8E"/>
    <w:multiLevelType w:val="hybridMultilevel"/>
    <w:tmpl w:val="FFFFFFFF"/>
    <w:lvl w:ilvl="0" w:tplc="9914FAE4">
      <w:start w:val="1"/>
      <w:numFmt w:val="decimal"/>
      <w:lvlText w:val="%1."/>
      <w:lvlJc w:val="left"/>
      <w:pPr>
        <w:ind w:left="720" w:hanging="360"/>
      </w:pPr>
    </w:lvl>
    <w:lvl w:ilvl="1" w:tplc="8A8C9E84">
      <w:start w:val="1"/>
      <w:numFmt w:val="lowerLetter"/>
      <w:lvlText w:val="%2."/>
      <w:lvlJc w:val="left"/>
      <w:pPr>
        <w:ind w:left="1440" w:hanging="360"/>
      </w:pPr>
    </w:lvl>
    <w:lvl w:ilvl="2" w:tplc="B0DEA6E8">
      <w:start w:val="1"/>
      <w:numFmt w:val="lowerRoman"/>
      <w:lvlText w:val="%3."/>
      <w:lvlJc w:val="right"/>
      <w:pPr>
        <w:ind w:left="2160" w:hanging="180"/>
      </w:pPr>
    </w:lvl>
    <w:lvl w:ilvl="3" w:tplc="8D52EA9A">
      <w:start w:val="1"/>
      <w:numFmt w:val="decimal"/>
      <w:lvlText w:val="%4."/>
      <w:lvlJc w:val="left"/>
      <w:pPr>
        <w:ind w:left="2880" w:hanging="360"/>
      </w:pPr>
    </w:lvl>
    <w:lvl w:ilvl="4" w:tplc="CD724672">
      <w:start w:val="1"/>
      <w:numFmt w:val="lowerLetter"/>
      <w:lvlText w:val="%5."/>
      <w:lvlJc w:val="left"/>
      <w:pPr>
        <w:ind w:left="3600" w:hanging="360"/>
      </w:pPr>
    </w:lvl>
    <w:lvl w:ilvl="5" w:tplc="122205D0">
      <w:start w:val="1"/>
      <w:numFmt w:val="lowerRoman"/>
      <w:lvlText w:val="%6."/>
      <w:lvlJc w:val="right"/>
      <w:pPr>
        <w:ind w:left="4320" w:hanging="180"/>
      </w:pPr>
    </w:lvl>
    <w:lvl w:ilvl="6" w:tplc="460A60F6">
      <w:start w:val="1"/>
      <w:numFmt w:val="decimal"/>
      <w:lvlText w:val="%7."/>
      <w:lvlJc w:val="left"/>
      <w:pPr>
        <w:ind w:left="5040" w:hanging="360"/>
      </w:pPr>
    </w:lvl>
    <w:lvl w:ilvl="7" w:tplc="4B16EF9C">
      <w:start w:val="1"/>
      <w:numFmt w:val="lowerLetter"/>
      <w:lvlText w:val="%8."/>
      <w:lvlJc w:val="left"/>
      <w:pPr>
        <w:ind w:left="5760" w:hanging="360"/>
      </w:pPr>
    </w:lvl>
    <w:lvl w:ilvl="8" w:tplc="CBE22F9E">
      <w:start w:val="1"/>
      <w:numFmt w:val="lowerRoman"/>
      <w:lvlText w:val="%9."/>
      <w:lvlJc w:val="right"/>
      <w:pPr>
        <w:ind w:left="6480" w:hanging="180"/>
      </w:pPr>
    </w:lvl>
  </w:abstractNum>
  <w:abstractNum w:abstractNumId="56" w15:restartNumberingAfterBreak="0">
    <w:nsid w:val="6A3A0765"/>
    <w:multiLevelType w:val="hybridMultilevel"/>
    <w:tmpl w:val="D2B2A7B2"/>
    <w:lvl w:ilvl="0" w:tplc="E1DE84A4">
      <w:start w:val="1"/>
      <w:numFmt w:val="decimal"/>
      <w:lvlText w:val="%1."/>
      <w:lvlJc w:val="left"/>
      <w:pPr>
        <w:ind w:left="480" w:hanging="274"/>
      </w:pPr>
      <w:rPr>
        <w:rFonts w:ascii="Arial" w:hAnsi="Arial" w:hint="default"/>
        <w:w w:val="100"/>
        <w:sz w:val="24"/>
        <w:szCs w:val="24"/>
        <w:lang w:val="it-IT" w:eastAsia="it-IT" w:bidi="it-IT"/>
      </w:rPr>
    </w:lvl>
    <w:lvl w:ilvl="1" w:tplc="15884352">
      <w:start w:val="1"/>
      <w:numFmt w:val="lowerLetter"/>
      <w:lvlText w:val="%2)"/>
      <w:lvlJc w:val="left"/>
      <w:pPr>
        <w:ind w:left="764" w:hanging="310"/>
      </w:pPr>
      <w:rPr>
        <w:rFonts w:ascii="Arial" w:hAnsi="Arial" w:hint="default"/>
        <w:w w:val="100"/>
        <w:sz w:val="24"/>
        <w:szCs w:val="24"/>
        <w:lang w:val="it-IT" w:eastAsia="it-IT" w:bidi="it-IT"/>
      </w:rPr>
    </w:lvl>
    <w:lvl w:ilvl="2" w:tplc="14705BC8">
      <w:numFmt w:val="bullet"/>
      <w:lvlText w:val="•"/>
      <w:lvlJc w:val="left"/>
      <w:pPr>
        <w:ind w:left="1780" w:hanging="310"/>
      </w:pPr>
      <w:rPr>
        <w:lang w:val="it-IT" w:eastAsia="it-IT" w:bidi="it-IT"/>
      </w:rPr>
    </w:lvl>
    <w:lvl w:ilvl="3" w:tplc="705A93F2">
      <w:numFmt w:val="bullet"/>
      <w:lvlText w:val="•"/>
      <w:lvlJc w:val="left"/>
      <w:pPr>
        <w:ind w:left="2801" w:hanging="310"/>
      </w:pPr>
      <w:rPr>
        <w:lang w:val="it-IT" w:eastAsia="it-IT" w:bidi="it-IT"/>
      </w:rPr>
    </w:lvl>
    <w:lvl w:ilvl="4" w:tplc="179ACD30">
      <w:numFmt w:val="bullet"/>
      <w:lvlText w:val="•"/>
      <w:lvlJc w:val="left"/>
      <w:pPr>
        <w:ind w:left="3822" w:hanging="310"/>
      </w:pPr>
      <w:rPr>
        <w:lang w:val="it-IT" w:eastAsia="it-IT" w:bidi="it-IT"/>
      </w:rPr>
    </w:lvl>
    <w:lvl w:ilvl="5" w:tplc="617655A6">
      <w:numFmt w:val="bullet"/>
      <w:lvlText w:val="•"/>
      <w:lvlJc w:val="left"/>
      <w:pPr>
        <w:ind w:left="4842" w:hanging="310"/>
      </w:pPr>
      <w:rPr>
        <w:lang w:val="it-IT" w:eastAsia="it-IT" w:bidi="it-IT"/>
      </w:rPr>
    </w:lvl>
    <w:lvl w:ilvl="6" w:tplc="5D18D0AE">
      <w:numFmt w:val="bullet"/>
      <w:lvlText w:val="•"/>
      <w:lvlJc w:val="left"/>
      <w:pPr>
        <w:ind w:left="5863" w:hanging="310"/>
      </w:pPr>
      <w:rPr>
        <w:lang w:val="it-IT" w:eastAsia="it-IT" w:bidi="it-IT"/>
      </w:rPr>
    </w:lvl>
    <w:lvl w:ilvl="7" w:tplc="61C2EF04">
      <w:numFmt w:val="bullet"/>
      <w:lvlText w:val="•"/>
      <w:lvlJc w:val="left"/>
      <w:pPr>
        <w:ind w:left="6884" w:hanging="310"/>
      </w:pPr>
      <w:rPr>
        <w:lang w:val="it-IT" w:eastAsia="it-IT" w:bidi="it-IT"/>
      </w:rPr>
    </w:lvl>
    <w:lvl w:ilvl="8" w:tplc="144E48D4">
      <w:numFmt w:val="bullet"/>
      <w:lvlText w:val="•"/>
      <w:lvlJc w:val="left"/>
      <w:pPr>
        <w:ind w:left="7904" w:hanging="310"/>
      </w:pPr>
      <w:rPr>
        <w:lang w:val="it-IT" w:eastAsia="it-IT" w:bidi="it-IT"/>
      </w:rPr>
    </w:lvl>
  </w:abstractNum>
  <w:abstractNum w:abstractNumId="57" w15:restartNumberingAfterBreak="0">
    <w:nsid w:val="6AC6038B"/>
    <w:multiLevelType w:val="hybridMultilevel"/>
    <w:tmpl w:val="45DEAF5C"/>
    <w:lvl w:ilvl="0" w:tplc="04100017">
      <w:start w:val="1"/>
      <w:numFmt w:val="lowerLetter"/>
      <w:lvlText w:val="%1)"/>
      <w:lvlJc w:val="left"/>
      <w:pPr>
        <w:ind w:left="1211"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8" w15:restartNumberingAfterBreak="0">
    <w:nsid w:val="6BCB1142"/>
    <w:multiLevelType w:val="multilevel"/>
    <w:tmpl w:val="30D841B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46F96C"/>
    <w:multiLevelType w:val="hybridMultilevel"/>
    <w:tmpl w:val="FFFFFFFF"/>
    <w:lvl w:ilvl="0" w:tplc="F620B89E">
      <w:start w:val="1"/>
      <w:numFmt w:val="lowerLetter"/>
      <w:lvlText w:val="%1)"/>
      <w:lvlJc w:val="left"/>
      <w:pPr>
        <w:ind w:left="820" w:hanging="360"/>
      </w:pPr>
    </w:lvl>
    <w:lvl w:ilvl="1" w:tplc="36329D50">
      <w:start w:val="1"/>
      <w:numFmt w:val="lowerLetter"/>
      <w:lvlText w:val="%2."/>
      <w:lvlJc w:val="left"/>
      <w:pPr>
        <w:ind w:left="1540" w:hanging="360"/>
      </w:pPr>
    </w:lvl>
    <w:lvl w:ilvl="2" w:tplc="95C6679A">
      <w:start w:val="1"/>
      <w:numFmt w:val="lowerRoman"/>
      <w:lvlText w:val="%3."/>
      <w:lvlJc w:val="right"/>
      <w:pPr>
        <w:ind w:left="2260" w:hanging="180"/>
      </w:pPr>
    </w:lvl>
    <w:lvl w:ilvl="3" w:tplc="FCB4392A">
      <w:start w:val="1"/>
      <w:numFmt w:val="decimal"/>
      <w:lvlText w:val="%4."/>
      <w:lvlJc w:val="left"/>
      <w:pPr>
        <w:ind w:left="2980" w:hanging="360"/>
      </w:pPr>
    </w:lvl>
    <w:lvl w:ilvl="4" w:tplc="59660162">
      <w:start w:val="1"/>
      <w:numFmt w:val="lowerLetter"/>
      <w:lvlText w:val="%5."/>
      <w:lvlJc w:val="left"/>
      <w:pPr>
        <w:ind w:left="3700" w:hanging="360"/>
      </w:pPr>
    </w:lvl>
    <w:lvl w:ilvl="5" w:tplc="698ECEF2">
      <w:start w:val="1"/>
      <w:numFmt w:val="lowerRoman"/>
      <w:lvlText w:val="%6."/>
      <w:lvlJc w:val="right"/>
      <w:pPr>
        <w:ind w:left="4420" w:hanging="180"/>
      </w:pPr>
    </w:lvl>
    <w:lvl w:ilvl="6" w:tplc="9C260B52">
      <w:start w:val="1"/>
      <w:numFmt w:val="decimal"/>
      <w:lvlText w:val="%7."/>
      <w:lvlJc w:val="left"/>
      <w:pPr>
        <w:ind w:left="5140" w:hanging="360"/>
      </w:pPr>
    </w:lvl>
    <w:lvl w:ilvl="7" w:tplc="C512B898">
      <w:start w:val="1"/>
      <w:numFmt w:val="lowerLetter"/>
      <w:lvlText w:val="%8."/>
      <w:lvlJc w:val="left"/>
      <w:pPr>
        <w:ind w:left="5860" w:hanging="360"/>
      </w:pPr>
    </w:lvl>
    <w:lvl w:ilvl="8" w:tplc="3B686A88">
      <w:start w:val="1"/>
      <w:numFmt w:val="lowerRoman"/>
      <w:lvlText w:val="%9."/>
      <w:lvlJc w:val="right"/>
      <w:pPr>
        <w:ind w:left="6580" w:hanging="180"/>
      </w:pPr>
    </w:lvl>
  </w:abstractNum>
  <w:abstractNum w:abstractNumId="60" w15:restartNumberingAfterBreak="0">
    <w:nsid w:val="6E422F3D"/>
    <w:multiLevelType w:val="hybridMultilevel"/>
    <w:tmpl w:val="C7E091B8"/>
    <w:lvl w:ilvl="0" w:tplc="BAB67712">
      <w:start w:val="1"/>
      <w:numFmt w:val="decimal"/>
      <w:lvlText w:val="%1."/>
      <w:lvlJc w:val="left"/>
      <w:pPr>
        <w:ind w:left="196" w:hanging="278"/>
      </w:pPr>
      <w:rPr>
        <w:rFonts w:ascii="Arial" w:hAnsi="Arial" w:hint="default"/>
        <w:w w:val="100"/>
        <w:sz w:val="24"/>
        <w:szCs w:val="24"/>
        <w:lang w:val="it-IT" w:eastAsia="it-IT" w:bidi="it-IT"/>
      </w:rPr>
    </w:lvl>
    <w:lvl w:ilvl="1" w:tplc="8E109C36">
      <w:numFmt w:val="bullet"/>
      <w:lvlText w:val="•"/>
      <w:lvlJc w:val="left"/>
      <w:pPr>
        <w:ind w:left="1174" w:hanging="278"/>
      </w:pPr>
      <w:rPr>
        <w:lang w:val="it-IT" w:eastAsia="it-IT" w:bidi="it-IT"/>
      </w:rPr>
    </w:lvl>
    <w:lvl w:ilvl="2" w:tplc="4D38ADB2">
      <w:numFmt w:val="bullet"/>
      <w:lvlText w:val="•"/>
      <w:lvlJc w:val="left"/>
      <w:pPr>
        <w:ind w:left="2149" w:hanging="278"/>
      </w:pPr>
      <w:rPr>
        <w:lang w:val="it-IT" w:eastAsia="it-IT" w:bidi="it-IT"/>
      </w:rPr>
    </w:lvl>
    <w:lvl w:ilvl="3" w:tplc="F22E681E">
      <w:numFmt w:val="bullet"/>
      <w:lvlText w:val="•"/>
      <w:lvlJc w:val="left"/>
      <w:pPr>
        <w:ind w:left="3123" w:hanging="278"/>
      </w:pPr>
      <w:rPr>
        <w:lang w:val="it-IT" w:eastAsia="it-IT" w:bidi="it-IT"/>
      </w:rPr>
    </w:lvl>
    <w:lvl w:ilvl="4" w:tplc="B26EBE9E">
      <w:numFmt w:val="bullet"/>
      <w:lvlText w:val="•"/>
      <w:lvlJc w:val="left"/>
      <w:pPr>
        <w:ind w:left="4098" w:hanging="278"/>
      </w:pPr>
      <w:rPr>
        <w:lang w:val="it-IT" w:eastAsia="it-IT" w:bidi="it-IT"/>
      </w:rPr>
    </w:lvl>
    <w:lvl w:ilvl="5" w:tplc="27EE50CC">
      <w:numFmt w:val="bullet"/>
      <w:lvlText w:val="•"/>
      <w:lvlJc w:val="left"/>
      <w:pPr>
        <w:ind w:left="5073" w:hanging="278"/>
      </w:pPr>
      <w:rPr>
        <w:lang w:val="it-IT" w:eastAsia="it-IT" w:bidi="it-IT"/>
      </w:rPr>
    </w:lvl>
    <w:lvl w:ilvl="6" w:tplc="1B7A5D16">
      <w:numFmt w:val="bullet"/>
      <w:lvlText w:val="•"/>
      <w:lvlJc w:val="left"/>
      <w:pPr>
        <w:ind w:left="6047" w:hanging="278"/>
      </w:pPr>
      <w:rPr>
        <w:lang w:val="it-IT" w:eastAsia="it-IT" w:bidi="it-IT"/>
      </w:rPr>
    </w:lvl>
    <w:lvl w:ilvl="7" w:tplc="6CE87818">
      <w:numFmt w:val="bullet"/>
      <w:lvlText w:val="•"/>
      <w:lvlJc w:val="left"/>
      <w:pPr>
        <w:ind w:left="7022" w:hanging="278"/>
      </w:pPr>
      <w:rPr>
        <w:lang w:val="it-IT" w:eastAsia="it-IT" w:bidi="it-IT"/>
      </w:rPr>
    </w:lvl>
    <w:lvl w:ilvl="8" w:tplc="A26A5662">
      <w:numFmt w:val="bullet"/>
      <w:lvlText w:val="•"/>
      <w:lvlJc w:val="left"/>
      <w:pPr>
        <w:ind w:left="7996" w:hanging="278"/>
      </w:pPr>
      <w:rPr>
        <w:lang w:val="it-IT" w:eastAsia="it-IT" w:bidi="it-IT"/>
      </w:rPr>
    </w:lvl>
  </w:abstractNum>
  <w:abstractNum w:abstractNumId="61" w15:restartNumberingAfterBreak="0">
    <w:nsid w:val="6FEE4639"/>
    <w:multiLevelType w:val="hybridMultilevel"/>
    <w:tmpl w:val="7CF8BBE8"/>
    <w:lvl w:ilvl="0" w:tplc="EDDA5E1E">
      <w:numFmt w:val="bullet"/>
      <w:lvlText w:val="-"/>
      <w:lvlJc w:val="left"/>
      <w:pPr>
        <w:ind w:left="720" w:hanging="360"/>
      </w:pPr>
      <w:rPr>
        <w:rFonts w:ascii="Aptos" w:hAnsi="Aptos" w:hint="default"/>
      </w:rPr>
    </w:lvl>
    <w:lvl w:ilvl="1" w:tplc="2DCC3AD0" w:tentative="1">
      <w:start w:val="1"/>
      <w:numFmt w:val="bullet"/>
      <w:lvlText w:val="o"/>
      <w:lvlJc w:val="left"/>
      <w:pPr>
        <w:ind w:left="1440" w:hanging="360"/>
      </w:pPr>
      <w:rPr>
        <w:rFonts w:ascii="Courier New" w:hAnsi="Courier New" w:hint="default"/>
      </w:rPr>
    </w:lvl>
    <w:lvl w:ilvl="2" w:tplc="954E4C0C" w:tentative="1">
      <w:start w:val="1"/>
      <w:numFmt w:val="bullet"/>
      <w:lvlText w:val=""/>
      <w:lvlJc w:val="left"/>
      <w:pPr>
        <w:ind w:left="2160" w:hanging="360"/>
      </w:pPr>
      <w:rPr>
        <w:rFonts w:ascii="Wingdings" w:hAnsi="Wingdings" w:hint="default"/>
      </w:rPr>
    </w:lvl>
    <w:lvl w:ilvl="3" w:tplc="F940C8F4" w:tentative="1">
      <w:start w:val="1"/>
      <w:numFmt w:val="bullet"/>
      <w:lvlText w:val=""/>
      <w:lvlJc w:val="left"/>
      <w:pPr>
        <w:ind w:left="2880" w:hanging="360"/>
      </w:pPr>
      <w:rPr>
        <w:rFonts w:ascii="Symbol" w:hAnsi="Symbol" w:hint="default"/>
      </w:rPr>
    </w:lvl>
    <w:lvl w:ilvl="4" w:tplc="AB9A9E70" w:tentative="1">
      <w:start w:val="1"/>
      <w:numFmt w:val="bullet"/>
      <w:lvlText w:val="o"/>
      <w:lvlJc w:val="left"/>
      <w:pPr>
        <w:ind w:left="3600" w:hanging="360"/>
      </w:pPr>
      <w:rPr>
        <w:rFonts w:ascii="Courier New" w:hAnsi="Courier New" w:hint="default"/>
      </w:rPr>
    </w:lvl>
    <w:lvl w:ilvl="5" w:tplc="D0D28006" w:tentative="1">
      <w:start w:val="1"/>
      <w:numFmt w:val="bullet"/>
      <w:lvlText w:val=""/>
      <w:lvlJc w:val="left"/>
      <w:pPr>
        <w:ind w:left="4320" w:hanging="360"/>
      </w:pPr>
      <w:rPr>
        <w:rFonts w:ascii="Wingdings" w:hAnsi="Wingdings" w:hint="default"/>
      </w:rPr>
    </w:lvl>
    <w:lvl w:ilvl="6" w:tplc="01CAE182" w:tentative="1">
      <w:start w:val="1"/>
      <w:numFmt w:val="bullet"/>
      <w:lvlText w:val=""/>
      <w:lvlJc w:val="left"/>
      <w:pPr>
        <w:ind w:left="5040" w:hanging="360"/>
      </w:pPr>
      <w:rPr>
        <w:rFonts w:ascii="Symbol" w:hAnsi="Symbol" w:hint="default"/>
      </w:rPr>
    </w:lvl>
    <w:lvl w:ilvl="7" w:tplc="E5707F18" w:tentative="1">
      <w:start w:val="1"/>
      <w:numFmt w:val="bullet"/>
      <w:lvlText w:val="o"/>
      <w:lvlJc w:val="left"/>
      <w:pPr>
        <w:ind w:left="5760" w:hanging="360"/>
      </w:pPr>
      <w:rPr>
        <w:rFonts w:ascii="Courier New" w:hAnsi="Courier New" w:hint="default"/>
      </w:rPr>
    </w:lvl>
    <w:lvl w:ilvl="8" w:tplc="462C9352" w:tentative="1">
      <w:start w:val="1"/>
      <w:numFmt w:val="bullet"/>
      <w:lvlText w:val=""/>
      <w:lvlJc w:val="left"/>
      <w:pPr>
        <w:ind w:left="6480" w:hanging="360"/>
      </w:pPr>
      <w:rPr>
        <w:rFonts w:ascii="Wingdings" w:hAnsi="Wingdings" w:hint="default"/>
      </w:rPr>
    </w:lvl>
  </w:abstractNum>
  <w:abstractNum w:abstractNumId="62" w15:restartNumberingAfterBreak="0">
    <w:nsid w:val="72AD37AA"/>
    <w:multiLevelType w:val="hybridMultilevel"/>
    <w:tmpl w:val="60D66A8E"/>
    <w:lvl w:ilvl="0" w:tplc="B8F29104">
      <w:start w:val="1"/>
      <w:numFmt w:val="decimal"/>
      <w:lvlText w:val="%1."/>
      <w:lvlJc w:val="left"/>
      <w:pPr>
        <w:ind w:left="480" w:hanging="270"/>
      </w:pPr>
      <w:rPr>
        <w:rFonts w:ascii="Arial" w:hAnsi="Arial" w:hint="default"/>
        <w:w w:val="100"/>
        <w:sz w:val="24"/>
        <w:szCs w:val="24"/>
        <w:lang w:val="it-IT" w:eastAsia="it-IT" w:bidi="it-IT"/>
      </w:rPr>
    </w:lvl>
    <w:lvl w:ilvl="1" w:tplc="D8A60A4A">
      <w:numFmt w:val="bullet"/>
      <w:lvlText w:val="•"/>
      <w:lvlJc w:val="left"/>
      <w:pPr>
        <w:ind w:left="1426" w:hanging="270"/>
      </w:pPr>
      <w:rPr>
        <w:lang w:val="it-IT" w:eastAsia="it-IT" w:bidi="it-IT"/>
      </w:rPr>
    </w:lvl>
    <w:lvl w:ilvl="2" w:tplc="356C0028">
      <w:numFmt w:val="bullet"/>
      <w:lvlText w:val="•"/>
      <w:lvlJc w:val="left"/>
      <w:pPr>
        <w:ind w:left="2373" w:hanging="270"/>
      </w:pPr>
      <w:rPr>
        <w:lang w:val="it-IT" w:eastAsia="it-IT" w:bidi="it-IT"/>
      </w:rPr>
    </w:lvl>
    <w:lvl w:ilvl="3" w:tplc="6F964822">
      <w:numFmt w:val="bullet"/>
      <w:lvlText w:val="•"/>
      <w:lvlJc w:val="left"/>
      <w:pPr>
        <w:ind w:left="3319" w:hanging="270"/>
      </w:pPr>
      <w:rPr>
        <w:lang w:val="it-IT" w:eastAsia="it-IT" w:bidi="it-IT"/>
      </w:rPr>
    </w:lvl>
    <w:lvl w:ilvl="4" w:tplc="D34CB748">
      <w:numFmt w:val="bullet"/>
      <w:lvlText w:val="•"/>
      <w:lvlJc w:val="left"/>
      <w:pPr>
        <w:ind w:left="4266" w:hanging="270"/>
      </w:pPr>
      <w:rPr>
        <w:lang w:val="it-IT" w:eastAsia="it-IT" w:bidi="it-IT"/>
      </w:rPr>
    </w:lvl>
    <w:lvl w:ilvl="5" w:tplc="B246AF8E">
      <w:numFmt w:val="bullet"/>
      <w:lvlText w:val="•"/>
      <w:lvlJc w:val="left"/>
      <w:pPr>
        <w:ind w:left="5213" w:hanging="270"/>
      </w:pPr>
      <w:rPr>
        <w:lang w:val="it-IT" w:eastAsia="it-IT" w:bidi="it-IT"/>
      </w:rPr>
    </w:lvl>
    <w:lvl w:ilvl="6" w:tplc="8842AE0C">
      <w:numFmt w:val="bullet"/>
      <w:lvlText w:val="•"/>
      <w:lvlJc w:val="left"/>
      <w:pPr>
        <w:ind w:left="6159" w:hanging="270"/>
      </w:pPr>
      <w:rPr>
        <w:lang w:val="it-IT" w:eastAsia="it-IT" w:bidi="it-IT"/>
      </w:rPr>
    </w:lvl>
    <w:lvl w:ilvl="7" w:tplc="998884EC">
      <w:numFmt w:val="bullet"/>
      <w:lvlText w:val="•"/>
      <w:lvlJc w:val="left"/>
      <w:pPr>
        <w:ind w:left="7106" w:hanging="270"/>
      </w:pPr>
      <w:rPr>
        <w:lang w:val="it-IT" w:eastAsia="it-IT" w:bidi="it-IT"/>
      </w:rPr>
    </w:lvl>
    <w:lvl w:ilvl="8" w:tplc="CB808D36">
      <w:numFmt w:val="bullet"/>
      <w:lvlText w:val="•"/>
      <w:lvlJc w:val="left"/>
      <w:pPr>
        <w:ind w:left="8052" w:hanging="270"/>
      </w:pPr>
      <w:rPr>
        <w:lang w:val="it-IT" w:eastAsia="it-IT" w:bidi="it-IT"/>
      </w:rPr>
    </w:lvl>
  </w:abstractNum>
  <w:abstractNum w:abstractNumId="63" w15:restartNumberingAfterBreak="0">
    <w:nsid w:val="753A7963"/>
    <w:multiLevelType w:val="hybridMultilevel"/>
    <w:tmpl w:val="3EE89D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75E36FD"/>
    <w:multiLevelType w:val="hybridMultilevel"/>
    <w:tmpl w:val="FFFFFFFF"/>
    <w:lvl w:ilvl="0" w:tplc="87A8BEBC">
      <w:start w:val="1"/>
      <w:numFmt w:val="decimal"/>
      <w:lvlText w:val="%1."/>
      <w:lvlJc w:val="left"/>
      <w:pPr>
        <w:ind w:left="720" w:hanging="360"/>
      </w:pPr>
    </w:lvl>
    <w:lvl w:ilvl="1" w:tplc="A6AE09DA">
      <w:start w:val="1"/>
      <w:numFmt w:val="lowerLetter"/>
      <w:lvlText w:val="%2."/>
      <w:lvlJc w:val="left"/>
      <w:pPr>
        <w:ind w:left="1440" w:hanging="360"/>
      </w:pPr>
    </w:lvl>
    <w:lvl w:ilvl="2" w:tplc="6B74DFF0">
      <w:start w:val="1"/>
      <w:numFmt w:val="lowerRoman"/>
      <w:lvlText w:val="%3."/>
      <w:lvlJc w:val="right"/>
      <w:pPr>
        <w:ind w:left="2160" w:hanging="180"/>
      </w:pPr>
    </w:lvl>
    <w:lvl w:ilvl="3" w:tplc="7CC870C0">
      <w:start w:val="1"/>
      <w:numFmt w:val="decimal"/>
      <w:lvlText w:val="%4."/>
      <w:lvlJc w:val="left"/>
      <w:pPr>
        <w:ind w:left="2880" w:hanging="360"/>
      </w:pPr>
    </w:lvl>
    <w:lvl w:ilvl="4" w:tplc="06403304">
      <w:start w:val="1"/>
      <w:numFmt w:val="lowerLetter"/>
      <w:lvlText w:val="%5."/>
      <w:lvlJc w:val="left"/>
      <w:pPr>
        <w:ind w:left="3600" w:hanging="360"/>
      </w:pPr>
    </w:lvl>
    <w:lvl w:ilvl="5" w:tplc="A2CAC348">
      <w:start w:val="1"/>
      <w:numFmt w:val="lowerRoman"/>
      <w:lvlText w:val="%6."/>
      <w:lvlJc w:val="right"/>
      <w:pPr>
        <w:ind w:left="4320" w:hanging="180"/>
      </w:pPr>
    </w:lvl>
    <w:lvl w:ilvl="6" w:tplc="181E9E24">
      <w:start w:val="1"/>
      <w:numFmt w:val="decimal"/>
      <w:lvlText w:val="%7."/>
      <w:lvlJc w:val="left"/>
      <w:pPr>
        <w:ind w:left="5040" w:hanging="360"/>
      </w:pPr>
    </w:lvl>
    <w:lvl w:ilvl="7" w:tplc="514AEDC6">
      <w:start w:val="1"/>
      <w:numFmt w:val="lowerLetter"/>
      <w:lvlText w:val="%8."/>
      <w:lvlJc w:val="left"/>
      <w:pPr>
        <w:ind w:left="5760" w:hanging="360"/>
      </w:pPr>
    </w:lvl>
    <w:lvl w:ilvl="8" w:tplc="7524851E">
      <w:start w:val="1"/>
      <w:numFmt w:val="lowerRoman"/>
      <w:lvlText w:val="%9."/>
      <w:lvlJc w:val="right"/>
      <w:pPr>
        <w:ind w:left="6480" w:hanging="180"/>
      </w:pPr>
    </w:lvl>
  </w:abstractNum>
  <w:abstractNum w:abstractNumId="65" w15:restartNumberingAfterBreak="0">
    <w:nsid w:val="78D34FA9"/>
    <w:multiLevelType w:val="hybridMultilevel"/>
    <w:tmpl w:val="FFFFFFFF"/>
    <w:lvl w:ilvl="0" w:tplc="066840E8">
      <w:start w:val="1"/>
      <w:numFmt w:val="decimal"/>
      <w:lvlText w:val="%1."/>
      <w:lvlJc w:val="left"/>
      <w:pPr>
        <w:ind w:left="720" w:hanging="360"/>
      </w:pPr>
    </w:lvl>
    <w:lvl w:ilvl="1" w:tplc="801AE9DE">
      <w:start w:val="1"/>
      <w:numFmt w:val="lowerLetter"/>
      <w:lvlText w:val="%2."/>
      <w:lvlJc w:val="left"/>
      <w:pPr>
        <w:ind w:left="1440" w:hanging="360"/>
      </w:pPr>
    </w:lvl>
    <w:lvl w:ilvl="2" w:tplc="A894A9C0">
      <w:start w:val="1"/>
      <w:numFmt w:val="lowerRoman"/>
      <w:lvlText w:val="%3."/>
      <w:lvlJc w:val="right"/>
      <w:pPr>
        <w:ind w:left="2160" w:hanging="180"/>
      </w:pPr>
    </w:lvl>
    <w:lvl w:ilvl="3" w:tplc="DE96B0C4">
      <w:start w:val="1"/>
      <w:numFmt w:val="decimal"/>
      <w:lvlText w:val="%4."/>
      <w:lvlJc w:val="left"/>
      <w:pPr>
        <w:ind w:left="2880" w:hanging="360"/>
      </w:pPr>
    </w:lvl>
    <w:lvl w:ilvl="4" w:tplc="D52452CE">
      <w:start w:val="1"/>
      <w:numFmt w:val="lowerLetter"/>
      <w:lvlText w:val="%5."/>
      <w:lvlJc w:val="left"/>
      <w:pPr>
        <w:ind w:left="3600" w:hanging="360"/>
      </w:pPr>
    </w:lvl>
    <w:lvl w:ilvl="5" w:tplc="2932E48A">
      <w:start w:val="1"/>
      <w:numFmt w:val="lowerRoman"/>
      <w:lvlText w:val="%6."/>
      <w:lvlJc w:val="right"/>
      <w:pPr>
        <w:ind w:left="4320" w:hanging="180"/>
      </w:pPr>
    </w:lvl>
    <w:lvl w:ilvl="6" w:tplc="1E92479E">
      <w:start w:val="1"/>
      <w:numFmt w:val="decimal"/>
      <w:lvlText w:val="%7."/>
      <w:lvlJc w:val="left"/>
      <w:pPr>
        <w:ind w:left="5040" w:hanging="360"/>
      </w:pPr>
    </w:lvl>
    <w:lvl w:ilvl="7" w:tplc="F1A02BA8">
      <w:start w:val="1"/>
      <w:numFmt w:val="lowerLetter"/>
      <w:lvlText w:val="%8."/>
      <w:lvlJc w:val="left"/>
      <w:pPr>
        <w:ind w:left="5760" w:hanging="360"/>
      </w:pPr>
    </w:lvl>
    <w:lvl w:ilvl="8" w:tplc="157697F6">
      <w:start w:val="1"/>
      <w:numFmt w:val="lowerRoman"/>
      <w:lvlText w:val="%9."/>
      <w:lvlJc w:val="right"/>
      <w:pPr>
        <w:ind w:left="6480" w:hanging="180"/>
      </w:pPr>
    </w:lvl>
  </w:abstractNum>
  <w:abstractNum w:abstractNumId="66" w15:restartNumberingAfterBreak="0">
    <w:nsid w:val="78E4063E"/>
    <w:multiLevelType w:val="hybridMultilevel"/>
    <w:tmpl w:val="437E8CE2"/>
    <w:lvl w:ilvl="0" w:tplc="72F6B18A">
      <w:start w:val="1"/>
      <w:numFmt w:val="decimal"/>
      <w:lvlText w:val="%1."/>
      <w:lvlJc w:val="left"/>
      <w:pPr>
        <w:ind w:left="480" w:hanging="344"/>
      </w:pPr>
      <w:rPr>
        <w:rFonts w:ascii="Arial" w:hAnsi="Arial" w:hint="default"/>
        <w:spacing w:val="-16"/>
        <w:w w:val="100"/>
        <w:sz w:val="24"/>
        <w:szCs w:val="24"/>
        <w:lang w:val="it-IT" w:eastAsia="it-IT" w:bidi="it-IT"/>
      </w:rPr>
    </w:lvl>
    <w:lvl w:ilvl="1" w:tplc="A75CE98E">
      <w:numFmt w:val="bullet"/>
      <w:lvlText w:val="•"/>
      <w:lvlJc w:val="left"/>
      <w:pPr>
        <w:ind w:left="1426" w:hanging="344"/>
      </w:pPr>
      <w:rPr>
        <w:lang w:val="it-IT" w:eastAsia="it-IT" w:bidi="it-IT"/>
      </w:rPr>
    </w:lvl>
    <w:lvl w:ilvl="2" w:tplc="B41C369E">
      <w:numFmt w:val="bullet"/>
      <w:lvlText w:val="•"/>
      <w:lvlJc w:val="left"/>
      <w:pPr>
        <w:ind w:left="2373" w:hanging="344"/>
      </w:pPr>
      <w:rPr>
        <w:lang w:val="it-IT" w:eastAsia="it-IT" w:bidi="it-IT"/>
      </w:rPr>
    </w:lvl>
    <w:lvl w:ilvl="3" w:tplc="D1961580">
      <w:numFmt w:val="bullet"/>
      <w:lvlText w:val="•"/>
      <w:lvlJc w:val="left"/>
      <w:pPr>
        <w:ind w:left="3319" w:hanging="344"/>
      </w:pPr>
      <w:rPr>
        <w:lang w:val="it-IT" w:eastAsia="it-IT" w:bidi="it-IT"/>
      </w:rPr>
    </w:lvl>
    <w:lvl w:ilvl="4" w:tplc="216A21F8">
      <w:numFmt w:val="bullet"/>
      <w:lvlText w:val="•"/>
      <w:lvlJc w:val="left"/>
      <w:pPr>
        <w:ind w:left="4266" w:hanging="344"/>
      </w:pPr>
      <w:rPr>
        <w:lang w:val="it-IT" w:eastAsia="it-IT" w:bidi="it-IT"/>
      </w:rPr>
    </w:lvl>
    <w:lvl w:ilvl="5" w:tplc="69F69C46">
      <w:numFmt w:val="bullet"/>
      <w:lvlText w:val="•"/>
      <w:lvlJc w:val="left"/>
      <w:pPr>
        <w:ind w:left="5213" w:hanging="344"/>
      </w:pPr>
      <w:rPr>
        <w:lang w:val="it-IT" w:eastAsia="it-IT" w:bidi="it-IT"/>
      </w:rPr>
    </w:lvl>
    <w:lvl w:ilvl="6" w:tplc="BCD6EDE0">
      <w:numFmt w:val="bullet"/>
      <w:lvlText w:val="•"/>
      <w:lvlJc w:val="left"/>
      <w:pPr>
        <w:ind w:left="6159" w:hanging="344"/>
      </w:pPr>
      <w:rPr>
        <w:lang w:val="it-IT" w:eastAsia="it-IT" w:bidi="it-IT"/>
      </w:rPr>
    </w:lvl>
    <w:lvl w:ilvl="7" w:tplc="72441AB2">
      <w:numFmt w:val="bullet"/>
      <w:lvlText w:val="•"/>
      <w:lvlJc w:val="left"/>
      <w:pPr>
        <w:ind w:left="7106" w:hanging="344"/>
      </w:pPr>
      <w:rPr>
        <w:lang w:val="it-IT" w:eastAsia="it-IT" w:bidi="it-IT"/>
      </w:rPr>
    </w:lvl>
    <w:lvl w:ilvl="8" w:tplc="906ACCE4">
      <w:numFmt w:val="bullet"/>
      <w:lvlText w:val="•"/>
      <w:lvlJc w:val="left"/>
      <w:pPr>
        <w:ind w:left="8052" w:hanging="344"/>
      </w:pPr>
      <w:rPr>
        <w:lang w:val="it-IT" w:eastAsia="it-IT" w:bidi="it-IT"/>
      </w:rPr>
    </w:lvl>
  </w:abstractNum>
  <w:abstractNum w:abstractNumId="67" w15:restartNumberingAfterBreak="0">
    <w:nsid w:val="7ABD048B"/>
    <w:multiLevelType w:val="hybridMultilevel"/>
    <w:tmpl w:val="EF983EAE"/>
    <w:lvl w:ilvl="0" w:tplc="3384C472">
      <w:start w:val="1"/>
      <w:numFmt w:val="decimal"/>
      <w:lvlText w:val="%1."/>
      <w:lvlJc w:val="left"/>
      <w:pPr>
        <w:ind w:left="480" w:hanging="282"/>
      </w:pPr>
      <w:rPr>
        <w:rFonts w:ascii="Arial" w:hAnsi="Arial" w:hint="default"/>
        <w:w w:val="100"/>
        <w:sz w:val="24"/>
        <w:szCs w:val="24"/>
        <w:lang w:val="it-IT" w:eastAsia="it-IT" w:bidi="it-IT"/>
      </w:rPr>
    </w:lvl>
    <w:lvl w:ilvl="1" w:tplc="F1D2A9E4">
      <w:numFmt w:val="bullet"/>
      <w:lvlText w:val="•"/>
      <w:lvlJc w:val="left"/>
      <w:pPr>
        <w:ind w:left="1426" w:hanging="282"/>
      </w:pPr>
      <w:rPr>
        <w:lang w:val="it-IT" w:eastAsia="it-IT" w:bidi="it-IT"/>
      </w:rPr>
    </w:lvl>
    <w:lvl w:ilvl="2" w:tplc="2CB21456">
      <w:numFmt w:val="bullet"/>
      <w:lvlText w:val="•"/>
      <w:lvlJc w:val="left"/>
      <w:pPr>
        <w:ind w:left="2373" w:hanging="282"/>
      </w:pPr>
      <w:rPr>
        <w:lang w:val="it-IT" w:eastAsia="it-IT" w:bidi="it-IT"/>
      </w:rPr>
    </w:lvl>
    <w:lvl w:ilvl="3" w:tplc="90627DCC">
      <w:numFmt w:val="bullet"/>
      <w:lvlText w:val="•"/>
      <w:lvlJc w:val="left"/>
      <w:pPr>
        <w:ind w:left="3319" w:hanging="282"/>
      </w:pPr>
      <w:rPr>
        <w:lang w:val="it-IT" w:eastAsia="it-IT" w:bidi="it-IT"/>
      </w:rPr>
    </w:lvl>
    <w:lvl w:ilvl="4" w:tplc="6FA0D788">
      <w:numFmt w:val="bullet"/>
      <w:lvlText w:val="•"/>
      <w:lvlJc w:val="left"/>
      <w:pPr>
        <w:ind w:left="4266" w:hanging="282"/>
      </w:pPr>
      <w:rPr>
        <w:lang w:val="it-IT" w:eastAsia="it-IT" w:bidi="it-IT"/>
      </w:rPr>
    </w:lvl>
    <w:lvl w:ilvl="5" w:tplc="119E2DDE">
      <w:numFmt w:val="bullet"/>
      <w:lvlText w:val="•"/>
      <w:lvlJc w:val="left"/>
      <w:pPr>
        <w:ind w:left="5213" w:hanging="282"/>
      </w:pPr>
      <w:rPr>
        <w:lang w:val="it-IT" w:eastAsia="it-IT" w:bidi="it-IT"/>
      </w:rPr>
    </w:lvl>
    <w:lvl w:ilvl="6" w:tplc="1B840536">
      <w:numFmt w:val="bullet"/>
      <w:lvlText w:val="•"/>
      <w:lvlJc w:val="left"/>
      <w:pPr>
        <w:ind w:left="6159" w:hanging="282"/>
      </w:pPr>
      <w:rPr>
        <w:lang w:val="it-IT" w:eastAsia="it-IT" w:bidi="it-IT"/>
      </w:rPr>
    </w:lvl>
    <w:lvl w:ilvl="7" w:tplc="56D8F0F0">
      <w:numFmt w:val="bullet"/>
      <w:lvlText w:val="•"/>
      <w:lvlJc w:val="left"/>
      <w:pPr>
        <w:ind w:left="7106" w:hanging="282"/>
      </w:pPr>
      <w:rPr>
        <w:lang w:val="it-IT" w:eastAsia="it-IT" w:bidi="it-IT"/>
      </w:rPr>
    </w:lvl>
    <w:lvl w:ilvl="8" w:tplc="D0B0926E">
      <w:numFmt w:val="bullet"/>
      <w:lvlText w:val="•"/>
      <w:lvlJc w:val="left"/>
      <w:pPr>
        <w:ind w:left="8052" w:hanging="282"/>
      </w:pPr>
      <w:rPr>
        <w:lang w:val="it-IT" w:eastAsia="it-IT" w:bidi="it-IT"/>
      </w:rPr>
    </w:lvl>
  </w:abstractNum>
  <w:abstractNum w:abstractNumId="68" w15:restartNumberingAfterBreak="0">
    <w:nsid w:val="7B8B34CF"/>
    <w:multiLevelType w:val="hybridMultilevel"/>
    <w:tmpl w:val="FFFFFFFF"/>
    <w:lvl w:ilvl="0" w:tplc="AD2AD076">
      <w:start w:val="1"/>
      <w:numFmt w:val="decimal"/>
      <w:lvlText w:val="%1."/>
      <w:lvlJc w:val="left"/>
      <w:pPr>
        <w:ind w:left="720" w:hanging="360"/>
      </w:pPr>
    </w:lvl>
    <w:lvl w:ilvl="1" w:tplc="FAE0F7C8">
      <w:start w:val="1"/>
      <w:numFmt w:val="lowerLetter"/>
      <w:lvlText w:val="%2."/>
      <w:lvlJc w:val="left"/>
      <w:pPr>
        <w:ind w:left="1440" w:hanging="360"/>
      </w:pPr>
    </w:lvl>
    <w:lvl w:ilvl="2" w:tplc="3AD2EA96">
      <w:start w:val="1"/>
      <w:numFmt w:val="lowerRoman"/>
      <w:lvlText w:val="%3."/>
      <w:lvlJc w:val="right"/>
      <w:pPr>
        <w:ind w:left="2160" w:hanging="180"/>
      </w:pPr>
    </w:lvl>
    <w:lvl w:ilvl="3" w:tplc="24A2A00C">
      <w:start w:val="1"/>
      <w:numFmt w:val="decimal"/>
      <w:lvlText w:val="%4."/>
      <w:lvlJc w:val="left"/>
      <w:pPr>
        <w:ind w:left="2880" w:hanging="360"/>
      </w:pPr>
    </w:lvl>
    <w:lvl w:ilvl="4" w:tplc="5F6C17CA">
      <w:start w:val="1"/>
      <w:numFmt w:val="lowerLetter"/>
      <w:lvlText w:val="%5."/>
      <w:lvlJc w:val="left"/>
      <w:pPr>
        <w:ind w:left="3600" w:hanging="360"/>
      </w:pPr>
    </w:lvl>
    <w:lvl w:ilvl="5" w:tplc="E80A5F58">
      <w:start w:val="1"/>
      <w:numFmt w:val="lowerRoman"/>
      <w:lvlText w:val="%6."/>
      <w:lvlJc w:val="right"/>
      <w:pPr>
        <w:ind w:left="4320" w:hanging="180"/>
      </w:pPr>
    </w:lvl>
    <w:lvl w:ilvl="6" w:tplc="0DF01BDC">
      <w:start w:val="1"/>
      <w:numFmt w:val="decimal"/>
      <w:lvlText w:val="%7."/>
      <w:lvlJc w:val="left"/>
      <w:pPr>
        <w:ind w:left="5040" w:hanging="360"/>
      </w:pPr>
    </w:lvl>
    <w:lvl w:ilvl="7" w:tplc="1E76E4B8">
      <w:start w:val="1"/>
      <w:numFmt w:val="lowerLetter"/>
      <w:lvlText w:val="%8."/>
      <w:lvlJc w:val="left"/>
      <w:pPr>
        <w:ind w:left="5760" w:hanging="360"/>
      </w:pPr>
    </w:lvl>
    <w:lvl w:ilvl="8" w:tplc="11D44CC8">
      <w:start w:val="1"/>
      <w:numFmt w:val="lowerRoman"/>
      <w:lvlText w:val="%9."/>
      <w:lvlJc w:val="right"/>
      <w:pPr>
        <w:ind w:left="6480" w:hanging="180"/>
      </w:pPr>
    </w:lvl>
  </w:abstractNum>
  <w:abstractNum w:abstractNumId="69" w15:restartNumberingAfterBreak="0">
    <w:nsid w:val="7D864A63"/>
    <w:multiLevelType w:val="hybridMultilevel"/>
    <w:tmpl w:val="194CF51A"/>
    <w:lvl w:ilvl="0" w:tplc="B1B60F60">
      <w:start w:val="1"/>
      <w:numFmt w:val="decimal"/>
      <w:lvlText w:val="%1."/>
      <w:lvlJc w:val="left"/>
      <w:pPr>
        <w:ind w:left="480" w:hanging="284"/>
      </w:pPr>
      <w:rPr>
        <w:rFonts w:hint="default"/>
        <w:spacing w:val="-14"/>
        <w:w w:val="100"/>
        <w:lang w:val="it-IT" w:eastAsia="it-IT" w:bidi="it-IT"/>
      </w:rPr>
    </w:lvl>
    <w:lvl w:ilvl="1" w:tplc="3A7E5A16">
      <w:numFmt w:val="bullet"/>
      <w:lvlText w:val="•"/>
      <w:lvlJc w:val="left"/>
      <w:pPr>
        <w:ind w:left="1426" w:hanging="284"/>
      </w:pPr>
      <w:rPr>
        <w:rFonts w:hint="default"/>
        <w:lang w:val="it-IT" w:eastAsia="it-IT" w:bidi="it-IT"/>
      </w:rPr>
    </w:lvl>
    <w:lvl w:ilvl="2" w:tplc="86BA07B6">
      <w:numFmt w:val="bullet"/>
      <w:lvlText w:val="•"/>
      <w:lvlJc w:val="left"/>
      <w:pPr>
        <w:ind w:left="2373" w:hanging="284"/>
      </w:pPr>
      <w:rPr>
        <w:rFonts w:hint="default"/>
        <w:lang w:val="it-IT" w:eastAsia="it-IT" w:bidi="it-IT"/>
      </w:rPr>
    </w:lvl>
    <w:lvl w:ilvl="3" w:tplc="0F42C5C0">
      <w:numFmt w:val="bullet"/>
      <w:lvlText w:val="•"/>
      <w:lvlJc w:val="left"/>
      <w:pPr>
        <w:ind w:left="3319" w:hanging="284"/>
      </w:pPr>
      <w:rPr>
        <w:rFonts w:hint="default"/>
        <w:lang w:val="it-IT" w:eastAsia="it-IT" w:bidi="it-IT"/>
      </w:rPr>
    </w:lvl>
    <w:lvl w:ilvl="4" w:tplc="D2F230A4">
      <w:numFmt w:val="bullet"/>
      <w:lvlText w:val="•"/>
      <w:lvlJc w:val="left"/>
      <w:pPr>
        <w:ind w:left="4266" w:hanging="284"/>
      </w:pPr>
      <w:rPr>
        <w:rFonts w:hint="default"/>
        <w:lang w:val="it-IT" w:eastAsia="it-IT" w:bidi="it-IT"/>
      </w:rPr>
    </w:lvl>
    <w:lvl w:ilvl="5" w:tplc="7FD0E81A">
      <w:numFmt w:val="bullet"/>
      <w:lvlText w:val="•"/>
      <w:lvlJc w:val="left"/>
      <w:pPr>
        <w:ind w:left="5213" w:hanging="284"/>
      </w:pPr>
      <w:rPr>
        <w:rFonts w:hint="default"/>
        <w:lang w:val="it-IT" w:eastAsia="it-IT" w:bidi="it-IT"/>
      </w:rPr>
    </w:lvl>
    <w:lvl w:ilvl="6" w:tplc="C2BE893E">
      <w:numFmt w:val="bullet"/>
      <w:lvlText w:val="•"/>
      <w:lvlJc w:val="left"/>
      <w:pPr>
        <w:ind w:left="6159" w:hanging="284"/>
      </w:pPr>
      <w:rPr>
        <w:rFonts w:hint="default"/>
        <w:lang w:val="it-IT" w:eastAsia="it-IT" w:bidi="it-IT"/>
      </w:rPr>
    </w:lvl>
    <w:lvl w:ilvl="7" w:tplc="97EA62A6">
      <w:numFmt w:val="bullet"/>
      <w:lvlText w:val="•"/>
      <w:lvlJc w:val="left"/>
      <w:pPr>
        <w:ind w:left="7106" w:hanging="284"/>
      </w:pPr>
      <w:rPr>
        <w:rFonts w:hint="default"/>
        <w:lang w:val="it-IT" w:eastAsia="it-IT" w:bidi="it-IT"/>
      </w:rPr>
    </w:lvl>
    <w:lvl w:ilvl="8" w:tplc="F3B4E202">
      <w:numFmt w:val="bullet"/>
      <w:lvlText w:val="•"/>
      <w:lvlJc w:val="left"/>
      <w:pPr>
        <w:ind w:left="8052" w:hanging="284"/>
      </w:pPr>
      <w:rPr>
        <w:rFonts w:hint="default"/>
        <w:lang w:val="it-IT" w:eastAsia="it-IT" w:bidi="it-IT"/>
      </w:rPr>
    </w:lvl>
  </w:abstractNum>
  <w:num w:numId="1" w16cid:durableId="1565025806">
    <w:abstractNumId w:val="2"/>
  </w:num>
  <w:num w:numId="2" w16cid:durableId="1931355339">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0649037">
    <w:abstractNumId w:val="12"/>
  </w:num>
  <w:num w:numId="4" w16cid:durableId="365568248">
    <w:abstractNumId w:val="58"/>
  </w:num>
  <w:num w:numId="5" w16cid:durableId="450634104">
    <w:abstractNumId w:val="48"/>
  </w:num>
  <w:num w:numId="6" w16cid:durableId="2025277199">
    <w:abstractNumId w:val="4"/>
  </w:num>
  <w:num w:numId="7" w16cid:durableId="1472559014">
    <w:abstractNumId w:val="5"/>
  </w:num>
  <w:num w:numId="8" w16cid:durableId="1450322491">
    <w:abstractNumId w:val="19"/>
  </w:num>
  <w:num w:numId="9" w16cid:durableId="873272098">
    <w:abstractNumId w:val="57"/>
  </w:num>
  <w:num w:numId="10" w16cid:durableId="1454207893">
    <w:abstractNumId w:val="17"/>
  </w:num>
  <w:num w:numId="11" w16cid:durableId="38208518">
    <w:abstractNumId w:val="28"/>
  </w:num>
  <w:num w:numId="12" w16cid:durableId="1540626967">
    <w:abstractNumId w:val="34"/>
  </w:num>
  <w:num w:numId="13" w16cid:durableId="127213843">
    <w:abstractNumId w:val="42"/>
  </w:num>
  <w:num w:numId="14" w16cid:durableId="187522665">
    <w:abstractNumId w:val="27"/>
  </w:num>
  <w:num w:numId="15" w16cid:durableId="1893879925">
    <w:abstractNumId w:val="44"/>
  </w:num>
  <w:num w:numId="16" w16cid:durableId="148404759">
    <w:abstractNumId w:val="61"/>
  </w:num>
  <w:num w:numId="17" w16cid:durableId="516509437">
    <w:abstractNumId w:val="53"/>
  </w:num>
  <w:num w:numId="18" w16cid:durableId="195125859">
    <w:abstractNumId w:val="63"/>
  </w:num>
  <w:num w:numId="19" w16cid:durableId="1541280927">
    <w:abstractNumId w:val="33"/>
  </w:num>
  <w:num w:numId="20" w16cid:durableId="166098576">
    <w:abstractNumId w:val="18"/>
  </w:num>
  <w:num w:numId="21" w16cid:durableId="122121536">
    <w:abstractNumId w:val="36"/>
  </w:num>
  <w:num w:numId="22" w16cid:durableId="96027652">
    <w:abstractNumId w:val="8"/>
  </w:num>
  <w:num w:numId="23" w16cid:durableId="1343976757">
    <w:abstractNumId w:val="45"/>
  </w:num>
  <w:num w:numId="24" w16cid:durableId="1642617433">
    <w:abstractNumId w:val="50"/>
  </w:num>
  <w:num w:numId="25" w16cid:durableId="2109039257">
    <w:abstractNumId w:val="3"/>
  </w:num>
  <w:num w:numId="26" w16cid:durableId="1254126727">
    <w:abstractNumId w:val="6"/>
  </w:num>
  <w:num w:numId="27" w16cid:durableId="1019543566">
    <w:abstractNumId w:val="38"/>
  </w:num>
  <w:num w:numId="28" w16cid:durableId="1385180983">
    <w:abstractNumId w:val="37"/>
  </w:num>
  <w:num w:numId="29" w16cid:durableId="749161155">
    <w:abstractNumId w:val="10"/>
  </w:num>
  <w:num w:numId="30" w16cid:durableId="1150247650">
    <w:abstractNumId w:val="40"/>
  </w:num>
  <w:num w:numId="31" w16cid:durableId="1193883048">
    <w:abstractNumId w:val="24"/>
  </w:num>
  <w:num w:numId="32" w16cid:durableId="1640842211">
    <w:abstractNumId w:val="13"/>
  </w:num>
  <w:num w:numId="33" w16cid:durableId="1059399174">
    <w:abstractNumId w:val="0"/>
  </w:num>
  <w:num w:numId="34" w16cid:durableId="65499652">
    <w:abstractNumId w:val="26"/>
  </w:num>
  <w:num w:numId="35" w16cid:durableId="1374311291">
    <w:abstractNumId w:val="51"/>
  </w:num>
  <w:num w:numId="36" w16cid:durableId="1206017215">
    <w:abstractNumId w:val="62"/>
  </w:num>
  <w:num w:numId="37" w16cid:durableId="495464517">
    <w:abstractNumId w:val="67"/>
  </w:num>
  <w:num w:numId="38" w16cid:durableId="701636675">
    <w:abstractNumId w:val="43"/>
  </w:num>
  <w:num w:numId="39" w16cid:durableId="773205972">
    <w:abstractNumId w:val="7"/>
  </w:num>
  <w:num w:numId="40" w16cid:durableId="1334189120">
    <w:abstractNumId w:val="16"/>
  </w:num>
  <w:num w:numId="41" w16cid:durableId="1278948815">
    <w:abstractNumId w:val="15"/>
  </w:num>
  <w:num w:numId="42" w16cid:durableId="2043244834">
    <w:abstractNumId w:val="54"/>
  </w:num>
  <w:num w:numId="43" w16cid:durableId="435246740">
    <w:abstractNumId w:val="41"/>
  </w:num>
  <w:num w:numId="44" w16cid:durableId="1117456233">
    <w:abstractNumId w:val="20"/>
  </w:num>
  <w:num w:numId="45" w16cid:durableId="89157386">
    <w:abstractNumId w:val="66"/>
  </w:num>
  <w:num w:numId="46" w16cid:durableId="1366367015">
    <w:abstractNumId w:val="32"/>
  </w:num>
  <w:num w:numId="47" w16cid:durableId="613295638">
    <w:abstractNumId w:val="69"/>
  </w:num>
  <w:num w:numId="48" w16cid:durableId="221335870">
    <w:abstractNumId w:val="35"/>
  </w:num>
  <w:num w:numId="49" w16cid:durableId="1420785312">
    <w:abstractNumId w:val="60"/>
  </w:num>
  <w:num w:numId="50" w16cid:durableId="351801276">
    <w:abstractNumId w:val="56"/>
  </w:num>
  <w:num w:numId="51" w16cid:durableId="416054722">
    <w:abstractNumId w:val="31"/>
  </w:num>
  <w:num w:numId="52" w16cid:durableId="1360546486">
    <w:abstractNumId w:val="25"/>
  </w:num>
  <w:num w:numId="53" w16cid:durableId="2117821567">
    <w:abstractNumId w:val="49"/>
  </w:num>
  <w:num w:numId="54" w16cid:durableId="825053633">
    <w:abstractNumId w:val="9"/>
  </w:num>
  <w:num w:numId="55" w16cid:durableId="40323263">
    <w:abstractNumId w:val="39"/>
  </w:num>
  <w:num w:numId="56" w16cid:durableId="448159134">
    <w:abstractNumId w:val="52"/>
  </w:num>
  <w:num w:numId="57" w16cid:durableId="1958759430">
    <w:abstractNumId w:val="30"/>
  </w:num>
  <w:num w:numId="58" w16cid:durableId="70275053">
    <w:abstractNumId w:val="47"/>
  </w:num>
  <w:num w:numId="59" w16cid:durableId="1765296079">
    <w:abstractNumId w:val="29"/>
  </w:num>
  <w:num w:numId="60" w16cid:durableId="550310334">
    <w:abstractNumId w:val="59"/>
  </w:num>
  <w:num w:numId="61" w16cid:durableId="226034884">
    <w:abstractNumId w:val="11"/>
  </w:num>
  <w:num w:numId="62" w16cid:durableId="159469913">
    <w:abstractNumId w:val="21"/>
  </w:num>
  <w:num w:numId="63" w16cid:durableId="1534612005">
    <w:abstractNumId w:val="1"/>
  </w:num>
  <w:num w:numId="64" w16cid:durableId="732973232">
    <w:abstractNumId w:val="14"/>
  </w:num>
  <w:num w:numId="65" w16cid:durableId="194078261">
    <w:abstractNumId w:val="65"/>
  </w:num>
  <w:num w:numId="66" w16cid:durableId="1351639589">
    <w:abstractNumId w:val="64"/>
  </w:num>
  <w:num w:numId="67" w16cid:durableId="2054573771">
    <w:abstractNumId w:val="22"/>
  </w:num>
  <w:num w:numId="68" w16cid:durableId="1521312734">
    <w:abstractNumId w:val="68"/>
  </w:num>
  <w:num w:numId="69" w16cid:durableId="203447940">
    <w:abstractNumId w:val="23"/>
  </w:num>
  <w:num w:numId="70" w16cid:durableId="1231572478">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5D"/>
    <w:rsid w:val="0016313A"/>
    <w:rsid w:val="00551018"/>
    <w:rsid w:val="0059185D"/>
    <w:rsid w:val="007B2F33"/>
    <w:rsid w:val="009B1AE8"/>
    <w:rsid w:val="00BC7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6011"/>
  <w15:chartTrackingRefBased/>
  <w15:docId w15:val="{D7630BEB-8687-415C-8F00-187E9BB0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185D"/>
    <w:pPr>
      <w:spacing w:after="200" w:line="276" w:lineRule="auto"/>
    </w:pPr>
    <w:rPr>
      <w14:ligatures w14:val="none"/>
    </w:rPr>
  </w:style>
  <w:style w:type="paragraph" w:styleId="Titolo1">
    <w:name w:val="heading 1"/>
    <w:basedOn w:val="Normale"/>
    <w:next w:val="Normale"/>
    <w:link w:val="Titolo1Carattere"/>
    <w:uiPriority w:val="9"/>
    <w:qFormat/>
    <w:rsid w:val="00591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591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9185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9185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9185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9185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185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185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185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185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59185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9185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9185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9185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9185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185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185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185D"/>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1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185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185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185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185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185D"/>
    <w:rPr>
      <w:i/>
      <w:iCs/>
      <w:color w:val="404040" w:themeColor="text1" w:themeTint="BF"/>
    </w:rPr>
  </w:style>
  <w:style w:type="paragraph" w:styleId="Paragrafoelenco">
    <w:name w:val="List Paragraph"/>
    <w:basedOn w:val="Normale"/>
    <w:uiPriority w:val="1"/>
    <w:qFormat/>
    <w:rsid w:val="0059185D"/>
    <w:pPr>
      <w:ind w:left="720"/>
      <w:contextualSpacing/>
    </w:pPr>
  </w:style>
  <w:style w:type="character" w:styleId="Enfasiintensa">
    <w:name w:val="Intense Emphasis"/>
    <w:basedOn w:val="Carpredefinitoparagrafo"/>
    <w:uiPriority w:val="21"/>
    <w:qFormat/>
    <w:rsid w:val="0059185D"/>
    <w:rPr>
      <w:i/>
      <w:iCs/>
      <w:color w:val="0F4761" w:themeColor="accent1" w:themeShade="BF"/>
    </w:rPr>
  </w:style>
  <w:style w:type="paragraph" w:styleId="Citazioneintensa">
    <w:name w:val="Intense Quote"/>
    <w:basedOn w:val="Normale"/>
    <w:next w:val="Normale"/>
    <w:link w:val="CitazioneintensaCarattere"/>
    <w:uiPriority w:val="30"/>
    <w:qFormat/>
    <w:rsid w:val="00591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9185D"/>
    <w:rPr>
      <w:i/>
      <w:iCs/>
      <w:color w:val="0F4761" w:themeColor="accent1" w:themeShade="BF"/>
    </w:rPr>
  </w:style>
  <w:style w:type="character" w:styleId="Riferimentointenso">
    <w:name w:val="Intense Reference"/>
    <w:basedOn w:val="Carpredefinitoparagrafo"/>
    <w:uiPriority w:val="32"/>
    <w:qFormat/>
    <w:rsid w:val="0059185D"/>
    <w:rPr>
      <w:b/>
      <w:bCs/>
      <w:smallCaps/>
      <w:color w:val="0F4761" w:themeColor="accent1" w:themeShade="BF"/>
      <w:spacing w:val="5"/>
    </w:rPr>
  </w:style>
  <w:style w:type="paragraph" w:styleId="Testonotaapidipagina">
    <w:name w:val="footnote text"/>
    <w:basedOn w:val="Normale"/>
    <w:link w:val="TestonotaapidipaginaCarattere"/>
    <w:uiPriority w:val="99"/>
    <w:unhideWhenUsed/>
    <w:qFormat/>
    <w:rsid w:val="005918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9185D"/>
    <w:rPr>
      <w:sz w:val="20"/>
      <w:szCs w:val="20"/>
      <w14:ligatures w14:val="none"/>
    </w:rPr>
  </w:style>
  <w:style w:type="character" w:styleId="Rimandonotaapidipagina">
    <w:name w:val="footnote reference"/>
    <w:aliases w:val="Footnote Reference Superscript,Footnote symbol,ESPON Footnote No,ftref,Footnote number,Footnote Reference Number,Footnote reference number,Times 10 Point,Exposant 3 Point,note TESI,SUPERS,EN Footnote Reference,Ref,stylish"/>
    <w:basedOn w:val="Carpredefinitoparagrafo"/>
    <w:uiPriority w:val="99"/>
    <w:semiHidden/>
    <w:unhideWhenUsed/>
    <w:qFormat/>
    <w:rsid w:val="0059185D"/>
    <w:rPr>
      <w:vertAlign w:val="superscript"/>
    </w:rPr>
  </w:style>
  <w:style w:type="character" w:styleId="Collegamentoipertestuale">
    <w:name w:val="Hyperlink"/>
    <w:basedOn w:val="Carpredefinitoparagrafo"/>
    <w:uiPriority w:val="99"/>
    <w:unhideWhenUsed/>
    <w:rsid w:val="0059185D"/>
    <w:rPr>
      <w:color w:val="467886" w:themeColor="hyperlink"/>
      <w:u w:val="single"/>
    </w:rPr>
  </w:style>
  <w:style w:type="paragraph" w:customStyle="1" w:styleId="Standard">
    <w:name w:val="Standard"/>
    <w:rsid w:val="0059185D"/>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59185D"/>
    <w:pPr>
      <w:spacing w:after="140" w:line="276" w:lineRule="auto"/>
    </w:pPr>
  </w:style>
  <w:style w:type="paragraph" w:customStyle="1" w:styleId="Titolo41">
    <w:name w:val="Titolo 41"/>
    <w:basedOn w:val="Normale"/>
    <w:next w:val="Textbody"/>
    <w:rsid w:val="0059185D"/>
    <w:pPr>
      <w:keepNext/>
      <w:suppressAutoHyphens/>
      <w:autoSpaceDN w:val="0"/>
      <w:spacing w:before="120" w:after="120" w:line="240" w:lineRule="auto"/>
      <w:textAlignment w:val="baseline"/>
      <w:outlineLvl w:val="3"/>
    </w:pPr>
    <w:rPr>
      <w:rFonts w:ascii="Liberation Serif" w:eastAsia="NSimSun" w:hAnsi="Liberation Serif" w:cs="Arial"/>
      <w:b/>
      <w:bCs/>
      <w:kern w:val="3"/>
      <w:sz w:val="24"/>
      <w:szCs w:val="24"/>
      <w:lang w:eastAsia="zh-CN" w:bidi="hi-IN"/>
    </w:rPr>
  </w:style>
  <w:style w:type="character" w:customStyle="1" w:styleId="StrongEmphasis">
    <w:name w:val="Strong Emphasis"/>
    <w:rsid w:val="0059185D"/>
    <w:rPr>
      <w:b/>
      <w:bCs/>
    </w:rPr>
  </w:style>
  <w:style w:type="character" w:styleId="Enfasicorsivo">
    <w:name w:val="Emphasis"/>
    <w:uiPriority w:val="20"/>
    <w:qFormat/>
    <w:rsid w:val="0059185D"/>
    <w:rPr>
      <w:i/>
      <w:iCs/>
    </w:rPr>
  </w:style>
  <w:style w:type="table" w:styleId="Grigliatabella">
    <w:name w:val="Table Grid"/>
    <w:basedOn w:val="Tabellanormale"/>
    <w:uiPriority w:val="39"/>
    <w:rsid w:val="0059185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918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185D"/>
    <w:rPr>
      <w:rFonts w:ascii="Tahoma" w:hAnsi="Tahoma" w:cs="Tahoma"/>
      <w:sz w:val="16"/>
      <w:szCs w:val="16"/>
      <w14:ligatures w14:val="none"/>
    </w:rPr>
  </w:style>
  <w:style w:type="paragraph" w:styleId="NormaleWeb">
    <w:name w:val="Normal (Web)"/>
    <w:basedOn w:val="Normale"/>
    <w:uiPriority w:val="99"/>
    <w:unhideWhenUsed/>
    <w:rsid w:val="0059185D"/>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Default">
    <w:name w:val="Default"/>
    <w:rsid w:val="0059185D"/>
    <w:pPr>
      <w:autoSpaceDE w:val="0"/>
      <w:autoSpaceDN w:val="0"/>
      <w:adjustRightInd w:val="0"/>
      <w:spacing w:after="0" w:line="240" w:lineRule="auto"/>
    </w:pPr>
    <w:rPr>
      <w:rFonts w:ascii="Segoe UI" w:hAnsi="Segoe UI" w:cs="Segoe UI"/>
      <w:color w:val="000000"/>
      <w:kern w:val="0"/>
      <w:sz w:val="24"/>
      <w:szCs w:val="24"/>
      <w14:ligatures w14:val="none"/>
    </w:rPr>
  </w:style>
  <w:style w:type="character" w:styleId="Enfasigrassetto">
    <w:name w:val="Strong"/>
    <w:basedOn w:val="Carpredefinitoparagrafo"/>
    <w:uiPriority w:val="22"/>
    <w:qFormat/>
    <w:rsid w:val="0059185D"/>
    <w:rPr>
      <w:b/>
      <w:bCs/>
    </w:rPr>
  </w:style>
  <w:style w:type="paragraph" w:styleId="Intestazione">
    <w:name w:val="header"/>
    <w:basedOn w:val="Normale"/>
    <w:link w:val="IntestazioneCarattere"/>
    <w:uiPriority w:val="99"/>
    <w:unhideWhenUsed/>
    <w:rsid w:val="005918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185D"/>
    <w:rPr>
      <w14:ligatures w14:val="none"/>
    </w:rPr>
  </w:style>
  <w:style w:type="paragraph" w:styleId="Pidipagina">
    <w:name w:val="footer"/>
    <w:basedOn w:val="Normale"/>
    <w:link w:val="PidipaginaCarattere"/>
    <w:uiPriority w:val="99"/>
    <w:unhideWhenUsed/>
    <w:rsid w:val="005918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185D"/>
    <w:rPr>
      <w14:ligatures w14:val="none"/>
    </w:rPr>
  </w:style>
  <w:style w:type="character" w:styleId="Menzionenonrisolta">
    <w:name w:val="Unresolved Mention"/>
    <w:basedOn w:val="Carpredefinitoparagrafo"/>
    <w:uiPriority w:val="99"/>
    <w:semiHidden/>
    <w:unhideWhenUsed/>
    <w:rsid w:val="0059185D"/>
    <w:rPr>
      <w:color w:val="605E5C"/>
      <w:shd w:val="clear" w:color="auto" w:fill="E1DFDD"/>
    </w:rPr>
  </w:style>
  <w:style w:type="paragraph" w:styleId="Testonotadichiusura">
    <w:name w:val="endnote text"/>
    <w:basedOn w:val="Normale"/>
    <w:link w:val="TestonotadichiusuraCarattere"/>
    <w:uiPriority w:val="99"/>
    <w:semiHidden/>
    <w:unhideWhenUsed/>
    <w:rsid w:val="0059185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9185D"/>
    <w:rPr>
      <w:sz w:val="20"/>
      <w:szCs w:val="20"/>
      <w14:ligatures w14:val="none"/>
    </w:rPr>
  </w:style>
  <w:style w:type="character" w:styleId="Rimandonotadichiusura">
    <w:name w:val="endnote reference"/>
    <w:basedOn w:val="Carpredefinitoparagrafo"/>
    <w:uiPriority w:val="99"/>
    <w:semiHidden/>
    <w:unhideWhenUsed/>
    <w:rsid w:val="0059185D"/>
    <w:rPr>
      <w:vertAlign w:val="superscript"/>
    </w:rPr>
  </w:style>
  <w:style w:type="paragraph" w:styleId="Titolosommario">
    <w:name w:val="TOC Heading"/>
    <w:basedOn w:val="Titolo1"/>
    <w:next w:val="Normale"/>
    <w:uiPriority w:val="39"/>
    <w:unhideWhenUsed/>
    <w:qFormat/>
    <w:rsid w:val="0059185D"/>
    <w:pPr>
      <w:spacing w:before="240" w:after="0"/>
      <w:outlineLvl w:val="9"/>
    </w:pPr>
    <w:rPr>
      <w:kern w:val="0"/>
      <w:sz w:val="32"/>
      <w:szCs w:val="32"/>
      <w:lang w:eastAsia="it-IT"/>
    </w:rPr>
  </w:style>
  <w:style w:type="paragraph" w:styleId="Sommario1">
    <w:name w:val="toc 1"/>
    <w:basedOn w:val="Normale"/>
    <w:next w:val="Normale"/>
    <w:autoRedefine/>
    <w:uiPriority w:val="39"/>
    <w:unhideWhenUsed/>
    <w:rsid w:val="0059185D"/>
    <w:pPr>
      <w:spacing w:after="100"/>
    </w:pPr>
  </w:style>
  <w:style w:type="paragraph" w:styleId="Corpotesto">
    <w:name w:val="Body Text"/>
    <w:basedOn w:val="Normale"/>
    <w:link w:val="CorpotestoCarattere"/>
    <w:uiPriority w:val="1"/>
    <w:qFormat/>
    <w:rsid w:val="0059185D"/>
    <w:pPr>
      <w:widowControl w:val="0"/>
      <w:autoSpaceDE w:val="0"/>
      <w:autoSpaceDN w:val="0"/>
      <w:spacing w:after="0" w:line="240" w:lineRule="auto"/>
    </w:pPr>
    <w:rPr>
      <w:rFonts w:ascii="Arial" w:eastAsia="Arial" w:hAnsi="Arial" w:cs="Arial"/>
      <w:kern w:val="0"/>
      <w:sz w:val="24"/>
      <w:szCs w:val="24"/>
      <w:lang w:eastAsia="it-IT" w:bidi="it-IT"/>
    </w:rPr>
  </w:style>
  <w:style w:type="character" w:customStyle="1" w:styleId="CorpotestoCarattere">
    <w:name w:val="Corpo testo Carattere"/>
    <w:basedOn w:val="Carpredefinitoparagrafo"/>
    <w:link w:val="Corpotesto"/>
    <w:uiPriority w:val="1"/>
    <w:rsid w:val="0059185D"/>
    <w:rPr>
      <w:rFonts w:ascii="Arial" w:eastAsia="Arial" w:hAnsi="Arial" w:cs="Arial"/>
      <w:kern w:val="0"/>
      <w:sz w:val="24"/>
      <w:szCs w:val="24"/>
      <w:lang w:eastAsia="it-IT" w:bidi="it-IT"/>
      <w14:ligatures w14:val="none"/>
    </w:rPr>
  </w:style>
  <w:style w:type="paragraph" w:customStyle="1" w:styleId="TableParagraph">
    <w:name w:val="Table Paragraph"/>
    <w:basedOn w:val="Normale"/>
    <w:uiPriority w:val="1"/>
    <w:qFormat/>
    <w:rsid w:val="0059185D"/>
    <w:pPr>
      <w:widowControl w:val="0"/>
      <w:autoSpaceDE w:val="0"/>
      <w:autoSpaceDN w:val="0"/>
      <w:spacing w:after="0" w:line="256" w:lineRule="exact"/>
      <w:ind w:left="110"/>
      <w:jc w:val="center"/>
    </w:pPr>
    <w:rPr>
      <w:rFonts w:ascii="Arial" w:eastAsia="Arial" w:hAnsi="Arial" w:cs="Arial"/>
      <w:kern w:val="0"/>
      <w:lang w:eastAsia="it-IT" w:bidi="it-IT"/>
    </w:rPr>
  </w:style>
  <w:style w:type="table" w:customStyle="1" w:styleId="TableNormal1">
    <w:name w:val="Table Normal1"/>
    <w:uiPriority w:val="2"/>
    <w:semiHidden/>
    <w:unhideWhenUsed/>
    <w:qFormat/>
    <w:rsid w:val="0059185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footer" Target="foot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7140</Words>
  <Characters>40703</Characters>
  <Application>Microsoft Office Word</Application>
  <DocSecurity>0</DocSecurity>
  <Lines>339</Lines>
  <Paragraphs>95</Paragraphs>
  <ScaleCrop>false</ScaleCrop>
  <Company/>
  <LinksUpToDate>false</LinksUpToDate>
  <CharactersWithSpaces>47748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Di Cecca</dc:creator>
  <cp:keywords/>
  <dc:description/>
  <cp:lastModifiedBy>Maria Rosaria Di Cecca</cp:lastModifiedBy>
  <cp:revision>1</cp:revision>
  <dcterms:created xsi:type="dcterms:W3CDTF">2025-03-10T15:06:00Z</dcterms:created>
  <dcterms:modified xsi:type="dcterms:W3CDTF">2025-03-10T15:07:00Z</dcterms:modified>
</cp:coreProperties>
</file>