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CA61DC" w14:textId="49B09448" w:rsidR="00144E3E" w:rsidRDefault="00944B2E" w:rsidP="00875C18">
      <w:pPr>
        <w:pStyle w:val="TitoloDocumento"/>
        <w:tabs>
          <w:tab w:val="left" w:pos="3036"/>
        </w:tabs>
        <w:ind w:right="566"/>
        <w:rPr>
          <w:sz w:val="60"/>
          <w:szCs w:val="60"/>
        </w:rPr>
      </w:pPr>
      <w:r w:rsidRPr="002050D7">
        <w:rPr>
          <w:bCs/>
          <w:caps/>
          <w:noProof/>
          <w:lang w:eastAsia="it-IT"/>
        </w:rPr>
        <w:drawing>
          <wp:anchor distT="0" distB="0" distL="114300" distR="114300" simplePos="0" relativeHeight="251661312" behindDoc="1" locked="0" layoutInCell="1" allowOverlap="1" wp14:anchorId="629DCAF1" wp14:editId="4F5271F7">
            <wp:simplePos x="0" y="0"/>
            <wp:positionH relativeFrom="column">
              <wp:posOffset>-804545</wp:posOffset>
            </wp:positionH>
            <wp:positionV relativeFrom="paragraph">
              <wp:posOffset>520700</wp:posOffset>
            </wp:positionV>
            <wp:extent cx="6974205" cy="7974330"/>
            <wp:effectExtent l="0" t="0" r="0" b="762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74205" cy="79743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500C2">
        <w:rPr>
          <w:noProof/>
          <w:sz w:val="48"/>
          <w:szCs w:val="48"/>
          <w:lang w:eastAsia="it-IT"/>
        </w:rPr>
        <mc:AlternateContent>
          <mc:Choice Requires="wps">
            <w:drawing>
              <wp:anchor distT="0" distB="0" distL="114300" distR="114300" simplePos="0" relativeHeight="251660287" behindDoc="1" locked="0" layoutInCell="1" allowOverlap="1" wp14:anchorId="00D53DD3" wp14:editId="396E1D33">
                <wp:simplePos x="0" y="0"/>
                <wp:positionH relativeFrom="column">
                  <wp:posOffset>-801370</wp:posOffset>
                </wp:positionH>
                <wp:positionV relativeFrom="paragraph">
                  <wp:posOffset>-476250</wp:posOffset>
                </wp:positionV>
                <wp:extent cx="2484000" cy="1020445"/>
                <wp:effectExtent l="0" t="0" r="0" b="8255"/>
                <wp:wrapNone/>
                <wp:docPr id="3" name="Rettangolo 3"/>
                <wp:cNvGraphicFramePr/>
                <a:graphic xmlns:a="http://schemas.openxmlformats.org/drawingml/2006/main">
                  <a:graphicData uri="http://schemas.microsoft.com/office/word/2010/wordprocessingShape">
                    <wps:wsp>
                      <wps:cNvSpPr/>
                      <wps:spPr>
                        <a:xfrm flipH="1">
                          <a:off x="0" y="0"/>
                          <a:ext cx="2484000" cy="1020445"/>
                        </a:xfrm>
                        <a:prstGeom prst="rect">
                          <a:avLst/>
                        </a:prstGeom>
                        <a:solidFill>
                          <a:schemeClr val="tx1">
                            <a:alpha val="2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C84994" id="Rettangolo 3" o:spid="_x0000_s1026" style="position:absolute;margin-left:-63.1pt;margin-top:-37.5pt;width:195.6pt;height:80.35pt;flip:x;z-index:-2516561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" fillcolor="black [3213]" stroked="f" strokeweight="1pt">
                <v:fill opacity="13107f"/>
              </v:rect>
            </w:pict>
          </mc:Fallback>
        </mc:AlternateContent>
      </w:r>
      <w:r w:rsidR="00B96B24">
        <w:rPr>
          <w:noProof/>
          <w:sz w:val="48"/>
          <w:szCs w:val="48"/>
          <w:lang w:eastAsia="it-IT"/>
        </w:rPr>
        <mc:AlternateContent>
          <mc:Choice Requires="wps">
            <w:drawing>
              <wp:anchor distT="0" distB="0" distL="114300" distR="114300" simplePos="0" relativeHeight="251666432" behindDoc="0" locked="0" layoutInCell="1" allowOverlap="1" wp14:anchorId="2597E190" wp14:editId="59525C55">
                <wp:simplePos x="0" y="0"/>
                <wp:positionH relativeFrom="column">
                  <wp:posOffset>-78064</wp:posOffset>
                </wp:positionH>
                <wp:positionV relativeFrom="page">
                  <wp:posOffset>2149475</wp:posOffset>
                </wp:positionV>
                <wp:extent cx="903605" cy="262800"/>
                <wp:effectExtent l="0" t="0" r="0" b="4445"/>
                <wp:wrapNone/>
                <wp:docPr id="6" name="Casella di testo 6"/>
                <wp:cNvGraphicFramePr/>
                <a:graphic xmlns:a="http://schemas.openxmlformats.org/drawingml/2006/main">
                  <a:graphicData uri="http://schemas.microsoft.com/office/word/2010/wordprocessingShape">
                    <wps:wsp>
                      <wps:cNvSpPr txBox="1"/>
                      <wps:spPr>
                        <a:xfrm>
                          <a:off x="0" y="0"/>
                          <a:ext cx="903605" cy="262800"/>
                        </a:xfrm>
                        <a:prstGeom prst="rect">
                          <a:avLst/>
                        </a:prstGeom>
                        <a:solidFill>
                          <a:schemeClr val="bg1"/>
                        </a:solidFill>
                        <a:ln w="6350">
                          <a:noFill/>
                        </a:ln>
                      </wps:spPr>
                      <wps:txbx>
                        <w:txbxContent>
                          <w:p w14:paraId="4E48C4C8" w14:textId="5D5F47D2" w:rsidR="009D4EA8" w:rsidRPr="00EE3C78" w:rsidRDefault="00EE3C78" w:rsidP="00B96B24">
                            <w:pPr>
                              <w:pStyle w:val="TipoDocumento"/>
                            </w:pPr>
                            <w:r>
                              <w:t>documento</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2597E190" id="_x0000_t202" coordsize="21600,21600" o:spt="202" path="m,l,21600r21600,l21600,xe">
                <v:stroke joinstyle="miter"/>
                <v:path gradientshapeok="t" o:connecttype="rect"/>
              </v:shapetype>
              <v:shape id="Casella di testo 6" o:spid="_x0000_s1026" type="#_x0000_t202" style="position:absolute;left:0;text-align:left;margin-left:-6.15pt;margin-top:169.25pt;width:71.15pt;height:20.7pt;z-index:251666432;visibility:visible;mso-wrap-style:none;mso-height-percent:0;mso-wrap-distance-left:9pt;mso-wrap-distance-top:0;mso-wrap-distance-right:9pt;mso-wrap-distance-bottom:0;mso-position-horizontal:absolute;mso-position-horizontal-relative:text;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" fillcolor="white [3212]" stroked="f" strokeweight=".5pt">
                <v:textbox>
                  <w:txbxContent>
                    <w:p w14:paraId="4E48C4C8" w14:textId="5D5F47D2" w:rsidR="009D4EA8" w:rsidRPr="00EE3C78" w:rsidRDefault="00EE3C78" w:rsidP="00B96B24">
                      <w:pPr>
                        <w:pStyle w:val="TipoDocumento"/>
                      </w:pPr>
                      <w:r>
                        <w:t>documento</w:t>
                      </w:r>
                    </w:p>
                  </w:txbxContent>
                </v:textbox>
                <w10:wrap anchory="page"/>
              </v:shape>
            </w:pict>
          </mc:Fallback>
        </mc:AlternateContent>
      </w:r>
      <w:r w:rsidR="009D4EA8">
        <w:rPr>
          <w:noProof/>
          <w:sz w:val="48"/>
          <w:szCs w:val="48"/>
          <w:lang w:eastAsia="it-IT"/>
        </w:rPr>
        <mc:AlternateContent>
          <mc:Choice Requires="wps">
            <w:drawing>
              <wp:anchor distT="0" distB="0" distL="114300" distR="114300" simplePos="0" relativeHeight="251668480" behindDoc="0" locked="0" layoutInCell="1" allowOverlap="1" wp14:anchorId="6D7F1B5D" wp14:editId="30B94A90">
                <wp:simplePos x="0" y="0"/>
                <wp:positionH relativeFrom="column">
                  <wp:posOffset>-1780540</wp:posOffset>
                </wp:positionH>
                <wp:positionV relativeFrom="page">
                  <wp:posOffset>2147570</wp:posOffset>
                </wp:positionV>
                <wp:extent cx="1791970" cy="262800"/>
                <wp:effectExtent l="0" t="0" r="0" b="4445"/>
                <wp:wrapNone/>
                <wp:docPr id="9" name="Casella di testo 9"/>
                <wp:cNvGraphicFramePr/>
                <a:graphic xmlns:a="http://schemas.openxmlformats.org/drawingml/2006/main">
                  <a:graphicData uri="http://schemas.microsoft.com/office/word/2010/wordprocessingShape">
                    <wps:wsp>
                      <wps:cNvSpPr txBox="1"/>
                      <wps:spPr>
                        <a:xfrm>
                          <a:off x="0" y="0"/>
                          <a:ext cx="1791970" cy="262800"/>
                        </a:xfrm>
                        <a:prstGeom prst="rect">
                          <a:avLst/>
                        </a:prstGeom>
                        <a:solidFill>
                          <a:schemeClr val="bg1"/>
                        </a:solidFill>
                        <a:ln w="6350">
                          <a:noFill/>
                        </a:ln>
                      </wps:spPr>
                      <wps:txbx>
                        <w:txbxContent>
                          <w:p w14:paraId="176CBE1D" w14:textId="332D1C4B" w:rsidR="009D4EA8" w:rsidRPr="009D4EA8" w:rsidRDefault="009D4EA8" w:rsidP="009D4EA8">
                            <w:pPr>
                              <w:pStyle w:val="TipoDocumento"/>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7F1B5D" id="Casella di testo 9" o:spid="_x0000_s1027" type="#_x0000_t202" style="position:absolute;left:0;text-align:left;margin-left:-140.2pt;margin-top:169.1pt;width:141.1pt;height:20.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" fillcolor="white [3212]" stroked="f" strokeweight=".5pt">
                <v:textbox>
                  <w:txbxContent>
                    <w:p w14:paraId="176CBE1D" w14:textId="332D1C4B" w:rsidR="009D4EA8" w:rsidRPr="009D4EA8" w:rsidRDefault="009D4EA8" w:rsidP="009D4EA8">
                      <w:pPr>
                        <w:pStyle w:val="TipoDocumento"/>
                      </w:pPr>
                    </w:p>
                  </w:txbxContent>
                </v:textbox>
                <w10:wrap anchory="page"/>
              </v:shape>
            </w:pict>
          </mc:Fallback>
        </mc:AlternateContent>
      </w:r>
      <w:r w:rsidR="009D4EA8">
        <w:rPr>
          <w:noProof/>
        </w:rPr>
        <w:softHyphen/>
      </w:r>
      <w:r w:rsidR="009D4EA8">
        <w:rPr>
          <w:noProof/>
        </w:rPr>
        <w:softHyphen/>
      </w:r>
      <w:r w:rsidR="009D4EA8">
        <w:rPr>
          <w:noProof/>
        </w:rPr>
        <w:softHyphen/>
      </w:r>
      <w:r w:rsidR="00875C18">
        <w:rPr>
          <w:noProof/>
        </w:rPr>
        <w:tab/>
      </w:r>
      <w:r w:rsidR="002050D7">
        <w:rPr>
          <w:sz w:val="48"/>
          <w:szCs w:val="48"/>
        </w:rPr>
        <w:br/>
      </w:r>
      <w:r w:rsidR="002050D7">
        <w:rPr>
          <w:sz w:val="48"/>
          <w:szCs w:val="48"/>
        </w:rPr>
        <w:br/>
      </w:r>
      <w:r w:rsidR="002050D7">
        <w:rPr>
          <w:sz w:val="48"/>
          <w:szCs w:val="48"/>
        </w:rPr>
        <w:br/>
      </w:r>
      <w:r w:rsidR="002050D7">
        <w:rPr>
          <w:sz w:val="48"/>
          <w:szCs w:val="48"/>
        </w:rPr>
        <w:br/>
      </w:r>
      <w:r w:rsidR="00886830">
        <w:rPr>
          <w:sz w:val="48"/>
          <w:szCs w:val="48"/>
        </w:rPr>
        <w:br/>
      </w:r>
    </w:p>
    <w:p w14:paraId="0EBF23AA" w14:textId="77777777" w:rsidR="00D47E57" w:rsidRDefault="00D47E57" w:rsidP="00875C18">
      <w:pPr>
        <w:pStyle w:val="TitoloDocumento"/>
        <w:tabs>
          <w:tab w:val="left" w:pos="3036"/>
        </w:tabs>
        <w:ind w:right="566"/>
        <w:rPr>
          <w:sz w:val="60"/>
          <w:szCs w:val="60"/>
        </w:rPr>
      </w:pPr>
    </w:p>
    <w:p w14:paraId="483A8DEF" w14:textId="269A4424" w:rsidR="009D4EA8" w:rsidRDefault="0050356C" w:rsidP="00180D69">
      <w:pPr>
        <w:pStyle w:val="TitoloDocumento"/>
        <w:ind w:right="566"/>
        <w:rPr>
          <w:sz w:val="52"/>
          <w:szCs w:val="52"/>
        </w:rPr>
      </w:pPr>
      <w:bookmarkStart w:id="0" w:name="_Hlk129181804"/>
      <w:r>
        <w:rPr>
          <w:sz w:val="52"/>
          <w:szCs w:val="52"/>
        </w:rPr>
        <w:t>PARERE</w:t>
      </w:r>
      <w:r w:rsidR="0045691F" w:rsidRPr="0045691F">
        <w:rPr>
          <w:sz w:val="52"/>
          <w:szCs w:val="52"/>
        </w:rPr>
        <w:t xml:space="preserve"> DELL’ORGANO DI REVISIONE SULLA PROPOSTA DI </w:t>
      </w:r>
      <w:r>
        <w:rPr>
          <w:sz w:val="52"/>
          <w:szCs w:val="52"/>
        </w:rPr>
        <w:t>BILANCIO DI PREVISIONE 202</w:t>
      </w:r>
      <w:r w:rsidR="009F3773">
        <w:rPr>
          <w:sz w:val="52"/>
          <w:szCs w:val="52"/>
        </w:rPr>
        <w:t>6</w:t>
      </w:r>
      <w:r>
        <w:rPr>
          <w:sz w:val="52"/>
          <w:szCs w:val="52"/>
        </w:rPr>
        <w:t>-202</w:t>
      </w:r>
      <w:r w:rsidR="009F3773">
        <w:rPr>
          <w:sz w:val="52"/>
          <w:szCs w:val="52"/>
        </w:rPr>
        <w:t>8</w:t>
      </w:r>
      <w:r>
        <w:rPr>
          <w:sz w:val="52"/>
          <w:szCs w:val="52"/>
        </w:rPr>
        <w:t xml:space="preserve"> </w:t>
      </w:r>
    </w:p>
    <w:p w14:paraId="5849CAA6" w14:textId="0626C7FC" w:rsidR="0050356C" w:rsidRDefault="0050356C" w:rsidP="0050356C">
      <w:pPr>
        <w:pStyle w:val="TitoloDocumento"/>
        <w:ind w:right="566"/>
        <w:rPr>
          <w:sz w:val="52"/>
          <w:szCs w:val="52"/>
        </w:rPr>
      </w:pPr>
      <w:r>
        <w:rPr>
          <w:sz w:val="52"/>
          <w:szCs w:val="52"/>
        </w:rPr>
        <w:t xml:space="preserve">CHECK LIST  - </w:t>
      </w:r>
      <w:r w:rsidR="00246A2A">
        <w:rPr>
          <w:sz w:val="60"/>
          <w:szCs w:val="60"/>
        </w:rPr>
        <w:t>VERIFICHE PRELIMINARI</w:t>
      </w:r>
    </w:p>
    <w:p w14:paraId="381EEACD" w14:textId="77777777" w:rsidR="0050356C" w:rsidRPr="00BC749A" w:rsidRDefault="0050356C" w:rsidP="00180D69">
      <w:pPr>
        <w:pStyle w:val="TitoloDocumento"/>
        <w:ind w:right="566"/>
        <w:rPr>
          <w:sz w:val="52"/>
          <w:szCs w:val="52"/>
        </w:rPr>
      </w:pPr>
    </w:p>
    <w:bookmarkEnd w:id="0"/>
    <w:p w14:paraId="2F952FFA" w14:textId="284E4438" w:rsidR="00B96B24" w:rsidRDefault="00B96B24" w:rsidP="009D4EA8">
      <w:pPr>
        <w:autoSpaceDE w:val="0"/>
        <w:autoSpaceDN w:val="0"/>
        <w:adjustRightInd w:val="0"/>
        <w:spacing w:after="0" w:line="240" w:lineRule="auto"/>
        <w:rPr>
          <w:rFonts w:ascii="Calibri" w:eastAsia="Calibri" w:hAnsi="Calibri" w:cs="Calibri"/>
          <w:b/>
          <w:smallCaps/>
          <w:color w:val="FFFFFF" w:themeColor="background1"/>
          <w:sz w:val="72"/>
          <w:szCs w:val="72"/>
        </w:rPr>
      </w:pPr>
    </w:p>
    <w:p w14:paraId="411BD0C1" w14:textId="5D9BD7CE" w:rsidR="00281EF7" w:rsidRDefault="00D47E57">
      <w:r>
        <w:rPr>
          <w:rFonts w:ascii="Calibri" w:eastAsia="Calibri" w:hAnsi="Calibri" w:cs="Calibri"/>
          <w:b/>
          <w:smallCaps/>
          <w:noProof/>
          <w:color w:val="FFFFFF" w:themeColor="background1"/>
          <w:sz w:val="48"/>
          <w:szCs w:val="48"/>
          <w:lang w:eastAsia="it-IT"/>
        </w:rPr>
        <mc:AlternateContent>
          <mc:Choice Requires="wps">
            <w:drawing>
              <wp:anchor distT="0" distB="0" distL="114300" distR="114300" simplePos="0" relativeHeight="251670528" behindDoc="0" locked="0" layoutInCell="1" allowOverlap="1" wp14:anchorId="19658D3A" wp14:editId="0DCEE535">
                <wp:simplePos x="0" y="0"/>
                <wp:positionH relativeFrom="column">
                  <wp:posOffset>10795</wp:posOffset>
                </wp:positionH>
                <wp:positionV relativeFrom="paragraph">
                  <wp:posOffset>207645</wp:posOffset>
                </wp:positionV>
                <wp:extent cx="914400" cy="45719"/>
                <wp:effectExtent l="0" t="0" r="0" b="5715"/>
                <wp:wrapNone/>
                <wp:docPr id="10" name="Casella di testo 10"/>
                <wp:cNvGraphicFramePr/>
                <a:graphic xmlns:a="http://schemas.openxmlformats.org/drawingml/2006/main">
                  <a:graphicData uri="http://schemas.microsoft.com/office/word/2010/wordprocessingShape">
                    <wps:wsp>
                      <wps:cNvSpPr txBox="1"/>
                      <wps:spPr>
                        <a:xfrm>
                          <a:off x="0" y="0"/>
                          <a:ext cx="914400" cy="45719"/>
                        </a:xfrm>
                        <a:prstGeom prst="rect">
                          <a:avLst/>
                        </a:prstGeom>
                        <a:solidFill>
                          <a:schemeClr val="bg1"/>
                        </a:solidFill>
                        <a:ln w="6350">
                          <a:noFill/>
                        </a:ln>
                      </wps:spPr>
                      <wps:txbx>
                        <w:txbxContent>
                          <w:p w14:paraId="724F35F3" w14:textId="77777777" w:rsidR="00B96B24" w:rsidRPr="009D4EA8" w:rsidRDefault="00B96B24" w:rsidP="009D4EA8">
                            <w:pPr>
                              <w:pStyle w:val="Intestazione"/>
                              <w:rPr>
                                <w:b/>
                                <w:bC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658D3A" id="Casella di testo 10" o:spid="_x0000_s1028" type="#_x0000_t202" style="position:absolute;left:0;text-align:left;margin-left:.85pt;margin-top:16.35pt;width:1in;height:3.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" fillcolor="white [3212]" stroked="f" strokeweight=".5pt">
                <v:textbox>
                  <w:txbxContent>
                    <w:p w14:paraId="724F35F3" w14:textId="77777777" w:rsidR="00B96B24" w:rsidRPr="009D4EA8" w:rsidRDefault="00B96B24" w:rsidP="009D4EA8">
                      <w:pPr>
                        <w:pStyle w:val="Intestazione"/>
                        <w:rPr>
                          <w:b/>
                          <w:bCs/>
                        </w:rPr>
                      </w:pPr>
                    </w:p>
                  </w:txbxContent>
                </v:textbox>
              </v:shape>
            </w:pict>
          </mc:Fallback>
        </mc:AlternateContent>
      </w:r>
      <w:r w:rsidR="00302409">
        <w:rPr>
          <w:noProof/>
          <w:lang w:eastAsia="it-IT"/>
        </w:rPr>
        <mc:AlternateContent>
          <mc:Choice Requires="wps">
            <w:drawing>
              <wp:anchor distT="0" distB="0" distL="114300" distR="114300" simplePos="0" relativeHeight="251686912" behindDoc="0" locked="0" layoutInCell="1" allowOverlap="1" wp14:anchorId="2D458220" wp14:editId="7ED6EC8F">
                <wp:simplePos x="0" y="0"/>
                <wp:positionH relativeFrom="column">
                  <wp:posOffset>2007870</wp:posOffset>
                </wp:positionH>
                <wp:positionV relativeFrom="page">
                  <wp:posOffset>7989570</wp:posOffset>
                </wp:positionV>
                <wp:extent cx="1836000" cy="233045"/>
                <wp:effectExtent l="0" t="0" r="0" b="0"/>
                <wp:wrapNone/>
                <wp:docPr id="303881397" name="Casella di testo 303881397"/>
                <wp:cNvGraphicFramePr/>
                <a:graphic xmlns:a="http://schemas.openxmlformats.org/drawingml/2006/main">
                  <a:graphicData uri="http://schemas.microsoft.com/office/word/2010/wordprocessingShape">
                    <wps:wsp>
                      <wps:cNvSpPr txBox="1"/>
                      <wps:spPr>
                        <a:xfrm>
                          <a:off x="0" y="0"/>
                          <a:ext cx="1836000" cy="233045"/>
                        </a:xfrm>
                        <a:prstGeom prst="rect">
                          <a:avLst/>
                        </a:prstGeom>
                        <a:solidFill>
                          <a:schemeClr val="bg1"/>
                        </a:solidFill>
                        <a:ln w="6350">
                          <a:noFill/>
                        </a:ln>
                      </wps:spPr>
                      <wps:txbx>
                        <w:txbxContent>
                          <w:p w14:paraId="43D0277E" w14:textId="3D5FD446" w:rsidR="00302409" w:rsidRPr="00B96B24" w:rsidRDefault="00875C18" w:rsidP="00944B2E">
                            <w:pPr>
                              <w:pStyle w:val="TipoDocumento"/>
                              <w:jc w:val="left"/>
                            </w:pPr>
                            <w:r>
                              <w:t>Consiglieri delegati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458220" id="Casella di testo 303881397" o:spid="_x0000_s1029" type="#_x0000_t202" style="position:absolute;left:0;text-align:left;margin-left:158.1pt;margin-top:629.1pt;width:144.55pt;height:18.3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" fillcolor="white [3212]" stroked="f" strokeweight=".5pt">
                <v:textbox>
                  <w:txbxContent>
                    <w:p w14:paraId="43D0277E" w14:textId="3D5FD446" w:rsidR="00302409" w:rsidRPr="00B96B24" w:rsidRDefault="00875C18" w:rsidP="00944B2E">
                      <w:pPr>
                        <w:pStyle w:val="TipoDocumento"/>
                        <w:jc w:val="left"/>
                      </w:pPr>
                      <w:r>
                        <w:t>Consiglieri delegati</w:t>
                      </w:r>
                    </w:p>
                  </w:txbxContent>
                </v:textbox>
                <w10:wrap anchory="page"/>
              </v:shape>
            </w:pict>
          </mc:Fallback>
        </mc:AlternateContent>
      </w:r>
      <w:r w:rsidR="00832D7E">
        <w:rPr>
          <w:noProof/>
          <w:lang w:eastAsia="it-IT"/>
        </w:rPr>
        <mc:AlternateContent>
          <mc:Choice Requires="wps">
            <w:drawing>
              <wp:anchor distT="0" distB="0" distL="114300" distR="114300" simplePos="0" relativeHeight="251678720" behindDoc="0" locked="0" layoutInCell="1" allowOverlap="1" wp14:anchorId="587D327D" wp14:editId="279AA623">
                <wp:simplePos x="0" y="0"/>
                <wp:positionH relativeFrom="column">
                  <wp:posOffset>4583430</wp:posOffset>
                </wp:positionH>
                <wp:positionV relativeFrom="page">
                  <wp:posOffset>9244965</wp:posOffset>
                </wp:positionV>
                <wp:extent cx="1680845" cy="347345"/>
                <wp:effectExtent l="0" t="0" r="0" b="0"/>
                <wp:wrapNone/>
                <wp:docPr id="20" name="Casella di testo 20"/>
                <wp:cNvGraphicFramePr/>
                <a:graphic xmlns:a="http://schemas.openxmlformats.org/drawingml/2006/main">
                  <a:graphicData uri="http://schemas.microsoft.com/office/word/2010/wordprocessingShape">
                    <wps:wsp>
                      <wps:cNvSpPr txBox="1"/>
                      <wps:spPr>
                        <a:xfrm>
                          <a:off x="0" y="0"/>
                          <a:ext cx="1680845" cy="347345"/>
                        </a:xfrm>
                        <a:prstGeom prst="rect">
                          <a:avLst/>
                        </a:prstGeom>
                        <a:solidFill>
                          <a:schemeClr val="bg1"/>
                        </a:solidFill>
                        <a:ln w="6350">
                          <a:noFill/>
                        </a:ln>
                      </wps:spPr>
                      <wps:txbx>
                        <w:txbxContent>
                          <w:p w14:paraId="6B83BF11" w14:textId="27E4670E" w:rsidR="00832D7E" w:rsidRPr="004E0A05" w:rsidRDefault="00E8545A" w:rsidP="00832D7E">
                            <w:pPr>
                              <w:pStyle w:val="TipoDocumento"/>
                              <w:jc w:val="right"/>
                              <w:rPr>
                                <w:color w:val="auto"/>
                              </w:rPr>
                            </w:pPr>
                            <w:r>
                              <w:t>4</w:t>
                            </w:r>
                            <w:r w:rsidR="008D0617">
                              <w:t xml:space="preserve"> NOVEMBRE</w:t>
                            </w:r>
                            <w:r w:rsidR="004E0A05" w:rsidRPr="008D0617">
                              <w:t xml:space="preserve"> </w:t>
                            </w:r>
                            <w:r w:rsidR="001F4AFE" w:rsidRPr="008D0617">
                              <w:t>202</w:t>
                            </w:r>
                            <w:r w:rsidR="0031073B" w:rsidRPr="008D0617">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7D327D" id="Casella di testo 20" o:spid="_x0000_s1030" type="#_x0000_t202" style="position:absolute;left:0;text-align:left;margin-left:360.9pt;margin-top:727.95pt;width:132.35pt;height:27.3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" fillcolor="white [3212]" stroked="f" strokeweight=".5pt">
                <v:textbox>
                  <w:txbxContent>
                    <w:p w14:paraId="6B83BF11" w14:textId="27E4670E" w:rsidR="00832D7E" w:rsidRPr="004E0A05" w:rsidRDefault="00E8545A" w:rsidP="00832D7E">
                      <w:pPr>
                        <w:pStyle w:val="TipoDocumento"/>
                        <w:jc w:val="right"/>
                        <w:rPr>
                          <w:color w:val="auto"/>
                        </w:rPr>
                      </w:pPr>
                      <w:r>
                        <w:t>4</w:t>
                      </w:r>
                      <w:r w:rsidR="008D0617">
                        <w:t xml:space="preserve"> NOVEMBRE</w:t>
                      </w:r>
                      <w:r w:rsidR="004E0A05" w:rsidRPr="008D0617">
                        <w:t xml:space="preserve"> </w:t>
                      </w:r>
                      <w:r w:rsidR="001F4AFE" w:rsidRPr="008D0617">
                        <w:t>202</w:t>
                      </w:r>
                      <w:r w:rsidR="0031073B" w:rsidRPr="008D0617">
                        <w:t>5</w:t>
                      </w:r>
                    </w:p>
                  </w:txbxContent>
                </v:textbox>
                <w10:wrap anchory="page"/>
              </v:shape>
            </w:pict>
          </mc:Fallback>
        </mc:AlternateContent>
      </w:r>
      <w:r w:rsidR="00B96B24">
        <w:rPr>
          <w:noProof/>
          <w:lang w:eastAsia="it-IT"/>
        </w:rPr>
        <mc:AlternateContent>
          <mc:Choice Requires="wps">
            <w:drawing>
              <wp:anchor distT="0" distB="0" distL="114300" distR="114300" simplePos="0" relativeHeight="251671552" behindDoc="0" locked="0" layoutInCell="1" allowOverlap="1" wp14:anchorId="21DB5312" wp14:editId="2796DBBC">
                <wp:simplePos x="0" y="0"/>
                <wp:positionH relativeFrom="column">
                  <wp:posOffset>3241</wp:posOffset>
                </wp:positionH>
                <wp:positionV relativeFrom="page">
                  <wp:posOffset>8243248</wp:posOffset>
                </wp:positionV>
                <wp:extent cx="1809115" cy="1801504"/>
                <wp:effectExtent l="0" t="0" r="635" b="8255"/>
                <wp:wrapNone/>
                <wp:docPr id="11" name="Casella di testo 11"/>
                <wp:cNvGraphicFramePr/>
                <a:graphic xmlns:a="http://schemas.openxmlformats.org/drawingml/2006/main">
                  <a:graphicData uri="http://schemas.microsoft.com/office/word/2010/wordprocessingShape">
                    <wps:wsp>
                      <wps:cNvSpPr txBox="1"/>
                      <wps:spPr>
                        <a:xfrm>
                          <a:off x="0" y="0"/>
                          <a:ext cx="1809115" cy="1801504"/>
                        </a:xfrm>
                        <a:prstGeom prst="rect">
                          <a:avLst/>
                        </a:prstGeom>
                        <a:solidFill>
                          <a:schemeClr val="tx1">
                            <a:alpha val="15000"/>
                          </a:schemeClr>
                        </a:solidFill>
                        <a:ln w="6350">
                          <a:noFill/>
                        </a:ln>
                      </wps:spPr>
                      <wps:txbx>
                        <w:txbxContent>
                          <w:p w14:paraId="75286A47" w14:textId="4996A4B5" w:rsidR="00302409" w:rsidRPr="00B96B24" w:rsidRDefault="00875C18" w:rsidP="00875C18">
                            <w:pPr>
                              <w:pStyle w:val="Copertina-Autori"/>
                              <w:spacing w:before="60" w:line="264" w:lineRule="auto"/>
                              <w:jc w:val="left"/>
                              <w:rPr>
                                <w:sz w:val="22"/>
                                <w:szCs w:val="22"/>
                              </w:rPr>
                            </w:pPr>
                            <w:r w:rsidRPr="00875C18">
                              <w:rPr>
                                <w:sz w:val="22"/>
                                <w:szCs w:val="22"/>
                              </w:rPr>
                              <w:t>Contabilità e revisione degli Enti locali e delle società a partecipazione pubblica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DB5312" id="Casella di testo 11" o:spid="_x0000_s1031" type="#_x0000_t202" style="position:absolute;left:0;text-align:left;margin-left:.25pt;margin-top:649.05pt;width:142.45pt;height:141.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" fillcolor="black [3213]" stroked="f" strokeweight=".5pt">
                <v:fill opacity="9766f"/>
                <v:textbox>
                  <w:txbxContent>
                    <w:p w14:paraId="75286A47" w14:textId="4996A4B5" w:rsidR="00302409" w:rsidRPr="00B96B24" w:rsidRDefault="00875C18" w:rsidP="00875C18">
                      <w:pPr>
                        <w:pStyle w:val="Copertina-Autori"/>
                        <w:spacing w:before="60" w:line="264" w:lineRule="auto"/>
                        <w:jc w:val="left"/>
                        <w:rPr>
                          <w:sz w:val="22"/>
                          <w:szCs w:val="22"/>
                        </w:rPr>
                      </w:pPr>
                      <w:r w:rsidRPr="00875C18">
                        <w:rPr>
                          <w:sz w:val="22"/>
                          <w:szCs w:val="22"/>
                        </w:rPr>
                        <w:t>Contabilità e revisione degli Enti locali e delle società a partecipazione pubblica</w:t>
                      </w:r>
                    </w:p>
                  </w:txbxContent>
                </v:textbox>
                <w10:wrap anchory="page"/>
              </v:shape>
            </w:pict>
          </mc:Fallback>
        </mc:AlternateContent>
      </w:r>
      <w:r w:rsidR="00B96B24">
        <w:rPr>
          <w:noProof/>
          <w:lang w:eastAsia="it-IT"/>
        </w:rPr>
        <mc:AlternateContent>
          <mc:Choice Requires="wps">
            <w:drawing>
              <wp:anchor distT="0" distB="0" distL="114300" distR="114300" simplePos="0" relativeHeight="251673600" behindDoc="0" locked="0" layoutInCell="1" allowOverlap="1" wp14:anchorId="31911927" wp14:editId="243CF198">
                <wp:simplePos x="0" y="0"/>
                <wp:positionH relativeFrom="column">
                  <wp:posOffset>2009462</wp:posOffset>
                </wp:positionH>
                <wp:positionV relativeFrom="page">
                  <wp:posOffset>8243248</wp:posOffset>
                </wp:positionV>
                <wp:extent cx="1809115" cy="1801504"/>
                <wp:effectExtent l="0" t="0" r="635" b="8255"/>
                <wp:wrapNone/>
                <wp:docPr id="12" name="Casella di testo 12"/>
                <wp:cNvGraphicFramePr/>
                <a:graphic xmlns:a="http://schemas.openxmlformats.org/drawingml/2006/main">
                  <a:graphicData uri="http://schemas.microsoft.com/office/word/2010/wordprocessingShape">
                    <wps:wsp>
                      <wps:cNvSpPr txBox="1"/>
                      <wps:spPr>
                        <a:xfrm>
                          <a:off x="0" y="0"/>
                          <a:ext cx="1809115" cy="1801504"/>
                        </a:xfrm>
                        <a:prstGeom prst="rect">
                          <a:avLst/>
                        </a:prstGeom>
                        <a:solidFill>
                          <a:schemeClr val="tx1">
                            <a:alpha val="15000"/>
                          </a:schemeClr>
                        </a:solidFill>
                        <a:ln w="6350">
                          <a:noFill/>
                        </a:ln>
                      </wps:spPr>
                      <wps:txbx>
                        <w:txbxContent>
                          <w:p w14:paraId="48A05308" w14:textId="3DDFB18E" w:rsidR="00302409" w:rsidRDefault="00875C18" w:rsidP="00875C18">
                            <w:pPr>
                              <w:pStyle w:val="Copertina-Autori"/>
                              <w:spacing w:before="60"/>
                              <w:rPr>
                                <w:sz w:val="22"/>
                                <w:szCs w:val="22"/>
                              </w:rPr>
                            </w:pPr>
                            <w:r>
                              <w:rPr>
                                <w:sz w:val="22"/>
                                <w:szCs w:val="22"/>
                              </w:rPr>
                              <w:t>Cristina Bertinelli</w:t>
                            </w:r>
                          </w:p>
                          <w:p w14:paraId="5036C317" w14:textId="38E39254" w:rsidR="00875C18" w:rsidRDefault="00875C18" w:rsidP="00B96B24">
                            <w:pPr>
                              <w:pStyle w:val="Copertina-Autori"/>
                              <w:rPr>
                                <w:sz w:val="22"/>
                                <w:szCs w:val="22"/>
                              </w:rPr>
                            </w:pPr>
                            <w:r>
                              <w:rPr>
                                <w:sz w:val="22"/>
                                <w:szCs w:val="22"/>
                              </w:rPr>
                              <w:t>Giuseppe Venneri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911927" id="Casella di testo 12" o:spid="_x0000_s1032" type="#_x0000_t202" style="position:absolute;left:0;text-align:left;margin-left:158.25pt;margin-top:649.05pt;width:142.45pt;height:141.8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" fillcolor="black [3213]" stroked="f" strokeweight=".5pt">
                <v:fill opacity="9766f"/>
                <v:textbox>
                  <w:txbxContent>
                    <w:p w14:paraId="48A05308" w14:textId="3DDFB18E" w:rsidR="00302409" w:rsidRDefault="00875C18" w:rsidP="00875C18">
                      <w:pPr>
                        <w:pStyle w:val="Copertina-Autori"/>
                        <w:spacing w:before="60"/>
                        <w:rPr>
                          <w:sz w:val="22"/>
                          <w:szCs w:val="22"/>
                        </w:rPr>
                      </w:pPr>
                      <w:r>
                        <w:rPr>
                          <w:sz w:val="22"/>
                          <w:szCs w:val="22"/>
                        </w:rPr>
                        <w:t>Cristina Bertinelli</w:t>
                      </w:r>
                    </w:p>
                    <w:p w14:paraId="5036C317" w14:textId="38E39254" w:rsidR="00875C18" w:rsidRDefault="00875C18" w:rsidP="00B96B24">
                      <w:pPr>
                        <w:pStyle w:val="Copertina-Autori"/>
                        <w:rPr>
                          <w:sz w:val="22"/>
                          <w:szCs w:val="22"/>
                        </w:rPr>
                      </w:pPr>
                      <w:r>
                        <w:rPr>
                          <w:sz w:val="22"/>
                          <w:szCs w:val="22"/>
                        </w:rPr>
                        <w:t>Giuseppe Venneri</w:t>
                      </w:r>
                    </w:p>
                  </w:txbxContent>
                </v:textbox>
                <w10:wrap anchory="page"/>
              </v:shape>
            </w:pict>
          </mc:Fallback>
        </mc:AlternateContent>
      </w:r>
      <w:r w:rsidR="00B96B24">
        <w:rPr>
          <w:noProof/>
          <w:lang w:eastAsia="it-IT"/>
        </w:rPr>
        <mc:AlternateContent>
          <mc:Choice Requires="wps">
            <w:drawing>
              <wp:anchor distT="0" distB="0" distL="114300" distR="114300" simplePos="0" relativeHeight="251675648" behindDoc="0" locked="0" layoutInCell="1" allowOverlap="1" wp14:anchorId="6D648412" wp14:editId="3071A8E3">
                <wp:simplePos x="0" y="0"/>
                <wp:positionH relativeFrom="column">
                  <wp:posOffset>8890</wp:posOffset>
                </wp:positionH>
                <wp:positionV relativeFrom="page">
                  <wp:posOffset>7994650</wp:posOffset>
                </wp:positionV>
                <wp:extent cx="1836000" cy="233045"/>
                <wp:effectExtent l="0" t="0" r="0" b="0"/>
                <wp:wrapNone/>
                <wp:docPr id="18" name="Casella di testo 18"/>
                <wp:cNvGraphicFramePr/>
                <a:graphic xmlns:a="http://schemas.openxmlformats.org/drawingml/2006/main">
                  <a:graphicData uri="http://schemas.microsoft.com/office/word/2010/wordprocessingShape">
                    <wps:wsp>
                      <wps:cNvSpPr txBox="1"/>
                      <wps:spPr>
                        <a:xfrm>
                          <a:off x="0" y="0"/>
                          <a:ext cx="1836000" cy="233045"/>
                        </a:xfrm>
                        <a:prstGeom prst="rect">
                          <a:avLst/>
                        </a:prstGeom>
                        <a:solidFill>
                          <a:schemeClr val="bg1"/>
                        </a:solidFill>
                        <a:ln w="6350">
                          <a:noFill/>
                        </a:ln>
                      </wps:spPr>
                      <wps:txbx>
                        <w:txbxContent>
                          <w:p w14:paraId="66580CE9" w14:textId="34A02E6E" w:rsidR="00B96B24" w:rsidRPr="00B96B24" w:rsidRDefault="00B96B24" w:rsidP="004C5239">
                            <w:pPr>
                              <w:pStyle w:val="TipoDocumento"/>
                              <w:spacing w:after="0"/>
                            </w:pPr>
                            <w:r>
                              <w:t>Are</w:t>
                            </w:r>
                            <w:r w:rsidR="005E57D2">
                              <w:t>e</w:t>
                            </w:r>
                            <w:r>
                              <w:t xml:space="preserve"> di delega</w:t>
                            </w:r>
                            <w:r w:rsidR="00180D69">
                              <w:t xml:space="preserve"> CNDCEC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648412" id="Casella di testo 18" o:spid="_x0000_s1033" type="#_x0000_t202" style="position:absolute;left:0;text-align:left;margin-left:.7pt;margin-top:629.5pt;width:144.55pt;height:18.3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" fillcolor="white [3212]" stroked="f" strokeweight=".5pt">
                <v:textbox>
                  <w:txbxContent>
                    <w:p w14:paraId="66580CE9" w14:textId="34A02E6E" w:rsidR="00B96B24" w:rsidRPr="00B96B24" w:rsidRDefault="00B96B24" w:rsidP="004C5239">
                      <w:pPr>
                        <w:pStyle w:val="TipoDocumento"/>
                        <w:spacing w:after="0"/>
                      </w:pPr>
                      <w:r>
                        <w:t>Are</w:t>
                      </w:r>
                      <w:r w:rsidR="005E57D2">
                        <w:t>e</w:t>
                      </w:r>
                      <w:r>
                        <w:t xml:space="preserve"> di delega</w:t>
                      </w:r>
                      <w:r w:rsidR="00180D69">
                        <w:t xml:space="preserve"> CNDCEC</w:t>
                      </w:r>
                    </w:p>
                  </w:txbxContent>
                </v:textbox>
                <w10:wrap anchory="page"/>
              </v:shape>
            </w:pict>
          </mc:Fallback>
        </mc:AlternateContent>
      </w:r>
    </w:p>
    <w:p w14:paraId="1EB83C3A" w14:textId="6646A13A" w:rsidR="00281EF7" w:rsidRDefault="0045691F" w:rsidP="0045691F">
      <w:pPr>
        <w:tabs>
          <w:tab w:val="left" w:pos="910"/>
        </w:tabs>
        <w:sectPr w:rsidR="00281EF7" w:rsidSect="00161101">
          <w:headerReference w:type="default" r:id="rId9"/>
          <w:footerReference w:type="even" r:id="rId10"/>
          <w:footerReference w:type="default" r:id="rId11"/>
          <w:headerReference w:type="first" r:id="rId12"/>
          <w:pgSz w:w="11906" w:h="16838"/>
          <w:pgMar w:top="1417" w:right="1134" w:bottom="1134" w:left="1134" w:header="708" w:footer="708" w:gutter="0"/>
          <w:cols w:space="708"/>
          <w:titlePg/>
          <w:docGrid w:linePitch="360"/>
        </w:sectPr>
      </w:pPr>
      <w:r>
        <w:tab/>
      </w:r>
    </w:p>
    <w:p w14:paraId="42F8BC00" w14:textId="77777777" w:rsidR="00312F8F" w:rsidRDefault="00312F8F" w:rsidP="00F8628F">
      <w:pPr>
        <w:pBdr>
          <w:top w:val="single" w:sz="48" w:space="20" w:color="C00000"/>
        </w:pBdr>
        <w:spacing w:after="120" w:line="360" w:lineRule="auto"/>
        <w:rPr>
          <w:rFonts w:cstheme="minorHAnsi"/>
          <w:b/>
          <w:bCs/>
          <w:color w:val="C00000"/>
          <w:sz w:val="32"/>
          <w:szCs w:val="28"/>
        </w:rPr>
      </w:pPr>
      <w:bookmarkStart w:id="1" w:name="_Hlk132409553"/>
    </w:p>
    <w:p w14:paraId="51091317" w14:textId="77777777" w:rsidR="00312F8F" w:rsidRDefault="00312F8F" w:rsidP="00F8628F">
      <w:pPr>
        <w:pBdr>
          <w:top w:val="single" w:sz="48" w:space="20" w:color="C00000"/>
        </w:pBdr>
        <w:spacing w:after="120" w:line="360" w:lineRule="auto"/>
        <w:rPr>
          <w:rFonts w:cstheme="minorHAnsi"/>
          <w:b/>
          <w:bCs/>
          <w:color w:val="C00000"/>
          <w:sz w:val="32"/>
          <w:szCs w:val="28"/>
        </w:rPr>
      </w:pPr>
    </w:p>
    <w:p w14:paraId="5C7D0AAE" w14:textId="77777777" w:rsidR="00312F8F" w:rsidRDefault="00312F8F" w:rsidP="00F8628F">
      <w:pPr>
        <w:pBdr>
          <w:top w:val="single" w:sz="48" w:space="20" w:color="C00000"/>
        </w:pBdr>
        <w:spacing w:after="120" w:line="360" w:lineRule="auto"/>
        <w:rPr>
          <w:rFonts w:cstheme="minorHAnsi"/>
          <w:b/>
          <w:bCs/>
          <w:color w:val="C00000"/>
          <w:sz w:val="32"/>
          <w:szCs w:val="28"/>
        </w:rPr>
      </w:pPr>
    </w:p>
    <w:p w14:paraId="39331D19" w14:textId="642E3A3C" w:rsidR="00F8628F" w:rsidRPr="00877F8C" w:rsidRDefault="0045691F" w:rsidP="00F8628F">
      <w:pPr>
        <w:pBdr>
          <w:top w:val="single" w:sz="48" w:space="20" w:color="C00000"/>
        </w:pBdr>
        <w:spacing w:after="120" w:line="360" w:lineRule="auto"/>
        <w:rPr>
          <w:rFonts w:cstheme="minorHAnsi"/>
          <w:b/>
          <w:bCs/>
          <w:color w:val="C00000"/>
          <w:sz w:val="32"/>
          <w:szCs w:val="28"/>
        </w:rPr>
      </w:pPr>
      <w:r>
        <w:rPr>
          <w:rFonts w:cstheme="minorHAnsi"/>
          <w:b/>
          <w:bCs/>
          <w:color w:val="C00000"/>
          <w:sz w:val="32"/>
          <w:szCs w:val="28"/>
        </w:rPr>
        <w:t xml:space="preserve"> </w:t>
      </w:r>
    </w:p>
    <w:bookmarkEnd w:id="1"/>
    <w:p w14:paraId="39675348" w14:textId="77777777" w:rsidR="00860593" w:rsidRDefault="00860593" w:rsidP="00E00C42">
      <w:pPr>
        <w:spacing w:before="360" w:after="60" w:line="264" w:lineRule="auto"/>
        <w:rPr>
          <w:rFonts w:cstheme="minorHAnsi"/>
          <w:b/>
          <w:bCs/>
          <w:sz w:val="28"/>
          <w:szCs w:val="24"/>
        </w:rPr>
      </w:pPr>
    </w:p>
    <w:tbl>
      <w:tblPr>
        <w:tblpPr w:leftFromText="141" w:rightFromText="141" w:vertAnchor="text" w:horzAnchor="margin" w:tblpY="285"/>
        <w:tblW w:w="0" w:type="auto"/>
        <w:tblBorders>
          <w:top w:val="single" w:sz="18" w:space="0" w:color="FFFFFF"/>
          <w:left w:val="single" w:sz="18" w:space="0" w:color="FFFFFF"/>
          <w:bottom w:val="single" w:sz="18" w:space="0" w:color="990000"/>
          <w:right w:val="single" w:sz="18" w:space="0" w:color="FFFFFF"/>
          <w:insideH w:val="single" w:sz="6" w:space="0" w:color="990000"/>
          <w:insideV w:val="single" w:sz="6" w:space="0" w:color="990000"/>
        </w:tblBorders>
        <w:tblLook w:val="04A0" w:firstRow="1" w:lastRow="0" w:firstColumn="1" w:lastColumn="0" w:noHBand="0" w:noVBand="1"/>
      </w:tblPr>
      <w:tblGrid>
        <w:gridCol w:w="5453"/>
      </w:tblGrid>
      <w:tr w:rsidR="00860593" w:rsidRPr="000151AA" w14:paraId="2572AF74" w14:textId="77777777" w:rsidTr="008B31B9">
        <w:trPr>
          <w:trHeight w:hRule="exact" w:val="597"/>
        </w:trPr>
        <w:tc>
          <w:tcPr>
            <w:tcW w:w="5453" w:type="dxa"/>
            <w:shd w:val="clear" w:color="auto" w:fill="990000"/>
            <w:vAlign w:val="center"/>
          </w:tcPr>
          <w:p w14:paraId="654BBBDB" w14:textId="77777777" w:rsidR="00860593" w:rsidRPr="00717B89" w:rsidRDefault="00860593" w:rsidP="002F5982">
            <w:pPr>
              <w:spacing w:line="240" w:lineRule="auto"/>
              <w:rPr>
                <w:rFonts w:ascii="Calibri" w:eastAsia="Calibri" w:hAnsi="Calibri"/>
                <w:b/>
                <w:bCs/>
                <w:smallCaps/>
              </w:rPr>
            </w:pPr>
            <w:r w:rsidRPr="00860593">
              <w:rPr>
                <w:rFonts w:ascii="Calibri" w:eastAsia="Calibri" w:hAnsi="Calibri"/>
                <w:b/>
                <w:bCs/>
                <w:smallCaps/>
                <w:color w:val="auto"/>
              </w:rPr>
              <w:t>Gruppo di lavoro</w:t>
            </w:r>
          </w:p>
        </w:tc>
      </w:tr>
      <w:tr w:rsidR="00860593" w:rsidRPr="000151AA" w14:paraId="1431503D" w14:textId="77777777" w:rsidTr="008B31B9">
        <w:trPr>
          <w:trHeight w:hRule="exact" w:val="503"/>
        </w:trPr>
        <w:tc>
          <w:tcPr>
            <w:tcW w:w="5453" w:type="dxa"/>
            <w:vAlign w:val="center"/>
          </w:tcPr>
          <w:p w14:paraId="3BC1C863" w14:textId="77777777" w:rsidR="00860593" w:rsidRPr="00717B89" w:rsidRDefault="00860593" w:rsidP="002F5982">
            <w:pPr>
              <w:spacing w:line="240" w:lineRule="auto"/>
              <w:rPr>
                <w:rFonts w:ascii="Calibri" w:eastAsia="Calibri" w:hAnsi="Calibri"/>
                <w:b/>
                <w:bCs/>
                <w:smallCaps/>
                <w:szCs w:val="22"/>
              </w:rPr>
            </w:pPr>
            <w:r w:rsidRPr="00717B89">
              <w:rPr>
                <w:rFonts w:ascii="Calibri" w:eastAsia="Calibri" w:hAnsi="Calibri"/>
                <w:b/>
                <w:bCs/>
                <w:smallCaps/>
                <w:szCs w:val="22"/>
              </w:rPr>
              <w:t xml:space="preserve">Marco Castellani </w:t>
            </w:r>
            <w:r w:rsidRPr="00717B89">
              <w:rPr>
                <w:rFonts w:ascii="Calibri" w:eastAsia="Calibri" w:hAnsi="Calibri"/>
                <w:smallCaps/>
                <w:szCs w:val="22"/>
              </w:rPr>
              <w:t>-</w:t>
            </w:r>
            <w:r w:rsidRPr="00717B89">
              <w:rPr>
                <w:rFonts w:ascii="Calibri" w:eastAsia="Calibri" w:hAnsi="Calibri"/>
                <w:b/>
                <w:bCs/>
                <w:smallCaps/>
                <w:szCs w:val="22"/>
              </w:rPr>
              <w:t xml:space="preserve"> </w:t>
            </w:r>
            <w:r w:rsidRPr="00717B89">
              <w:rPr>
                <w:rFonts w:ascii="Calibri" w:eastAsia="Calibri" w:hAnsi="Calibri"/>
                <w:i/>
                <w:iCs/>
                <w:szCs w:val="22"/>
              </w:rPr>
              <w:t>Presidente Ancrel</w:t>
            </w:r>
          </w:p>
        </w:tc>
      </w:tr>
      <w:tr w:rsidR="00860593" w:rsidRPr="000151AA" w14:paraId="254FCCA9" w14:textId="77777777" w:rsidTr="008B31B9">
        <w:trPr>
          <w:trHeight w:hRule="exact" w:val="503"/>
        </w:trPr>
        <w:tc>
          <w:tcPr>
            <w:tcW w:w="5453" w:type="dxa"/>
            <w:vAlign w:val="center"/>
          </w:tcPr>
          <w:p w14:paraId="42DFF892" w14:textId="77777777" w:rsidR="00860593" w:rsidRPr="00717B89" w:rsidRDefault="00860593" w:rsidP="002F5982">
            <w:pPr>
              <w:spacing w:line="240" w:lineRule="auto"/>
              <w:rPr>
                <w:rFonts w:ascii="Calibri" w:eastAsia="Calibri" w:hAnsi="Calibri"/>
                <w:b/>
                <w:bCs/>
                <w:smallCaps/>
                <w:szCs w:val="22"/>
              </w:rPr>
            </w:pPr>
            <w:r w:rsidRPr="00717B89">
              <w:rPr>
                <w:rFonts w:ascii="Calibri" w:eastAsia="Calibri" w:hAnsi="Calibri"/>
                <w:b/>
                <w:bCs/>
                <w:smallCaps/>
                <w:szCs w:val="22"/>
              </w:rPr>
              <w:t xml:space="preserve">Tommaso Pazzaglini </w:t>
            </w:r>
            <w:r w:rsidRPr="00717B89">
              <w:rPr>
                <w:rFonts w:ascii="Calibri" w:eastAsia="Calibri" w:hAnsi="Calibri"/>
                <w:i/>
                <w:iCs/>
                <w:smallCaps/>
                <w:szCs w:val="22"/>
              </w:rPr>
              <w:t>-</w:t>
            </w:r>
            <w:r w:rsidRPr="00717B89">
              <w:rPr>
                <w:rFonts w:ascii="Calibri" w:eastAsia="Calibri" w:hAnsi="Calibri"/>
                <w:b/>
                <w:bCs/>
                <w:smallCaps/>
                <w:szCs w:val="22"/>
              </w:rPr>
              <w:t xml:space="preserve"> </w:t>
            </w:r>
            <w:r w:rsidRPr="00717B89">
              <w:rPr>
                <w:rFonts w:ascii="Calibri" w:eastAsia="Calibri" w:hAnsi="Calibri"/>
                <w:i/>
                <w:iCs/>
                <w:szCs w:val="22"/>
              </w:rPr>
              <w:t>Ancrel</w:t>
            </w:r>
          </w:p>
        </w:tc>
      </w:tr>
      <w:tr w:rsidR="00860593" w:rsidRPr="000151AA" w14:paraId="0A3BE79D" w14:textId="77777777" w:rsidTr="008B31B9">
        <w:trPr>
          <w:trHeight w:hRule="exact" w:val="503"/>
        </w:trPr>
        <w:tc>
          <w:tcPr>
            <w:tcW w:w="5453" w:type="dxa"/>
            <w:vAlign w:val="center"/>
          </w:tcPr>
          <w:p w14:paraId="016B3E26" w14:textId="0CC44FDF" w:rsidR="00860593" w:rsidRPr="00717B89" w:rsidRDefault="00860593" w:rsidP="002F5982">
            <w:pPr>
              <w:spacing w:line="240" w:lineRule="auto"/>
              <w:rPr>
                <w:rFonts w:ascii="Calibri" w:eastAsia="Calibri" w:hAnsi="Calibri"/>
                <w:i/>
                <w:iCs/>
                <w:szCs w:val="22"/>
              </w:rPr>
            </w:pPr>
            <w:r w:rsidRPr="00717B89">
              <w:rPr>
                <w:rFonts w:ascii="Calibri" w:eastAsia="Calibri" w:hAnsi="Calibri"/>
                <w:b/>
                <w:bCs/>
                <w:smallCaps/>
                <w:szCs w:val="22"/>
              </w:rPr>
              <w:t xml:space="preserve">Anna De Toni </w:t>
            </w:r>
            <w:r w:rsidRPr="00717B89">
              <w:rPr>
                <w:rFonts w:ascii="Calibri" w:eastAsia="Calibri" w:hAnsi="Calibri"/>
                <w:smallCaps/>
                <w:szCs w:val="22"/>
              </w:rPr>
              <w:t xml:space="preserve">- </w:t>
            </w:r>
            <w:r w:rsidR="00304214" w:rsidRPr="00717B89">
              <w:rPr>
                <w:rFonts w:ascii="Calibri" w:eastAsia="Calibri" w:hAnsi="Calibri"/>
                <w:i/>
                <w:iCs/>
                <w:szCs w:val="22"/>
              </w:rPr>
              <w:t xml:space="preserve"> Ricercatrice </w:t>
            </w:r>
            <w:r w:rsidR="008B31B9">
              <w:rPr>
                <w:rFonts w:ascii="Calibri" w:eastAsia="Calibri" w:hAnsi="Calibri"/>
                <w:i/>
                <w:iCs/>
                <w:szCs w:val="22"/>
              </w:rPr>
              <w:t>FNC</w:t>
            </w:r>
          </w:p>
        </w:tc>
      </w:tr>
    </w:tbl>
    <w:p w14:paraId="4001C845" w14:textId="24A13435" w:rsidR="00F8628F" w:rsidRDefault="00F8628F" w:rsidP="004C5239">
      <w:pPr>
        <w:pBdr>
          <w:top w:val="single" w:sz="36" w:space="12" w:color="C00000"/>
        </w:pBdr>
        <w:rPr>
          <w:b/>
          <w:bCs/>
          <w:color w:val="C00000"/>
          <w:sz w:val="32"/>
          <w:szCs w:val="28"/>
        </w:rPr>
        <w:sectPr w:rsidR="00F8628F" w:rsidSect="00161101">
          <w:footerReference w:type="default" r:id="rId13"/>
          <w:pgSz w:w="11906" w:h="16838"/>
          <w:pgMar w:top="1985" w:right="1985" w:bottom="1418" w:left="1418" w:header="709" w:footer="499" w:gutter="0"/>
          <w:pgNumType w:start="1"/>
          <w:cols w:space="708"/>
          <w:docGrid w:linePitch="360"/>
        </w:sectPr>
      </w:pPr>
    </w:p>
    <w:tbl>
      <w:tblPr>
        <w:tblW w:w="9527" w:type="dxa"/>
        <w:tblInd w:w="-318" w:type="dxa"/>
        <w:tblBorders>
          <w:top w:val="single" w:sz="18" w:space="0" w:color="C00000"/>
          <w:left w:val="single" w:sz="18" w:space="0" w:color="C00000"/>
          <w:bottom w:val="single" w:sz="18" w:space="0" w:color="C00000"/>
          <w:right w:val="single" w:sz="18" w:space="0" w:color="C00000"/>
          <w:insideV w:val="single" w:sz="18" w:space="0" w:color="C00000"/>
        </w:tblBorders>
        <w:tblLook w:val="04A0" w:firstRow="1" w:lastRow="0" w:firstColumn="1" w:lastColumn="0" w:noHBand="0" w:noVBand="1"/>
      </w:tblPr>
      <w:tblGrid>
        <w:gridCol w:w="5529"/>
        <w:gridCol w:w="1134"/>
        <w:gridCol w:w="1276"/>
        <w:gridCol w:w="1588"/>
      </w:tblGrid>
      <w:tr w:rsidR="00246A2A" w:rsidRPr="00117821" w14:paraId="554DF4D1" w14:textId="77777777" w:rsidTr="00246A2A">
        <w:tc>
          <w:tcPr>
            <w:tcW w:w="5529" w:type="dxa"/>
            <w:shd w:val="clear" w:color="auto" w:fill="C00000"/>
          </w:tcPr>
          <w:p w14:paraId="752EE1C0" w14:textId="77777777" w:rsidR="00246A2A" w:rsidRPr="00246A2A" w:rsidRDefault="00246A2A" w:rsidP="002D2A71">
            <w:pPr>
              <w:widowControl w:val="0"/>
              <w:overflowPunct w:val="0"/>
              <w:autoSpaceDE w:val="0"/>
              <w:autoSpaceDN w:val="0"/>
              <w:adjustRightInd w:val="0"/>
              <w:spacing w:after="120" w:line="240" w:lineRule="auto"/>
              <w:jc w:val="center"/>
              <w:textAlignment w:val="baseline"/>
              <w:rPr>
                <w:rFonts w:eastAsia="Times New Roman" w:cstheme="minorHAnsi"/>
                <w:b/>
                <w:bCs/>
                <w:smallCaps/>
                <w:color w:val="FFFFFF" w:themeColor="background1"/>
                <w:sz w:val="28"/>
                <w:szCs w:val="28"/>
                <w:lang w:eastAsia="it-IT"/>
              </w:rPr>
            </w:pPr>
            <w:r w:rsidRPr="00246A2A">
              <w:rPr>
                <w:rFonts w:eastAsia="Times New Roman" w:cstheme="minorHAnsi"/>
                <w:b/>
                <w:bCs/>
                <w:smallCaps/>
                <w:color w:val="FFFFFF" w:themeColor="background1"/>
                <w:sz w:val="28"/>
                <w:szCs w:val="28"/>
                <w:lang w:eastAsia="it-IT"/>
              </w:rPr>
              <w:lastRenderedPageBreak/>
              <w:t>Descrizione</w:t>
            </w:r>
          </w:p>
        </w:tc>
        <w:tc>
          <w:tcPr>
            <w:tcW w:w="1134" w:type="dxa"/>
            <w:shd w:val="clear" w:color="auto" w:fill="C00000"/>
          </w:tcPr>
          <w:p w14:paraId="22976941" w14:textId="77777777" w:rsidR="00246A2A" w:rsidRPr="00246A2A" w:rsidRDefault="00246A2A" w:rsidP="002D2A71">
            <w:pPr>
              <w:spacing w:after="0" w:line="240" w:lineRule="auto"/>
              <w:jc w:val="center"/>
              <w:rPr>
                <w:rFonts w:eastAsia="Times New Roman" w:cstheme="minorHAnsi"/>
                <w:b/>
                <w:bCs/>
                <w:smallCaps/>
                <w:color w:val="FFFFFF" w:themeColor="background1"/>
                <w:sz w:val="28"/>
                <w:szCs w:val="28"/>
                <w:lang w:eastAsia="it-IT"/>
              </w:rPr>
            </w:pPr>
            <w:r w:rsidRPr="00246A2A">
              <w:rPr>
                <w:rFonts w:eastAsia="Times New Roman" w:cstheme="minorHAnsi"/>
                <w:b/>
                <w:bCs/>
                <w:smallCaps/>
                <w:color w:val="FFFFFF" w:themeColor="background1"/>
                <w:sz w:val="28"/>
                <w:szCs w:val="28"/>
                <w:lang w:eastAsia="it-IT"/>
              </w:rPr>
              <w:t>Si</w:t>
            </w:r>
          </w:p>
        </w:tc>
        <w:tc>
          <w:tcPr>
            <w:tcW w:w="1276" w:type="dxa"/>
            <w:shd w:val="clear" w:color="auto" w:fill="C00000"/>
          </w:tcPr>
          <w:p w14:paraId="25ADA8AC" w14:textId="77777777" w:rsidR="00246A2A" w:rsidRPr="00246A2A" w:rsidRDefault="00246A2A" w:rsidP="002D2A71">
            <w:pPr>
              <w:spacing w:after="0" w:line="240" w:lineRule="auto"/>
              <w:jc w:val="center"/>
              <w:rPr>
                <w:rFonts w:eastAsia="Times New Roman" w:cstheme="minorHAnsi"/>
                <w:b/>
                <w:bCs/>
                <w:smallCaps/>
                <w:color w:val="FFFFFF" w:themeColor="background1"/>
                <w:sz w:val="28"/>
                <w:szCs w:val="28"/>
                <w:lang w:eastAsia="it-IT"/>
              </w:rPr>
            </w:pPr>
            <w:r w:rsidRPr="00246A2A">
              <w:rPr>
                <w:rFonts w:eastAsia="Times New Roman" w:cstheme="minorHAnsi"/>
                <w:b/>
                <w:bCs/>
                <w:smallCaps/>
                <w:color w:val="FFFFFF" w:themeColor="background1"/>
                <w:sz w:val="28"/>
                <w:szCs w:val="28"/>
                <w:lang w:eastAsia="it-IT"/>
              </w:rPr>
              <w:t>No</w:t>
            </w:r>
          </w:p>
        </w:tc>
        <w:tc>
          <w:tcPr>
            <w:tcW w:w="1588" w:type="dxa"/>
            <w:shd w:val="clear" w:color="auto" w:fill="C00000"/>
          </w:tcPr>
          <w:p w14:paraId="122CA1F5" w14:textId="77777777" w:rsidR="00246A2A" w:rsidRPr="00246A2A" w:rsidRDefault="00246A2A" w:rsidP="002D2A71">
            <w:pPr>
              <w:spacing w:after="0" w:line="240" w:lineRule="auto"/>
              <w:jc w:val="center"/>
              <w:rPr>
                <w:rFonts w:eastAsia="Times New Roman" w:cstheme="minorHAnsi"/>
                <w:b/>
                <w:bCs/>
                <w:smallCaps/>
                <w:color w:val="FFFFFF" w:themeColor="background1"/>
                <w:sz w:val="28"/>
                <w:szCs w:val="28"/>
                <w:lang w:eastAsia="it-IT"/>
              </w:rPr>
            </w:pPr>
            <w:r w:rsidRPr="00246A2A">
              <w:rPr>
                <w:rFonts w:eastAsia="Times New Roman" w:cstheme="minorHAnsi"/>
                <w:b/>
                <w:bCs/>
                <w:smallCaps/>
                <w:color w:val="FFFFFF" w:themeColor="background1"/>
                <w:sz w:val="28"/>
                <w:szCs w:val="28"/>
                <w:lang w:eastAsia="it-IT"/>
              </w:rPr>
              <w:t>Commenti</w:t>
            </w:r>
          </w:p>
        </w:tc>
      </w:tr>
      <w:tr w:rsidR="00246A2A" w:rsidRPr="003E76FC" w14:paraId="7CF799AE" w14:textId="77777777" w:rsidTr="00246A2A">
        <w:tc>
          <w:tcPr>
            <w:tcW w:w="5529" w:type="dxa"/>
          </w:tcPr>
          <w:p w14:paraId="2AB5D456" w14:textId="5DB1331A" w:rsidR="00246A2A" w:rsidRPr="00387177" w:rsidRDefault="00246A2A" w:rsidP="002D2A71">
            <w:pPr>
              <w:widowControl w:val="0"/>
              <w:overflowPunct w:val="0"/>
              <w:autoSpaceDE w:val="0"/>
              <w:autoSpaceDN w:val="0"/>
              <w:adjustRightInd w:val="0"/>
              <w:spacing w:after="120" w:line="240" w:lineRule="auto"/>
              <w:textAlignment w:val="baseline"/>
              <w:rPr>
                <w:rFonts w:eastAsia="Times New Roman" w:cstheme="minorHAnsi"/>
                <w:color w:val="auto"/>
                <w:szCs w:val="22"/>
                <w:lang w:eastAsia="it-IT"/>
              </w:rPr>
            </w:pPr>
            <w:r w:rsidRPr="00387177">
              <w:rPr>
                <w:rFonts w:eastAsia="Times New Roman" w:cstheme="minorHAnsi"/>
                <w:color w:val="auto"/>
                <w:szCs w:val="22"/>
                <w:lang w:eastAsia="it-IT"/>
              </w:rPr>
              <w:t>L’Organo di revisione ha verificato che la proposta di delibera consiliare e lo schema di bilancio di previsione per gli esercizi 202</w:t>
            </w:r>
            <w:r w:rsidR="009F3773">
              <w:rPr>
                <w:rFonts w:eastAsia="Times New Roman" w:cstheme="minorHAnsi"/>
                <w:color w:val="auto"/>
                <w:szCs w:val="22"/>
                <w:lang w:eastAsia="it-IT"/>
              </w:rPr>
              <w:t>6</w:t>
            </w:r>
            <w:r w:rsidRPr="00387177">
              <w:rPr>
                <w:rFonts w:eastAsia="Times New Roman" w:cstheme="minorHAnsi"/>
                <w:color w:val="auto"/>
                <w:szCs w:val="22"/>
                <w:lang w:eastAsia="it-IT"/>
              </w:rPr>
              <w:t>-202</w:t>
            </w:r>
            <w:r w:rsidR="009F3773">
              <w:rPr>
                <w:rFonts w:eastAsia="Times New Roman" w:cstheme="minorHAnsi"/>
                <w:color w:val="auto"/>
                <w:szCs w:val="22"/>
                <w:lang w:eastAsia="it-IT"/>
              </w:rPr>
              <w:t>8</w:t>
            </w:r>
            <w:r w:rsidRPr="00387177">
              <w:rPr>
                <w:rFonts w:eastAsia="Times New Roman" w:cstheme="minorHAnsi"/>
                <w:color w:val="auto"/>
                <w:szCs w:val="22"/>
                <w:lang w:eastAsia="it-IT"/>
              </w:rPr>
              <w:t xml:space="preserve"> sono completi e corredati dagli allegati disposti dalla legge e necessari per il controllo:</w:t>
            </w:r>
          </w:p>
          <w:p w14:paraId="1C9FBBFD" w14:textId="77777777" w:rsidR="00246A2A" w:rsidRPr="00387177" w:rsidRDefault="00246A2A" w:rsidP="00246A2A">
            <w:pPr>
              <w:numPr>
                <w:ilvl w:val="0"/>
                <w:numId w:val="48"/>
              </w:numPr>
              <w:spacing w:after="120" w:line="240" w:lineRule="auto"/>
              <w:ind w:left="252" w:hanging="184"/>
              <w:rPr>
                <w:rFonts w:eastAsia="Times New Roman" w:cstheme="minorHAnsi"/>
                <w:color w:val="auto"/>
                <w:szCs w:val="22"/>
                <w:lang w:eastAsia="it-IT"/>
              </w:rPr>
            </w:pPr>
            <w:r w:rsidRPr="00387177">
              <w:rPr>
                <w:rFonts w:eastAsia="Times New Roman" w:cstheme="minorHAnsi"/>
                <w:color w:val="auto"/>
                <w:szCs w:val="22"/>
                <w:lang w:eastAsia="it-IT"/>
              </w:rPr>
              <w:t>Ai sensi dell’</w:t>
            </w:r>
            <w:hyperlink r:id="rId14" w:history="1">
              <w:r w:rsidRPr="00387177">
                <w:rPr>
                  <w:rFonts w:eastAsia="Times New Roman" w:cstheme="minorHAnsi"/>
                  <w:color w:val="auto"/>
                  <w:szCs w:val="22"/>
                  <w:lang w:eastAsia="it-IT"/>
                </w:rPr>
                <w:t>art.11, comma 3 del D.lgs.118/2011</w:t>
              </w:r>
            </w:hyperlink>
            <w:r w:rsidRPr="00387177">
              <w:rPr>
                <w:rFonts w:eastAsia="Times New Roman" w:cstheme="minorHAnsi"/>
                <w:color w:val="auto"/>
                <w:szCs w:val="22"/>
                <w:lang w:eastAsia="it-IT"/>
              </w:rPr>
              <w:t>:</w:t>
            </w:r>
          </w:p>
          <w:p w14:paraId="36FB9D19" w14:textId="77777777" w:rsidR="00246A2A" w:rsidRPr="00387177" w:rsidRDefault="00246A2A" w:rsidP="00246A2A">
            <w:pPr>
              <w:numPr>
                <w:ilvl w:val="0"/>
                <w:numId w:val="49"/>
              </w:numPr>
              <w:tabs>
                <w:tab w:val="left" w:pos="426"/>
                <w:tab w:val="left" w:pos="494"/>
              </w:tabs>
              <w:spacing w:after="60" w:line="240" w:lineRule="auto"/>
              <w:ind w:left="437" w:hanging="227"/>
              <w:rPr>
                <w:rFonts w:eastAsia="Times New Roman" w:cstheme="minorHAnsi"/>
                <w:color w:val="auto"/>
                <w:szCs w:val="22"/>
                <w:lang w:eastAsia="it-IT"/>
              </w:rPr>
            </w:pPr>
            <w:r w:rsidRPr="00387177">
              <w:rPr>
                <w:rFonts w:eastAsia="Times New Roman" w:cstheme="minorHAnsi"/>
                <w:color w:val="auto"/>
                <w:szCs w:val="22"/>
                <w:lang w:eastAsia="it-IT"/>
              </w:rPr>
              <w:t xml:space="preserve">il prospetto esplicativo del presunto risultato di amministrazione; </w:t>
            </w:r>
          </w:p>
          <w:p w14:paraId="6DC686CB" w14:textId="77777777" w:rsidR="00246A2A" w:rsidRPr="00387177" w:rsidRDefault="00246A2A" w:rsidP="00246A2A">
            <w:pPr>
              <w:numPr>
                <w:ilvl w:val="0"/>
                <w:numId w:val="49"/>
              </w:numPr>
              <w:tabs>
                <w:tab w:val="left" w:pos="426"/>
                <w:tab w:val="left" w:pos="494"/>
              </w:tabs>
              <w:spacing w:after="60" w:line="240" w:lineRule="auto"/>
              <w:ind w:left="437" w:hanging="227"/>
              <w:rPr>
                <w:rFonts w:eastAsia="Times New Roman" w:cstheme="minorHAnsi"/>
                <w:color w:val="auto"/>
                <w:szCs w:val="22"/>
                <w:lang w:eastAsia="it-IT"/>
              </w:rPr>
            </w:pPr>
            <w:r w:rsidRPr="00387177">
              <w:rPr>
                <w:rFonts w:eastAsia="Times New Roman" w:cstheme="minorHAnsi"/>
                <w:color w:val="auto"/>
                <w:szCs w:val="22"/>
                <w:lang w:eastAsia="it-IT"/>
              </w:rPr>
              <w:t xml:space="preserve">il prospetto concernente la composizione, per missioni e programmi, del fondo pluriennale vincolato per ciascuno degli esercizi considerati nel bilancio di previsione; </w:t>
            </w:r>
          </w:p>
          <w:p w14:paraId="742E1B38" w14:textId="77777777" w:rsidR="00246A2A" w:rsidRPr="00387177" w:rsidRDefault="00246A2A" w:rsidP="00246A2A">
            <w:pPr>
              <w:numPr>
                <w:ilvl w:val="0"/>
                <w:numId w:val="49"/>
              </w:numPr>
              <w:tabs>
                <w:tab w:val="left" w:pos="426"/>
                <w:tab w:val="left" w:pos="494"/>
              </w:tabs>
              <w:spacing w:after="60" w:line="240" w:lineRule="auto"/>
              <w:ind w:left="437" w:hanging="227"/>
              <w:rPr>
                <w:rFonts w:eastAsia="Times New Roman" w:cstheme="minorHAnsi"/>
                <w:color w:val="auto"/>
                <w:szCs w:val="22"/>
                <w:lang w:eastAsia="it-IT"/>
              </w:rPr>
            </w:pPr>
            <w:r w:rsidRPr="00387177">
              <w:rPr>
                <w:rFonts w:eastAsia="Times New Roman" w:cstheme="minorHAnsi"/>
                <w:color w:val="auto"/>
                <w:szCs w:val="22"/>
                <w:lang w:eastAsia="it-IT"/>
              </w:rPr>
              <w:t xml:space="preserve">il prospetto concernente la composizione del Fondo Crediti di Dubbia Esigibilità per ciascuno degli esercizi considerati nel bilancio di previsione; </w:t>
            </w:r>
          </w:p>
          <w:p w14:paraId="27D72EC1" w14:textId="77777777" w:rsidR="00246A2A" w:rsidRPr="00387177" w:rsidRDefault="00246A2A" w:rsidP="00246A2A">
            <w:pPr>
              <w:numPr>
                <w:ilvl w:val="0"/>
                <w:numId w:val="49"/>
              </w:numPr>
              <w:tabs>
                <w:tab w:val="left" w:pos="426"/>
                <w:tab w:val="left" w:pos="494"/>
              </w:tabs>
              <w:spacing w:after="60" w:line="240" w:lineRule="auto"/>
              <w:ind w:left="437" w:hanging="227"/>
              <w:rPr>
                <w:rFonts w:eastAsia="Times New Roman" w:cstheme="minorHAnsi"/>
                <w:color w:val="auto"/>
                <w:szCs w:val="22"/>
                <w:lang w:eastAsia="it-IT"/>
              </w:rPr>
            </w:pPr>
            <w:r w:rsidRPr="00387177">
              <w:rPr>
                <w:rFonts w:eastAsia="Times New Roman" w:cstheme="minorHAnsi"/>
                <w:color w:val="auto"/>
                <w:szCs w:val="22"/>
                <w:lang w:eastAsia="it-IT"/>
              </w:rPr>
              <w:t xml:space="preserve">il prospetto dimostrativo del rispetto dei vincoli di indebitamento; </w:t>
            </w:r>
          </w:p>
          <w:p w14:paraId="05295BE3" w14:textId="77777777" w:rsidR="00246A2A" w:rsidRPr="00387177" w:rsidRDefault="00246A2A" w:rsidP="00246A2A">
            <w:pPr>
              <w:numPr>
                <w:ilvl w:val="0"/>
                <w:numId w:val="49"/>
              </w:numPr>
              <w:tabs>
                <w:tab w:val="left" w:pos="426"/>
                <w:tab w:val="left" w:pos="494"/>
              </w:tabs>
              <w:spacing w:after="60" w:line="240" w:lineRule="auto"/>
              <w:ind w:left="437" w:hanging="227"/>
              <w:rPr>
                <w:rFonts w:eastAsia="Times New Roman" w:cstheme="minorHAnsi"/>
                <w:color w:val="auto"/>
                <w:szCs w:val="22"/>
                <w:lang w:eastAsia="it-IT"/>
              </w:rPr>
            </w:pPr>
            <w:r w:rsidRPr="00387177">
              <w:rPr>
                <w:rFonts w:eastAsia="Times New Roman" w:cstheme="minorHAnsi"/>
                <w:color w:val="auto"/>
                <w:szCs w:val="22"/>
                <w:lang w:eastAsia="it-IT"/>
              </w:rPr>
              <w:t xml:space="preserve">il prospetto delle spese previste per l’utilizzo di contributi e trasferimenti da parte di organismi comunitari e internazionali, per ciascuno degli anni considerati nel bilancio di previsione; </w:t>
            </w:r>
          </w:p>
          <w:p w14:paraId="1EB6C8AB" w14:textId="77777777" w:rsidR="00246A2A" w:rsidRPr="00387177" w:rsidRDefault="00246A2A" w:rsidP="00246A2A">
            <w:pPr>
              <w:widowControl w:val="0"/>
              <w:numPr>
                <w:ilvl w:val="0"/>
                <w:numId w:val="49"/>
              </w:numPr>
              <w:tabs>
                <w:tab w:val="left" w:pos="426"/>
                <w:tab w:val="left" w:pos="494"/>
                <w:tab w:val="left" w:pos="709"/>
              </w:tabs>
              <w:overflowPunct w:val="0"/>
              <w:autoSpaceDE w:val="0"/>
              <w:autoSpaceDN w:val="0"/>
              <w:adjustRightInd w:val="0"/>
              <w:spacing w:after="60" w:line="240" w:lineRule="auto"/>
              <w:ind w:left="437" w:hanging="227"/>
              <w:textAlignment w:val="baseline"/>
              <w:rPr>
                <w:rFonts w:eastAsia="Times New Roman" w:cstheme="minorHAnsi"/>
                <w:color w:val="auto"/>
                <w:szCs w:val="22"/>
                <w:lang w:eastAsia="it-IT"/>
              </w:rPr>
            </w:pPr>
            <w:r w:rsidRPr="00387177">
              <w:rPr>
                <w:rFonts w:eastAsia="Times New Roman" w:cstheme="minorHAnsi"/>
                <w:color w:val="auto"/>
                <w:szCs w:val="22"/>
                <w:lang w:eastAsia="it-IT"/>
              </w:rPr>
              <w:t>il prospetto delle spese previste per lo svolgimento delle funzioni delegate dalle regioni per ciascuno degli anni considerati nel bilancio di previsione;</w:t>
            </w:r>
          </w:p>
          <w:p w14:paraId="653CFA3F" w14:textId="77777777" w:rsidR="00246A2A" w:rsidRPr="00387177" w:rsidRDefault="00246A2A" w:rsidP="00246A2A">
            <w:pPr>
              <w:widowControl w:val="0"/>
              <w:numPr>
                <w:ilvl w:val="0"/>
                <w:numId w:val="49"/>
              </w:numPr>
              <w:tabs>
                <w:tab w:val="left" w:pos="426"/>
                <w:tab w:val="left" w:pos="494"/>
                <w:tab w:val="left" w:pos="709"/>
              </w:tabs>
              <w:overflowPunct w:val="0"/>
              <w:autoSpaceDE w:val="0"/>
              <w:autoSpaceDN w:val="0"/>
              <w:adjustRightInd w:val="0"/>
              <w:spacing w:after="60" w:line="240" w:lineRule="auto"/>
              <w:ind w:left="437" w:hanging="227"/>
              <w:textAlignment w:val="baseline"/>
              <w:rPr>
                <w:rFonts w:eastAsia="Times New Roman" w:cstheme="minorHAnsi"/>
                <w:color w:val="auto"/>
                <w:szCs w:val="22"/>
                <w:lang w:eastAsia="it-IT"/>
              </w:rPr>
            </w:pPr>
            <w:r w:rsidRPr="00387177">
              <w:rPr>
                <w:rFonts w:eastAsia="Times New Roman" w:cstheme="minorHAnsi"/>
                <w:color w:val="auto"/>
                <w:szCs w:val="22"/>
                <w:lang w:eastAsia="it-IT"/>
              </w:rPr>
              <w:t>la nota integrativa redatta secondo le modalità previste dal comma 5 dell’art.11 del D. lgs.118/2011;</w:t>
            </w:r>
          </w:p>
          <w:p w14:paraId="6F593094" w14:textId="77777777" w:rsidR="00246A2A" w:rsidRPr="00387177" w:rsidRDefault="00246A2A" w:rsidP="00246A2A">
            <w:pPr>
              <w:numPr>
                <w:ilvl w:val="0"/>
                <w:numId w:val="48"/>
              </w:numPr>
              <w:spacing w:before="120" w:after="120" w:line="240" w:lineRule="auto"/>
              <w:ind w:left="249" w:hanging="181"/>
              <w:rPr>
                <w:rFonts w:eastAsia="Times New Roman" w:cstheme="minorHAnsi"/>
                <w:color w:val="auto"/>
                <w:szCs w:val="22"/>
                <w:lang w:eastAsia="it-IT"/>
              </w:rPr>
            </w:pPr>
            <w:r w:rsidRPr="00387177">
              <w:rPr>
                <w:rFonts w:eastAsia="Times New Roman" w:cstheme="minorHAnsi"/>
                <w:color w:val="auto"/>
                <w:szCs w:val="22"/>
                <w:lang w:eastAsia="it-IT"/>
              </w:rPr>
              <w:t xml:space="preserve">ai sensi dell’art.172 del D.lgs. 267/2000 e punto 9.3 del P.C. applicato allegato 4/1 al </w:t>
            </w:r>
            <w:hyperlink r:id="rId15" w:history="1">
              <w:r w:rsidRPr="00387177">
                <w:rPr>
                  <w:rFonts w:eastAsia="Times New Roman" w:cstheme="minorHAnsi"/>
                  <w:color w:val="auto"/>
                  <w:szCs w:val="22"/>
                  <w:lang w:eastAsia="it-IT"/>
                </w:rPr>
                <w:t>D. lgs. n.118/2011</w:t>
              </w:r>
            </w:hyperlink>
            <w:r w:rsidRPr="00387177">
              <w:rPr>
                <w:rFonts w:eastAsia="Times New Roman" w:cstheme="minorHAnsi"/>
                <w:color w:val="auto"/>
                <w:szCs w:val="22"/>
                <w:lang w:eastAsia="it-IT"/>
              </w:rPr>
              <w:t xml:space="preserve"> lettere g) ed h):</w:t>
            </w:r>
          </w:p>
          <w:p w14:paraId="4BA99AF8" w14:textId="77777777" w:rsidR="00246A2A" w:rsidRPr="00387177" w:rsidRDefault="00246A2A" w:rsidP="00246A2A">
            <w:pPr>
              <w:widowControl w:val="0"/>
              <w:numPr>
                <w:ilvl w:val="0"/>
                <w:numId w:val="49"/>
              </w:numPr>
              <w:tabs>
                <w:tab w:val="left" w:pos="426"/>
                <w:tab w:val="left" w:pos="494"/>
                <w:tab w:val="left" w:pos="709"/>
              </w:tabs>
              <w:overflowPunct w:val="0"/>
              <w:autoSpaceDE w:val="0"/>
              <w:autoSpaceDN w:val="0"/>
              <w:adjustRightInd w:val="0"/>
              <w:spacing w:after="60" w:line="240" w:lineRule="auto"/>
              <w:ind w:left="437" w:hanging="227"/>
              <w:textAlignment w:val="baseline"/>
              <w:rPr>
                <w:rFonts w:eastAsia="Times New Roman" w:cstheme="minorHAnsi"/>
                <w:color w:val="auto"/>
                <w:szCs w:val="22"/>
                <w:lang w:eastAsia="it-IT"/>
              </w:rPr>
            </w:pPr>
            <w:r w:rsidRPr="00387177">
              <w:rPr>
                <w:rFonts w:eastAsia="Times New Roman" w:cstheme="minorHAnsi"/>
                <w:color w:val="auto"/>
                <w:szCs w:val="22"/>
                <w:lang w:eastAsia="it-IT"/>
              </w:rPr>
              <w:t xml:space="preserve">l’elenco degli indirizzi internet di pubblicazione del rendiconto della gestione, del bilancio consolidato deliberati e relativi al penultimo esercizio antecedente quello cui si riferisce il bilancio di previsione, dei rendiconti e dei bilanci consolidati delle unioni di comuni e dei soggetti considerati nel gruppo "amministrazione pubblica" di cui al principio applicato del bilancio consolidato allegato al </w:t>
            </w:r>
            <w:hyperlink r:id="rId16" w:history="1">
              <w:r w:rsidRPr="00387177">
                <w:rPr>
                  <w:rFonts w:eastAsia="Times New Roman" w:cstheme="minorHAnsi"/>
                  <w:color w:val="auto"/>
                  <w:szCs w:val="22"/>
                  <w:lang w:eastAsia="it-IT"/>
                </w:rPr>
                <w:t>D.lgs. 23 giugno 2011, n. 118</w:t>
              </w:r>
            </w:hyperlink>
            <w:r w:rsidRPr="00387177">
              <w:rPr>
                <w:rFonts w:eastAsia="Times New Roman" w:cstheme="minorHAnsi"/>
                <w:color w:val="auto"/>
                <w:szCs w:val="22"/>
                <w:lang w:eastAsia="it-IT"/>
              </w:rPr>
              <w:t>, e successive modificazioni, relativi al penultimo esercizio antecedente quello cui il bilancio si riferisce. Tali documenti contabili sono allegati al bilancio di previsione qualora non integralmente pubblicati nei siti internet indicati nell’elenco;</w:t>
            </w:r>
          </w:p>
          <w:p w14:paraId="44AB0A03" w14:textId="77777777" w:rsidR="00246A2A" w:rsidRPr="00387177" w:rsidRDefault="00246A2A" w:rsidP="00246A2A">
            <w:pPr>
              <w:widowControl w:val="0"/>
              <w:numPr>
                <w:ilvl w:val="0"/>
                <w:numId w:val="49"/>
              </w:numPr>
              <w:tabs>
                <w:tab w:val="left" w:pos="426"/>
                <w:tab w:val="left" w:pos="494"/>
                <w:tab w:val="left" w:pos="709"/>
              </w:tabs>
              <w:overflowPunct w:val="0"/>
              <w:autoSpaceDE w:val="0"/>
              <w:autoSpaceDN w:val="0"/>
              <w:adjustRightInd w:val="0"/>
              <w:spacing w:after="60" w:line="240" w:lineRule="auto"/>
              <w:ind w:left="437" w:hanging="227"/>
              <w:textAlignment w:val="baseline"/>
              <w:rPr>
                <w:rFonts w:eastAsia="Times New Roman" w:cstheme="minorHAnsi"/>
                <w:color w:val="auto"/>
                <w:szCs w:val="22"/>
                <w:lang w:eastAsia="it-IT"/>
              </w:rPr>
            </w:pPr>
            <w:r w:rsidRPr="00387177">
              <w:rPr>
                <w:rFonts w:eastAsia="Times New Roman" w:cstheme="minorHAnsi"/>
                <w:color w:val="auto"/>
                <w:szCs w:val="22"/>
                <w:lang w:eastAsia="it-IT"/>
              </w:rPr>
              <w:t xml:space="preserve">la deliberazione, da adottarsi annualmente prima dell’approvazione del bilancio, con la quale i comuni verificano la quantità e qualità di aree e fabbricati da </w:t>
            </w:r>
            <w:r w:rsidRPr="00387177">
              <w:rPr>
                <w:rFonts w:eastAsia="Times New Roman" w:cstheme="minorHAnsi"/>
                <w:color w:val="auto"/>
                <w:szCs w:val="22"/>
                <w:lang w:eastAsia="it-IT"/>
              </w:rPr>
              <w:lastRenderedPageBreak/>
              <w:t xml:space="preserve">destinarsi alla residenza, alle attività produttive e terziarie - ai sensi delle leggi 18 aprile 1962, n. 167, 22 ottobre 1971, n. 865, e 5 agosto 1978, n. 457, che potranno essere ceduti in proprietà od in diritto di superficie; con la stessa deliberazione i comuni stabiliscono il prezzo di cessione per ciascun tipo di area o di fabbricato; </w:t>
            </w:r>
          </w:p>
          <w:p w14:paraId="70AC00D6" w14:textId="77777777" w:rsidR="00246A2A" w:rsidRPr="00387177" w:rsidRDefault="00246A2A" w:rsidP="00246A2A">
            <w:pPr>
              <w:widowControl w:val="0"/>
              <w:numPr>
                <w:ilvl w:val="0"/>
                <w:numId w:val="49"/>
              </w:numPr>
              <w:tabs>
                <w:tab w:val="left" w:pos="426"/>
                <w:tab w:val="left" w:pos="494"/>
                <w:tab w:val="left" w:pos="709"/>
              </w:tabs>
              <w:overflowPunct w:val="0"/>
              <w:autoSpaceDE w:val="0"/>
              <w:autoSpaceDN w:val="0"/>
              <w:adjustRightInd w:val="0"/>
              <w:spacing w:after="60" w:line="240" w:lineRule="auto"/>
              <w:ind w:left="437" w:hanging="227"/>
              <w:textAlignment w:val="baseline"/>
              <w:rPr>
                <w:rFonts w:eastAsia="Times New Roman" w:cstheme="minorHAnsi"/>
                <w:color w:val="auto"/>
                <w:szCs w:val="22"/>
                <w:lang w:eastAsia="it-IT"/>
              </w:rPr>
            </w:pPr>
            <w:r w:rsidRPr="00387177">
              <w:rPr>
                <w:rFonts w:eastAsia="Times New Roman" w:cstheme="minorHAnsi"/>
                <w:color w:val="auto"/>
                <w:szCs w:val="22"/>
                <w:lang w:eastAsia="it-IT"/>
              </w:rPr>
              <w:t>le deliberazioni con le quali sono determinati, per l’esercizio successivo, le tariffe, le aliquote d’imposta e le eventuali maggiori detrazioni, le variazioni dei limiti di reddito per i tributi locali e per i servizi locali, nonché, per i servizi a domanda individuale, i tassi di copertura in percentuale del costo di gestione dei servizi stessi ivi incluso eventuali riduzioni/esenzioni di tributi locali;</w:t>
            </w:r>
          </w:p>
          <w:p w14:paraId="11A8F33A" w14:textId="77777777" w:rsidR="00246A2A" w:rsidRPr="00387177" w:rsidRDefault="00246A2A" w:rsidP="00246A2A">
            <w:pPr>
              <w:widowControl w:val="0"/>
              <w:numPr>
                <w:ilvl w:val="0"/>
                <w:numId w:val="49"/>
              </w:numPr>
              <w:tabs>
                <w:tab w:val="left" w:pos="426"/>
                <w:tab w:val="left" w:pos="494"/>
                <w:tab w:val="left" w:pos="709"/>
              </w:tabs>
              <w:overflowPunct w:val="0"/>
              <w:autoSpaceDE w:val="0"/>
              <w:autoSpaceDN w:val="0"/>
              <w:adjustRightInd w:val="0"/>
              <w:spacing w:after="60" w:line="240" w:lineRule="auto"/>
              <w:ind w:left="437" w:hanging="227"/>
              <w:textAlignment w:val="baseline"/>
              <w:rPr>
                <w:rFonts w:eastAsia="Times New Roman" w:cstheme="minorHAnsi"/>
                <w:color w:val="auto"/>
                <w:szCs w:val="22"/>
                <w:lang w:eastAsia="it-IT"/>
              </w:rPr>
            </w:pPr>
            <w:r w:rsidRPr="00387177">
              <w:rPr>
                <w:rFonts w:eastAsia="Times New Roman" w:cstheme="minorHAnsi"/>
                <w:color w:val="auto"/>
                <w:szCs w:val="22"/>
                <w:lang w:eastAsia="it-IT"/>
              </w:rPr>
              <w:t>la tabella relativa ai parametri di riscontro della situazione di deficitarietà strutturale, prevista dalle disposizioni vigenti in materia;</w:t>
            </w:r>
          </w:p>
          <w:p w14:paraId="1987B7B0" w14:textId="77777777" w:rsidR="00246A2A" w:rsidRPr="00387177" w:rsidRDefault="00246A2A" w:rsidP="00246A2A">
            <w:pPr>
              <w:widowControl w:val="0"/>
              <w:numPr>
                <w:ilvl w:val="0"/>
                <w:numId w:val="49"/>
              </w:numPr>
              <w:tabs>
                <w:tab w:val="left" w:pos="426"/>
                <w:tab w:val="left" w:pos="494"/>
                <w:tab w:val="left" w:pos="709"/>
              </w:tabs>
              <w:overflowPunct w:val="0"/>
              <w:autoSpaceDE w:val="0"/>
              <w:autoSpaceDN w:val="0"/>
              <w:adjustRightInd w:val="0"/>
              <w:spacing w:after="60" w:line="240" w:lineRule="auto"/>
              <w:ind w:left="437" w:hanging="227"/>
              <w:textAlignment w:val="baseline"/>
              <w:rPr>
                <w:rFonts w:eastAsia="Times New Roman" w:cstheme="minorHAnsi"/>
                <w:color w:val="auto"/>
                <w:szCs w:val="22"/>
                <w:lang w:eastAsia="it-IT"/>
              </w:rPr>
            </w:pPr>
            <w:r w:rsidRPr="00387177">
              <w:rPr>
                <w:rFonts w:eastAsia="Times New Roman" w:cstheme="minorHAnsi"/>
                <w:color w:val="auto"/>
                <w:szCs w:val="22"/>
                <w:lang w:eastAsia="it-IT"/>
              </w:rPr>
              <w:t xml:space="preserve">equilibri di bilancio secondo lo schema allegato al </w:t>
            </w:r>
            <w:hyperlink r:id="rId17" w:history="1">
              <w:r w:rsidRPr="00387177">
                <w:rPr>
                  <w:rFonts w:eastAsia="Times New Roman" w:cstheme="minorHAnsi"/>
                  <w:color w:val="auto"/>
                  <w:szCs w:val="22"/>
                  <w:lang w:eastAsia="it-IT"/>
                </w:rPr>
                <w:t>D. Lgs. n.118/2011</w:t>
              </w:r>
            </w:hyperlink>
            <w:r w:rsidRPr="00387177">
              <w:rPr>
                <w:rFonts w:eastAsia="Times New Roman" w:cstheme="minorHAnsi"/>
                <w:color w:val="auto"/>
                <w:szCs w:val="22"/>
                <w:lang w:eastAsia="it-IT"/>
              </w:rPr>
              <w:t>;</w:t>
            </w:r>
          </w:p>
          <w:p w14:paraId="069E9696" w14:textId="77777777" w:rsidR="00246A2A" w:rsidRPr="00387177" w:rsidRDefault="00246A2A" w:rsidP="00246A2A">
            <w:pPr>
              <w:widowControl w:val="0"/>
              <w:numPr>
                <w:ilvl w:val="0"/>
                <w:numId w:val="49"/>
              </w:numPr>
              <w:tabs>
                <w:tab w:val="left" w:pos="426"/>
                <w:tab w:val="left" w:pos="494"/>
                <w:tab w:val="left" w:pos="709"/>
              </w:tabs>
              <w:overflowPunct w:val="0"/>
              <w:autoSpaceDE w:val="0"/>
              <w:autoSpaceDN w:val="0"/>
              <w:adjustRightInd w:val="0"/>
              <w:spacing w:after="60" w:line="240" w:lineRule="auto"/>
              <w:ind w:left="437" w:hanging="227"/>
              <w:textAlignment w:val="baseline"/>
              <w:rPr>
                <w:rFonts w:eastAsia="Times New Roman" w:cstheme="minorHAnsi"/>
                <w:color w:val="auto"/>
                <w:szCs w:val="22"/>
                <w:lang w:eastAsia="it-IT"/>
              </w:rPr>
            </w:pPr>
            <w:r w:rsidRPr="00387177">
              <w:rPr>
                <w:rFonts w:eastAsia="Times New Roman" w:cstheme="minorHAnsi"/>
                <w:color w:val="auto"/>
                <w:szCs w:val="22"/>
                <w:lang w:eastAsia="it-IT"/>
              </w:rPr>
              <w:t>il «Piano degli indicatori e dei risultati attesi di bilancio» previsto dall’articolo 18-bis del decreto legislativo n. 118 del 2011;</w:t>
            </w:r>
          </w:p>
          <w:p w14:paraId="0D039C16" w14:textId="77777777" w:rsidR="00246A2A" w:rsidRPr="00387177" w:rsidRDefault="00246A2A" w:rsidP="00246A2A">
            <w:pPr>
              <w:numPr>
                <w:ilvl w:val="0"/>
                <w:numId w:val="48"/>
              </w:numPr>
              <w:spacing w:before="120" w:after="120" w:line="240" w:lineRule="auto"/>
              <w:ind w:left="249" w:hanging="181"/>
              <w:rPr>
                <w:rFonts w:eastAsia="Times New Roman" w:cstheme="minorHAnsi"/>
                <w:color w:val="auto"/>
                <w:szCs w:val="22"/>
                <w:lang w:eastAsia="it-IT"/>
              </w:rPr>
            </w:pPr>
            <w:r w:rsidRPr="00387177">
              <w:rPr>
                <w:rFonts w:eastAsia="Times New Roman" w:cstheme="minorHAnsi"/>
                <w:color w:val="auto"/>
                <w:szCs w:val="22"/>
                <w:lang w:eastAsia="it-IT"/>
              </w:rPr>
              <w:t>necessari per l’espressione del parere:</w:t>
            </w:r>
          </w:p>
          <w:p w14:paraId="5E87B62E" w14:textId="77777777" w:rsidR="00246A2A" w:rsidRPr="00387177" w:rsidRDefault="00246A2A" w:rsidP="00246A2A">
            <w:pPr>
              <w:widowControl w:val="0"/>
              <w:numPr>
                <w:ilvl w:val="0"/>
                <w:numId w:val="49"/>
              </w:numPr>
              <w:tabs>
                <w:tab w:val="left" w:pos="426"/>
                <w:tab w:val="left" w:pos="494"/>
                <w:tab w:val="left" w:pos="709"/>
              </w:tabs>
              <w:overflowPunct w:val="0"/>
              <w:autoSpaceDE w:val="0"/>
              <w:autoSpaceDN w:val="0"/>
              <w:adjustRightInd w:val="0"/>
              <w:spacing w:after="60" w:line="240" w:lineRule="auto"/>
              <w:ind w:left="437" w:hanging="227"/>
              <w:textAlignment w:val="baseline"/>
              <w:rPr>
                <w:rFonts w:eastAsia="Times New Roman" w:cstheme="minorHAnsi"/>
                <w:color w:val="auto"/>
                <w:szCs w:val="22"/>
                <w:lang w:eastAsia="it-IT"/>
              </w:rPr>
            </w:pPr>
            <w:r w:rsidRPr="00387177">
              <w:rPr>
                <w:rFonts w:eastAsia="Times New Roman" w:cstheme="minorHAnsi"/>
                <w:color w:val="auto"/>
                <w:szCs w:val="22"/>
                <w:lang w:eastAsia="it-IT"/>
              </w:rPr>
              <w:t>il documento unico di programmazione (DUP) e la nota di aggiornamento dello stesso predisposti conformemente all’art.170 del D. Lgs.267/2000 dalla Giunta;</w:t>
            </w:r>
          </w:p>
          <w:p w14:paraId="17CEEC76" w14:textId="7294A267" w:rsidR="00246A2A" w:rsidRPr="00387177" w:rsidRDefault="00246A2A" w:rsidP="00387177">
            <w:pPr>
              <w:widowControl w:val="0"/>
              <w:numPr>
                <w:ilvl w:val="0"/>
                <w:numId w:val="49"/>
              </w:numPr>
              <w:tabs>
                <w:tab w:val="left" w:pos="426"/>
                <w:tab w:val="left" w:pos="494"/>
                <w:tab w:val="left" w:pos="709"/>
              </w:tabs>
              <w:overflowPunct w:val="0"/>
              <w:autoSpaceDE w:val="0"/>
              <w:autoSpaceDN w:val="0"/>
              <w:adjustRightInd w:val="0"/>
              <w:spacing w:after="60" w:line="240" w:lineRule="auto"/>
              <w:ind w:left="437" w:hanging="227"/>
              <w:textAlignment w:val="baseline"/>
              <w:rPr>
                <w:rFonts w:eastAsia="Times New Roman" w:cstheme="minorHAnsi"/>
                <w:strike/>
                <w:color w:val="auto"/>
                <w:szCs w:val="22"/>
                <w:lang w:eastAsia="it-IT"/>
              </w:rPr>
            </w:pPr>
            <w:r w:rsidRPr="00387177">
              <w:rPr>
                <w:rFonts w:eastAsia="Times New Roman" w:cstheme="minorHAnsi"/>
                <w:color w:val="auto"/>
                <w:szCs w:val="22"/>
                <w:lang w:eastAsia="it-IT"/>
              </w:rPr>
              <w:t>(</w:t>
            </w:r>
            <w:r w:rsidRPr="00387177">
              <w:rPr>
                <w:rFonts w:eastAsia="Times New Roman" w:cstheme="minorHAnsi"/>
                <w:i/>
                <w:iCs/>
                <w:color w:val="auto"/>
                <w:szCs w:val="22"/>
                <w:lang w:eastAsia="it-IT"/>
              </w:rPr>
              <w:t>se non contenuto nel DUP</w:t>
            </w:r>
            <w:r w:rsidRPr="00387177">
              <w:rPr>
                <w:rFonts w:eastAsia="Times New Roman" w:cstheme="minorHAnsi"/>
                <w:color w:val="auto"/>
                <w:szCs w:val="22"/>
                <w:lang w:eastAsia="it-IT"/>
              </w:rPr>
              <w:t>)</w:t>
            </w:r>
            <w:r w:rsidR="00242520" w:rsidRPr="00387177">
              <w:rPr>
                <w:rFonts w:eastAsia="Times New Roman" w:cstheme="minorHAnsi"/>
                <w:color w:val="auto"/>
                <w:szCs w:val="22"/>
                <w:lang w:eastAsia="it-IT"/>
              </w:rPr>
              <w:t xml:space="preserve">  il</w:t>
            </w:r>
            <w:r w:rsidRPr="00387177">
              <w:rPr>
                <w:rFonts w:eastAsia="Times New Roman" w:cstheme="minorHAnsi"/>
                <w:color w:val="auto"/>
                <w:szCs w:val="22"/>
                <w:lang w:eastAsia="it-IT"/>
              </w:rPr>
              <w:t xml:space="preserve"> </w:t>
            </w:r>
            <w:r w:rsidR="00242520" w:rsidRPr="00387177">
              <w:rPr>
                <w:rFonts w:eastAsia="Times New Roman" w:cstheme="minorHAnsi"/>
                <w:color w:val="auto"/>
                <w:szCs w:val="22"/>
                <w:lang w:eastAsia="it-IT"/>
              </w:rPr>
              <w:t>programma triennale ed elenco annuale dei lavori pubblici, di cui all’art. 37 del d.lgs. n. 36 del 31 marzo 2023, è redatto secondo lo schema tipo di cui all'allegato I.5 al nuovo Codice</w:t>
            </w:r>
            <w:r w:rsidRPr="00387177">
              <w:rPr>
                <w:rFonts w:eastAsia="Times New Roman" w:cstheme="minorHAnsi"/>
                <w:bCs/>
                <w:iCs/>
                <w:color w:val="auto"/>
                <w:szCs w:val="22"/>
                <w:lang w:eastAsia="it-IT"/>
              </w:rPr>
              <w:t>;</w:t>
            </w:r>
          </w:p>
          <w:p w14:paraId="779132DE" w14:textId="77777777" w:rsidR="00246A2A" w:rsidRPr="00387177" w:rsidRDefault="00246A2A" w:rsidP="00246A2A">
            <w:pPr>
              <w:widowControl w:val="0"/>
              <w:numPr>
                <w:ilvl w:val="0"/>
                <w:numId w:val="49"/>
              </w:numPr>
              <w:tabs>
                <w:tab w:val="left" w:pos="426"/>
                <w:tab w:val="left" w:pos="494"/>
                <w:tab w:val="left" w:pos="709"/>
              </w:tabs>
              <w:overflowPunct w:val="0"/>
              <w:autoSpaceDE w:val="0"/>
              <w:autoSpaceDN w:val="0"/>
              <w:adjustRightInd w:val="0"/>
              <w:spacing w:after="60" w:line="240" w:lineRule="auto"/>
              <w:ind w:left="437" w:hanging="227"/>
              <w:textAlignment w:val="baseline"/>
              <w:rPr>
                <w:rFonts w:eastAsia="Times New Roman" w:cstheme="minorHAnsi"/>
                <w:color w:val="auto"/>
                <w:szCs w:val="22"/>
                <w:lang w:eastAsia="it-IT"/>
              </w:rPr>
            </w:pPr>
            <w:r w:rsidRPr="00387177">
              <w:rPr>
                <w:rFonts w:eastAsia="Times New Roman" w:cstheme="minorHAnsi"/>
                <w:color w:val="auto"/>
                <w:szCs w:val="22"/>
                <w:lang w:eastAsia="it-IT"/>
              </w:rPr>
              <w:t>(</w:t>
            </w:r>
            <w:r w:rsidRPr="00387177">
              <w:rPr>
                <w:rFonts w:eastAsia="Times New Roman" w:cstheme="minorHAnsi"/>
                <w:i/>
                <w:iCs/>
                <w:color w:val="auto"/>
                <w:szCs w:val="22"/>
                <w:lang w:eastAsia="it-IT"/>
              </w:rPr>
              <w:t>se non contenuto nel DUP</w:t>
            </w:r>
            <w:r w:rsidRPr="00387177">
              <w:rPr>
                <w:rFonts w:eastAsia="Times New Roman" w:cstheme="minorHAnsi"/>
                <w:color w:val="auto"/>
                <w:szCs w:val="22"/>
                <w:lang w:eastAsia="it-IT"/>
              </w:rPr>
              <w:t>) il piano delle alienazioni e valorizzazioni immobiliari (art.58, comma 1 del D.L.112/2008);</w:t>
            </w:r>
          </w:p>
          <w:p w14:paraId="18595CCC" w14:textId="034E04B7" w:rsidR="00246A2A" w:rsidRPr="00387177" w:rsidRDefault="00246A2A" w:rsidP="00246A2A">
            <w:pPr>
              <w:widowControl w:val="0"/>
              <w:numPr>
                <w:ilvl w:val="0"/>
                <w:numId w:val="49"/>
              </w:numPr>
              <w:tabs>
                <w:tab w:val="left" w:pos="426"/>
                <w:tab w:val="left" w:pos="494"/>
                <w:tab w:val="left" w:pos="709"/>
              </w:tabs>
              <w:overflowPunct w:val="0"/>
              <w:autoSpaceDE w:val="0"/>
              <w:autoSpaceDN w:val="0"/>
              <w:adjustRightInd w:val="0"/>
              <w:spacing w:after="60" w:line="240" w:lineRule="auto"/>
              <w:ind w:left="437" w:hanging="227"/>
              <w:textAlignment w:val="baseline"/>
              <w:rPr>
                <w:rFonts w:eastAsia="Times New Roman" w:cstheme="minorHAnsi"/>
                <w:color w:val="auto"/>
                <w:szCs w:val="22"/>
                <w:lang w:eastAsia="it-IT"/>
              </w:rPr>
            </w:pPr>
            <w:r w:rsidRPr="00387177">
              <w:rPr>
                <w:rFonts w:eastAsia="Times New Roman" w:cstheme="minorHAnsi"/>
                <w:color w:val="auto"/>
                <w:szCs w:val="22"/>
                <w:lang w:eastAsia="it-IT"/>
              </w:rPr>
              <w:t>(</w:t>
            </w:r>
            <w:r w:rsidRPr="00387177">
              <w:rPr>
                <w:rFonts w:eastAsia="Times New Roman" w:cstheme="minorHAnsi"/>
                <w:i/>
                <w:iCs/>
                <w:color w:val="auto"/>
                <w:szCs w:val="22"/>
                <w:lang w:eastAsia="it-IT"/>
              </w:rPr>
              <w:t>se non contenuto nel DUP</w:t>
            </w:r>
            <w:r w:rsidRPr="00387177">
              <w:rPr>
                <w:rFonts w:eastAsia="Times New Roman" w:cstheme="minorHAnsi"/>
                <w:color w:val="auto"/>
                <w:szCs w:val="22"/>
                <w:lang w:eastAsia="it-IT"/>
              </w:rPr>
              <w:t xml:space="preserve">) </w:t>
            </w:r>
            <w:r w:rsidR="00242520" w:rsidRPr="00387177">
              <w:rPr>
                <w:rFonts w:eastAsia="Times New Roman" w:cstheme="minorHAnsi"/>
                <w:color w:val="auto"/>
                <w:szCs w:val="22"/>
                <w:lang w:eastAsia="it-IT"/>
              </w:rPr>
              <w:t>il programma triennale degli acquisti di beni e servizi di cui all’art. 37 del d.lgs. n. 36 del 31 marzo 2023</w:t>
            </w:r>
            <w:r w:rsidRPr="00387177">
              <w:rPr>
                <w:rFonts w:eastAsia="Times New Roman" w:cstheme="minorHAnsi"/>
                <w:color w:val="auto"/>
                <w:szCs w:val="22"/>
                <w:lang w:eastAsia="it-IT"/>
              </w:rPr>
              <w:t>;</w:t>
            </w:r>
          </w:p>
          <w:p w14:paraId="5A0E5159" w14:textId="413FBC3A" w:rsidR="00874392" w:rsidRPr="00387177" w:rsidRDefault="007961F1" w:rsidP="001925C0">
            <w:pPr>
              <w:widowControl w:val="0"/>
              <w:numPr>
                <w:ilvl w:val="0"/>
                <w:numId w:val="49"/>
              </w:numPr>
              <w:tabs>
                <w:tab w:val="left" w:pos="426"/>
                <w:tab w:val="left" w:pos="494"/>
                <w:tab w:val="left" w:pos="709"/>
              </w:tabs>
              <w:overflowPunct w:val="0"/>
              <w:autoSpaceDE w:val="0"/>
              <w:autoSpaceDN w:val="0"/>
              <w:adjustRightInd w:val="0"/>
              <w:spacing w:after="60" w:line="240" w:lineRule="auto"/>
              <w:ind w:left="437" w:hanging="227"/>
              <w:textAlignment w:val="baseline"/>
              <w:rPr>
                <w:rFonts w:eastAsia="Times New Roman" w:cstheme="minorHAnsi"/>
                <w:color w:val="auto"/>
                <w:szCs w:val="22"/>
                <w:lang w:eastAsia="it-IT"/>
              </w:rPr>
            </w:pPr>
            <w:r w:rsidRPr="00387177">
              <w:rPr>
                <w:rFonts w:eastAsia="Times New Roman" w:cstheme="minorHAnsi"/>
                <w:color w:val="auto"/>
                <w:szCs w:val="22"/>
                <w:lang w:eastAsia="it-IT"/>
              </w:rPr>
              <w:t>la delibera di Giunta di destinazione della parte vincolata dei proventi per sanzioni alle norme del codice della strada;</w:t>
            </w:r>
          </w:p>
          <w:p w14:paraId="40C8D6C2" w14:textId="388FDE0F" w:rsidR="007961F1" w:rsidRPr="00387177" w:rsidRDefault="001925C0" w:rsidP="007961F1">
            <w:pPr>
              <w:widowControl w:val="0"/>
              <w:numPr>
                <w:ilvl w:val="0"/>
                <w:numId w:val="49"/>
              </w:numPr>
              <w:tabs>
                <w:tab w:val="left" w:pos="426"/>
                <w:tab w:val="left" w:pos="494"/>
                <w:tab w:val="left" w:pos="709"/>
              </w:tabs>
              <w:overflowPunct w:val="0"/>
              <w:autoSpaceDE w:val="0"/>
              <w:autoSpaceDN w:val="0"/>
              <w:adjustRightInd w:val="0"/>
              <w:spacing w:after="60" w:line="240" w:lineRule="auto"/>
              <w:ind w:left="437" w:hanging="227"/>
              <w:textAlignment w:val="baseline"/>
              <w:rPr>
                <w:rFonts w:eastAsia="Times New Roman" w:cstheme="minorHAnsi"/>
                <w:color w:val="auto"/>
                <w:szCs w:val="22"/>
                <w:lang w:eastAsia="it-IT"/>
              </w:rPr>
            </w:pPr>
            <w:r w:rsidRPr="001925C0">
              <w:rPr>
                <w:rFonts w:eastAsia="Times New Roman" w:cstheme="minorHAnsi"/>
                <w:color w:val="auto"/>
                <w:szCs w:val="22"/>
                <w:lang w:eastAsia="it-IT"/>
              </w:rPr>
              <w:t>la delibera del Consiglio di conferma o variazione delle aliquote e tariffe per i tributi locali</w:t>
            </w:r>
            <w:r w:rsidR="007961F1" w:rsidRPr="00387177">
              <w:rPr>
                <w:rFonts w:eastAsia="Times New Roman" w:cstheme="minorHAnsi"/>
                <w:color w:val="auto"/>
                <w:szCs w:val="22"/>
                <w:lang w:eastAsia="it-IT"/>
              </w:rPr>
              <w:t xml:space="preserve">; </w:t>
            </w:r>
          </w:p>
          <w:p w14:paraId="3749C91D" w14:textId="77777777" w:rsidR="00246A2A" w:rsidRPr="00387177" w:rsidRDefault="00246A2A" w:rsidP="00246A2A">
            <w:pPr>
              <w:widowControl w:val="0"/>
              <w:numPr>
                <w:ilvl w:val="0"/>
                <w:numId w:val="49"/>
              </w:numPr>
              <w:tabs>
                <w:tab w:val="left" w:pos="426"/>
                <w:tab w:val="left" w:pos="494"/>
                <w:tab w:val="left" w:pos="709"/>
              </w:tabs>
              <w:overflowPunct w:val="0"/>
              <w:autoSpaceDE w:val="0"/>
              <w:autoSpaceDN w:val="0"/>
              <w:adjustRightInd w:val="0"/>
              <w:spacing w:after="60" w:line="240" w:lineRule="auto"/>
              <w:ind w:left="437" w:hanging="227"/>
              <w:textAlignment w:val="baseline"/>
              <w:rPr>
                <w:rFonts w:eastAsia="Times New Roman" w:cstheme="minorHAnsi"/>
                <w:color w:val="auto"/>
                <w:szCs w:val="22"/>
                <w:lang w:eastAsia="it-IT"/>
              </w:rPr>
            </w:pPr>
            <w:r w:rsidRPr="00387177">
              <w:rPr>
                <w:rFonts w:eastAsia="Times New Roman" w:cstheme="minorHAnsi"/>
                <w:color w:val="auto"/>
                <w:szCs w:val="22"/>
                <w:lang w:eastAsia="it-IT"/>
              </w:rPr>
              <w:t>il programma delle collaborazioni autonome di cui all’art. 46 del D.L. n.112/2008;</w:t>
            </w:r>
          </w:p>
          <w:p w14:paraId="24B5308F" w14:textId="77777777" w:rsidR="00246A2A" w:rsidRPr="00387177" w:rsidRDefault="00246A2A" w:rsidP="00246A2A">
            <w:pPr>
              <w:widowControl w:val="0"/>
              <w:numPr>
                <w:ilvl w:val="0"/>
                <w:numId w:val="49"/>
              </w:numPr>
              <w:tabs>
                <w:tab w:val="left" w:pos="426"/>
                <w:tab w:val="left" w:pos="494"/>
                <w:tab w:val="left" w:pos="709"/>
              </w:tabs>
              <w:overflowPunct w:val="0"/>
              <w:autoSpaceDE w:val="0"/>
              <w:autoSpaceDN w:val="0"/>
              <w:adjustRightInd w:val="0"/>
              <w:spacing w:after="60" w:line="240" w:lineRule="auto"/>
              <w:ind w:left="437" w:hanging="227"/>
              <w:textAlignment w:val="baseline"/>
              <w:rPr>
                <w:rFonts w:eastAsia="Times New Roman" w:cstheme="minorHAnsi"/>
                <w:color w:val="auto"/>
                <w:szCs w:val="22"/>
                <w:lang w:eastAsia="it-IT"/>
              </w:rPr>
            </w:pPr>
            <w:r w:rsidRPr="00387177">
              <w:rPr>
                <w:rFonts w:eastAsia="Times New Roman" w:cstheme="minorHAnsi"/>
                <w:color w:val="auto"/>
                <w:szCs w:val="22"/>
                <w:lang w:eastAsia="it-IT"/>
              </w:rPr>
              <w:t xml:space="preserve">il limite massimo delle spese per incarichi di collaborazione di cui all’art. 46 comma 3 del D.L. </w:t>
            </w:r>
            <w:r w:rsidRPr="00387177">
              <w:rPr>
                <w:rFonts w:eastAsia="Times New Roman" w:cstheme="minorHAnsi"/>
                <w:color w:val="auto"/>
                <w:szCs w:val="22"/>
                <w:lang w:eastAsia="it-IT"/>
              </w:rPr>
              <w:lastRenderedPageBreak/>
              <w:t xml:space="preserve">112/2008; </w:t>
            </w:r>
          </w:p>
          <w:p w14:paraId="56149B51" w14:textId="77777777" w:rsidR="00246A2A" w:rsidRPr="00387177" w:rsidRDefault="00246A2A" w:rsidP="00246A2A">
            <w:pPr>
              <w:widowControl w:val="0"/>
              <w:numPr>
                <w:ilvl w:val="0"/>
                <w:numId w:val="49"/>
              </w:numPr>
              <w:tabs>
                <w:tab w:val="left" w:pos="426"/>
                <w:tab w:val="left" w:pos="494"/>
                <w:tab w:val="left" w:pos="709"/>
              </w:tabs>
              <w:overflowPunct w:val="0"/>
              <w:autoSpaceDE w:val="0"/>
              <w:autoSpaceDN w:val="0"/>
              <w:adjustRightInd w:val="0"/>
              <w:spacing w:after="60" w:line="240" w:lineRule="auto"/>
              <w:ind w:left="437" w:hanging="227"/>
              <w:textAlignment w:val="baseline"/>
              <w:rPr>
                <w:rFonts w:eastAsia="Times New Roman" w:cstheme="minorHAnsi"/>
                <w:color w:val="auto"/>
                <w:szCs w:val="22"/>
                <w:lang w:eastAsia="it-IT"/>
              </w:rPr>
            </w:pPr>
            <w:r w:rsidRPr="00387177">
              <w:rPr>
                <w:rFonts w:eastAsia="Times New Roman" w:cstheme="minorHAnsi"/>
                <w:color w:val="auto"/>
                <w:szCs w:val="22"/>
                <w:lang w:eastAsia="it-IT"/>
              </w:rPr>
              <w:t>il limite massimo delle spese per personale a tempo determinato, con convenzione e con collaborazioni coordinate e continuative, di cui all’art. 9 comma 28 del D.L.78/2010;</w:t>
            </w:r>
          </w:p>
          <w:p w14:paraId="6F974332" w14:textId="66B1AAEE" w:rsidR="00246A2A" w:rsidRPr="00387177" w:rsidRDefault="007961F1" w:rsidP="00387177">
            <w:pPr>
              <w:widowControl w:val="0"/>
              <w:numPr>
                <w:ilvl w:val="0"/>
                <w:numId w:val="49"/>
              </w:numPr>
              <w:tabs>
                <w:tab w:val="left" w:pos="426"/>
                <w:tab w:val="left" w:pos="494"/>
                <w:tab w:val="left" w:pos="709"/>
              </w:tabs>
              <w:overflowPunct w:val="0"/>
              <w:autoSpaceDE w:val="0"/>
              <w:autoSpaceDN w:val="0"/>
              <w:adjustRightInd w:val="0"/>
              <w:spacing w:after="60" w:line="240" w:lineRule="auto"/>
              <w:ind w:left="437" w:hanging="227"/>
              <w:textAlignment w:val="baseline"/>
              <w:rPr>
                <w:rFonts w:eastAsia="Times New Roman" w:cstheme="minorHAnsi"/>
                <w:color w:val="auto"/>
                <w:szCs w:val="22"/>
                <w:lang w:eastAsia="it-IT"/>
              </w:rPr>
            </w:pPr>
            <w:r w:rsidRPr="00387177">
              <w:rPr>
                <w:rFonts w:eastAsia="Times New Roman" w:cstheme="minorHAnsi"/>
                <w:color w:val="auto"/>
                <w:szCs w:val="22"/>
                <w:lang w:eastAsia="it-IT"/>
              </w:rPr>
              <w:t>il prospetto analitico delle spese di personale previste in bilancio come individuate dal comma 557 dell’art.1 della Legge n. 296/2006 nonché la dimostrazione del rispetto del parametro soglia ex DM 17/03/2020</w:t>
            </w:r>
            <w:r w:rsidR="00387177" w:rsidRPr="00387177">
              <w:rPr>
                <w:rFonts w:eastAsia="Times New Roman" w:cstheme="minorHAnsi"/>
                <w:color w:val="auto"/>
                <w:szCs w:val="22"/>
                <w:lang w:eastAsia="it-IT"/>
              </w:rPr>
              <w:t>;</w:t>
            </w:r>
            <w:r w:rsidR="00246A2A" w:rsidRPr="00387177">
              <w:rPr>
                <w:rFonts w:eastAsia="Times New Roman" w:cstheme="minorHAnsi"/>
                <w:color w:val="auto"/>
                <w:szCs w:val="22"/>
                <w:lang w:eastAsia="it-IT"/>
              </w:rPr>
              <w:t xml:space="preserve"> </w:t>
            </w:r>
          </w:p>
          <w:p w14:paraId="18F9CE07" w14:textId="77777777" w:rsidR="00246A2A" w:rsidRPr="00387177" w:rsidRDefault="00246A2A" w:rsidP="00246A2A">
            <w:pPr>
              <w:widowControl w:val="0"/>
              <w:numPr>
                <w:ilvl w:val="0"/>
                <w:numId w:val="49"/>
              </w:numPr>
              <w:tabs>
                <w:tab w:val="left" w:pos="426"/>
                <w:tab w:val="left" w:pos="494"/>
                <w:tab w:val="left" w:pos="709"/>
              </w:tabs>
              <w:overflowPunct w:val="0"/>
              <w:autoSpaceDE w:val="0"/>
              <w:autoSpaceDN w:val="0"/>
              <w:adjustRightInd w:val="0"/>
              <w:spacing w:after="60" w:line="240" w:lineRule="auto"/>
              <w:ind w:left="437" w:hanging="227"/>
              <w:textAlignment w:val="baseline"/>
              <w:rPr>
                <w:rFonts w:eastAsia="Times New Roman" w:cstheme="minorHAnsi"/>
                <w:color w:val="auto"/>
                <w:szCs w:val="22"/>
                <w:lang w:eastAsia="it-IT"/>
              </w:rPr>
            </w:pPr>
            <w:r w:rsidRPr="00387177">
              <w:rPr>
                <w:rFonts w:eastAsia="Times New Roman" w:cstheme="minorHAnsi"/>
                <w:color w:val="auto"/>
                <w:szCs w:val="22"/>
                <w:lang w:eastAsia="it-IT"/>
              </w:rPr>
              <w:t>l’elenco delle spese finanziate con i proventi dei titoli abilitativi edilizi e relative sanzioni di cui all’art. 1 comma 460 della Legge n.232/2016;</w:t>
            </w:r>
          </w:p>
          <w:p w14:paraId="42619592" w14:textId="77777777" w:rsidR="00246A2A" w:rsidRPr="00387177" w:rsidRDefault="00246A2A" w:rsidP="00246A2A">
            <w:pPr>
              <w:widowControl w:val="0"/>
              <w:numPr>
                <w:ilvl w:val="0"/>
                <w:numId w:val="49"/>
              </w:numPr>
              <w:tabs>
                <w:tab w:val="left" w:pos="426"/>
                <w:tab w:val="left" w:pos="494"/>
                <w:tab w:val="left" w:pos="709"/>
              </w:tabs>
              <w:overflowPunct w:val="0"/>
              <w:autoSpaceDE w:val="0"/>
              <w:autoSpaceDN w:val="0"/>
              <w:adjustRightInd w:val="0"/>
              <w:spacing w:after="60" w:line="240" w:lineRule="auto"/>
              <w:ind w:left="437" w:hanging="227"/>
              <w:textAlignment w:val="baseline"/>
              <w:rPr>
                <w:rFonts w:eastAsia="Times New Roman" w:cstheme="minorHAnsi"/>
                <w:color w:val="auto"/>
                <w:szCs w:val="22"/>
                <w:lang w:eastAsia="it-IT"/>
              </w:rPr>
            </w:pPr>
            <w:r w:rsidRPr="00387177">
              <w:rPr>
                <w:rFonts w:eastAsia="Times New Roman" w:cstheme="minorHAnsi"/>
                <w:color w:val="auto"/>
                <w:szCs w:val="22"/>
                <w:lang w:eastAsia="it-IT"/>
              </w:rPr>
              <w:t>l’elenco delle entrate e spese non ricorrenti.</w:t>
            </w:r>
          </w:p>
          <w:p w14:paraId="71498C74" w14:textId="40635319" w:rsidR="00246A2A" w:rsidRPr="00387177" w:rsidRDefault="00246A2A" w:rsidP="00246A2A">
            <w:pPr>
              <w:widowControl w:val="0"/>
              <w:numPr>
                <w:ilvl w:val="0"/>
                <w:numId w:val="49"/>
              </w:numPr>
              <w:tabs>
                <w:tab w:val="left" w:pos="426"/>
                <w:tab w:val="left" w:pos="494"/>
                <w:tab w:val="left" w:pos="709"/>
              </w:tabs>
              <w:overflowPunct w:val="0"/>
              <w:autoSpaceDE w:val="0"/>
              <w:autoSpaceDN w:val="0"/>
              <w:adjustRightInd w:val="0"/>
              <w:spacing w:after="60" w:line="240" w:lineRule="auto"/>
              <w:ind w:left="437" w:hanging="227"/>
              <w:textAlignment w:val="baseline"/>
              <w:rPr>
                <w:rFonts w:eastAsia="Times New Roman" w:cstheme="minorHAnsi"/>
                <w:color w:val="auto"/>
                <w:szCs w:val="22"/>
                <w:lang w:eastAsia="it-IT"/>
              </w:rPr>
            </w:pPr>
            <w:r w:rsidRPr="00387177">
              <w:rPr>
                <w:rFonts w:eastAsia="Times New Roman" w:cstheme="minorHAnsi"/>
                <w:color w:val="auto"/>
                <w:szCs w:val="22"/>
                <w:lang w:eastAsia="it-IT"/>
              </w:rPr>
              <w:t>documenti e prospetti previsti dallo statuto e dal regolamento di contabilità</w:t>
            </w:r>
          </w:p>
          <w:p w14:paraId="2D9E307C" w14:textId="0090891D" w:rsidR="00246A2A" w:rsidRPr="003E76FC" w:rsidRDefault="00246A2A" w:rsidP="007961F1">
            <w:pPr>
              <w:widowControl w:val="0"/>
              <w:tabs>
                <w:tab w:val="left" w:pos="426"/>
                <w:tab w:val="left" w:pos="494"/>
                <w:tab w:val="left" w:pos="709"/>
              </w:tabs>
              <w:overflowPunct w:val="0"/>
              <w:autoSpaceDE w:val="0"/>
              <w:autoSpaceDN w:val="0"/>
              <w:adjustRightInd w:val="0"/>
              <w:spacing w:after="60" w:line="240" w:lineRule="auto"/>
              <w:ind w:left="437"/>
              <w:textAlignment w:val="baseline"/>
              <w:rPr>
                <w:rFonts w:ascii="Arial" w:eastAsia="Times New Roman" w:hAnsi="Arial" w:cs="Arial"/>
                <w:lang w:eastAsia="it-IT"/>
              </w:rPr>
            </w:pPr>
          </w:p>
        </w:tc>
        <w:tc>
          <w:tcPr>
            <w:tcW w:w="1134" w:type="dxa"/>
          </w:tcPr>
          <w:p w14:paraId="28B6BFB8" w14:textId="77777777" w:rsidR="00246A2A" w:rsidRPr="003E76FC" w:rsidRDefault="00246A2A" w:rsidP="002D2A71">
            <w:pPr>
              <w:spacing w:after="0" w:line="240" w:lineRule="auto"/>
              <w:rPr>
                <w:rFonts w:ascii="Arial" w:eastAsia="Times New Roman" w:hAnsi="Arial" w:cs="Arial"/>
                <w:b/>
                <w:lang w:eastAsia="it-IT"/>
              </w:rPr>
            </w:pPr>
          </w:p>
        </w:tc>
        <w:tc>
          <w:tcPr>
            <w:tcW w:w="1276" w:type="dxa"/>
          </w:tcPr>
          <w:p w14:paraId="05E5B1F1" w14:textId="77777777" w:rsidR="00246A2A" w:rsidRPr="003E76FC" w:rsidRDefault="00246A2A" w:rsidP="002D2A71">
            <w:pPr>
              <w:spacing w:after="0" w:line="240" w:lineRule="auto"/>
              <w:rPr>
                <w:rFonts w:ascii="Arial" w:eastAsia="Times New Roman" w:hAnsi="Arial" w:cs="Arial"/>
                <w:b/>
                <w:lang w:eastAsia="it-IT"/>
              </w:rPr>
            </w:pPr>
          </w:p>
        </w:tc>
        <w:tc>
          <w:tcPr>
            <w:tcW w:w="1588" w:type="dxa"/>
          </w:tcPr>
          <w:p w14:paraId="57E81196" w14:textId="77777777" w:rsidR="00246A2A" w:rsidRPr="003E76FC" w:rsidRDefault="00246A2A" w:rsidP="002D2A71">
            <w:pPr>
              <w:spacing w:after="0" w:line="240" w:lineRule="auto"/>
              <w:rPr>
                <w:rFonts w:ascii="Arial" w:eastAsia="Times New Roman" w:hAnsi="Arial" w:cs="Arial"/>
                <w:b/>
                <w:lang w:eastAsia="it-IT"/>
              </w:rPr>
            </w:pPr>
          </w:p>
        </w:tc>
      </w:tr>
    </w:tbl>
    <w:p w14:paraId="2436D8DF" w14:textId="77777777" w:rsidR="0050356C" w:rsidRDefault="0050356C" w:rsidP="0050356C">
      <w:pPr>
        <w:spacing w:after="0" w:line="240" w:lineRule="auto"/>
        <w:rPr>
          <w:rFonts w:ascii="Arial" w:eastAsia="Times New Roman" w:hAnsi="Arial" w:cs="Arial"/>
          <w:b/>
          <w:lang w:eastAsia="it-IT"/>
        </w:rPr>
      </w:pPr>
    </w:p>
    <w:p w14:paraId="40E4804A" w14:textId="77777777" w:rsidR="00246A2A" w:rsidRDefault="00246A2A" w:rsidP="0050356C">
      <w:pPr>
        <w:spacing w:after="0" w:line="240" w:lineRule="auto"/>
        <w:rPr>
          <w:rFonts w:ascii="Arial" w:eastAsia="Times New Roman" w:hAnsi="Arial" w:cs="Arial"/>
          <w:b/>
          <w:lang w:eastAsia="it-IT"/>
        </w:rPr>
      </w:pPr>
    </w:p>
    <w:p w14:paraId="271852BC" w14:textId="77777777" w:rsidR="00246A2A" w:rsidRDefault="00246A2A" w:rsidP="0050356C">
      <w:pPr>
        <w:spacing w:after="0" w:line="240" w:lineRule="auto"/>
        <w:rPr>
          <w:rFonts w:ascii="Arial" w:eastAsia="Times New Roman" w:hAnsi="Arial" w:cs="Arial"/>
          <w:b/>
          <w:lang w:eastAsia="it-IT"/>
        </w:rPr>
      </w:pPr>
    </w:p>
    <w:p w14:paraId="6004B3FC" w14:textId="77777777" w:rsidR="00246A2A" w:rsidRDefault="00246A2A" w:rsidP="0050356C">
      <w:pPr>
        <w:spacing w:after="0" w:line="240" w:lineRule="auto"/>
        <w:rPr>
          <w:rFonts w:ascii="Arial" w:eastAsia="Times New Roman" w:hAnsi="Arial" w:cs="Arial"/>
          <w:b/>
          <w:lang w:eastAsia="it-IT"/>
        </w:rPr>
      </w:pPr>
    </w:p>
    <w:p w14:paraId="6D898340" w14:textId="77777777" w:rsidR="00246A2A" w:rsidRDefault="00246A2A" w:rsidP="0050356C">
      <w:pPr>
        <w:spacing w:after="0" w:line="240" w:lineRule="auto"/>
        <w:rPr>
          <w:rFonts w:ascii="Arial" w:eastAsia="Times New Roman" w:hAnsi="Arial" w:cs="Arial"/>
          <w:b/>
          <w:lang w:eastAsia="it-IT"/>
        </w:rPr>
      </w:pPr>
    </w:p>
    <w:p w14:paraId="078792E2" w14:textId="77777777" w:rsidR="00112A54" w:rsidRPr="00290A6B" w:rsidRDefault="00112A54" w:rsidP="0050356C">
      <w:pPr>
        <w:spacing w:after="0" w:line="240" w:lineRule="auto"/>
        <w:rPr>
          <w:rFonts w:ascii="Arial" w:eastAsia="Times New Roman" w:hAnsi="Arial" w:cs="Arial"/>
          <w:b/>
          <w:lang w:eastAsia="it-IT"/>
        </w:rPr>
      </w:pPr>
    </w:p>
    <w:tbl>
      <w:tblPr>
        <w:tblW w:w="9581" w:type="dxa"/>
        <w:tblInd w:w="-372" w:type="dxa"/>
        <w:tblBorders>
          <w:top w:val="single" w:sz="6" w:space="0" w:color="C00000"/>
          <w:left w:val="single" w:sz="6" w:space="0" w:color="C00000"/>
          <w:bottom w:val="single" w:sz="6" w:space="0" w:color="C00000"/>
          <w:right w:val="single" w:sz="6" w:space="0" w:color="C00000"/>
          <w:insideH w:val="single" w:sz="6" w:space="0" w:color="C00000"/>
          <w:insideV w:val="single" w:sz="6" w:space="0" w:color="C00000"/>
        </w:tblBorders>
        <w:tblLayout w:type="fixed"/>
        <w:tblCellMar>
          <w:left w:w="54" w:type="dxa"/>
          <w:right w:w="54" w:type="dxa"/>
        </w:tblCellMar>
        <w:tblLook w:val="0000" w:firstRow="0" w:lastRow="0" w:firstColumn="0" w:lastColumn="0" w:noHBand="0" w:noVBand="0"/>
      </w:tblPr>
      <w:tblGrid>
        <w:gridCol w:w="5026"/>
        <w:gridCol w:w="4555"/>
      </w:tblGrid>
      <w:tr w:rsidR="0050356C" w:rsidRPr="00290A6B" w14:paraId="72A2F5DC" w14:textId="77777777" w:rsidTr="0050356C">
        <w:trPr>
          <w:cantSplit/>
          <w:trHeight w:val="231"/>
        </w:trPr>
        <w:tc>
          <w:tcPr>
            <w:tcW w:w="5026" w:type="dxa"/>
            <w:vMerge w:val="restart"/>
            <w:vAlign w:val="center"/>
          </w:tcPr>
          <w:p w14:paraId="672AB55B" w14:textId="77777777" w:rsidR="0050356C" w:rsidRPr="003B5E60" w:rsidRDefault="0050356C" w:rsidP="002D2A71">
            <w:pPr>
              <w:widowControl w:val="0"/>
              <w:spacing w:after="0" w:line="240" w:lineRule="auto"/>
              <w:rPr>
                <w:rFonts w:eastAsia="Times New Roman" w:cstheme="minorHAnsi"/>
                <w:b/>
                <w:snapToGrid w:val="0"/>
                <w:lang w:eastAsia="it-IT"/>
              </w:rPr>
            </w:pPr>
            <w:r w:rsidRPr="003B5E60">
              <w:rPr>
                <w:rFonts w:eastAsia="Times New Roman" w:cstheme="minorHAnsi"/>
                <w:b/>
                <w:snapToGrid w:val="0"/>
                <w:lang w:eastAsia="it-IT"/>
              </w:rPr>
              <w:t>CONCLUSIONI PER L’AREA:</w:t>
            </w:r>
          </w:p>
          <w:p w14:paraId="6C7C614D" w14:textId="77777777" w:rsidR="0050356C" w:rsidRPr="003B5E60" w:rsidRDefault="0050356C" w:rsidP="002D2A71">
            <w:pPr>
              <w:widowControl w:val="0"/>
              <w:spacing w:after="0" w:line="240" w:lineRule="auto"/>
              <w:rPr>
                <w:rFonts w:eastAsia="Times New Roman" w:cstheme="minorHAnsi"/>
                <w:b/>
                <w:snapToGrid w:val="0"/>
                <w:lang w:eastAsia="it-IT"/>
              </w:rPr>
            </w:pPr>
            <w:r w:rsidRPr="003B5E60">
              <w:rPr>
                <w:rFonts w:eastAsia="Times New Roman" w:cstheme="minorHAnsi"/>
                <w:b/>
                <w:snapToGrid w:val="0"/>
                <w:lang w:eastAsia="it-IT"/>
              </w:rPr>
              <w:t>(considerazioni conclusive a valle della comprensione di cui sopra)</w:t>
            </w:r>
          </w:p>
        </w:tc>
        <w:tc>
          <w:tcPr>
            <w:tcW w:w="4555" w:type="dxa"/>
          </w:tcPr>
          <w:p w14:paraId="7AADA514" w14:textId="77777777" w:rsidR="0050356C" w:rsidRPr="00290A6B" w:rsidRDefault="0050356C" w:rsidP="002D2A71">
            <w:pPr>
              <w:widowControl w:val="0"/>
              <w:spacing w:after="0" w:line="240" w:lineRule="auto"/>
              <w:jc w:val="center"/>
              <w:rPr>
                <w:rFonts w:ascii="Arial" w:eastAsia="Times New Roman" w:hAnsi="Arial" w:cs="Arial"/>
                <w:snapToGrid w:val="0"/>
                <w:lang w:eastAsia="it-IT"/>
              </w:rPr>
            </w:pPr>
          </w:p>
        </w:tc>
      </w:tr>
      <w:tr w:rsidR="0050356C" w:rsidRPr="00290A6B" w14:paraId="0DE18662" w14:textId="77777777" w:rsidTr="0050356C">
        <w:trPr>
          <w:cantSplit/>
          <w:trHeight w:val="263"/>
        </w:trPr>
        <w:tc>
          <w:tcPr>
            <w:tcW w:w="5026" w:type="dxa"/>
            <w:vMerge/>
            <w:vAlign w:val="center"/>
          </w:tcPr>
          <w:p w14:paraId="70BEF407" w14:textId="77777777" w:rsidR="0050356C" w:rsidRPr="003B5E60" w:rsidRDefault="0050356C" w:rsidP="002D2A71">
            <w:pPr>
              <w:widowControl w:val="0"/>
              <w:spacing w:after="0" w:line="240" w:lineRule="auto"/>
              <w:rPr>
                <w:rFonts w:eastAsia="Times New Roman" w:cstheme="minorHAnsi"/>
                <w:b/>
                <w:snapToGrid w:val="0"/>
                <w:lang w:eastAsia="it-IT"/>
              </w:rPr>
            </w:pPr>
          </w:p>
        </w:tc>
        <w:tc>
          <w:tcPr>
            <w:tcW w:w="4555" w:type="dxa"/>
          </w:tcPr>
          <w:p w14:paraId="68A49B2A" w14:textId="77777777" w:rsidR="0050356C" w:rsidRPr="00290A6B" w:rsidRDefault="0050356C" w:rsidP="002D2A71">
            <w:pPr>
              <w:widowControl w:val="0"/>
              <w:spacing w:after="0" w:line="240" w:lineRule="auto"/>
              <w:jc w:val="center"/>
              <w:rPr>
                <w:rFonts w:ascii="Arial" w:eastAsia="Times New Roman" w:hAnsi="Arial" w:cs="Arial"/>
                <w:snapToGrid w:val="0"/>
                <w:lang w:eastAsia="it-IT"/>
              </w:rPr>
            </w:pPr>
          </w:p>
        </w:tc>
      </w:tr>
      <w:tr w:rsidR="0050356C" w:rsidRPr="00290A6B" w14:paraId="3F9F7990" w14:textId="77777777" w:rsidTr="0050356C">
        <w:trPr>
          <w:cantSplit/>
          <w:trHeight w:val="263"/>
        </w:trPr>
        <w:tc>
          <w:tcPr>
            <w:tcW w:w="5026" w:type="dxa"/>
            <w:vMerge/>
            <w:vAlign w:val="center"/>
          </w:tcPr>
          <w:p w14:paraId="1FED1533" w14:textId="77777777" w:rsidR="0050356C" w:rsidRPr="003B5E60" w:rsidRDefault="0050356C" w:rsidP="002D2A71">
            <w:pPr>
              <w:widowControl w:val="0"/>
              <w:spacing w:after="0" w:line="240" w:lineRule="auto"/>
              <w:rPr>
                <w:rFonts w:eastAsia="Times New Roman" w:cstheme="minorHAnsi"/>
                <w:b/>
                <w:snapToGrid w:val="0"/>
                <w:lang w:eastAsia="it-IT"/>
              </w:rPr>
            </w:pPr>
          </w:p>
        </w:tc>
        <w:tc>
          <w:tcPr>
            <w:tcW w:w="4555" w:type="dxa"/>
          </w:tcPr>
          <w:p w14:paraId="655316D3" w14:textId="77777777" w:rsidR="0050356C" w:rsidRPr="00290A6B" w:rsidRDefault="0050356C" w:rsidP="002D2A71">
            <w:pPr>
              <w:widowControl w:val="0"/>
              <w:spacing w:after="0" w:line="240" w:lineRule="auto"/>
              <w:jc w:val="center"/>
              <w:rPr>
                <w:rFonts w:ascii="Arial" w:eastAsia="Times New Roman" w:hAnsi="Arial" w:cs="Arial"/>
                <w:snapToGrid w:val="0"/>
                <w:lang w:eastAsia="it-IT"/>
              </w:rPr>
            </w:pPr>
          </w:p>
        </w:tc>
      </w:tr>
      <w:tr w:rsidR="0050356C" w:rsidRPr="00290A6B" w14:paraId="28B33BB2" w14:textId="77777777" w:rsidTr="0050356C">
        <w:trPr>
          <w:cantSplit/>
          <w:trHeight w:val="231"/>
        </w:trPr>
        <w:tc>
          <w:tcPr>
            <w:tcW w:w="5026" w:type="dxa"/>
            <w:vMerge w:val="restart"/>
            <w:vAlign w:val="center"/>
          </w:tcPr>
          <w:p w14:paraId="64076C24" w14:textId="77777777" w:rsidR="0050356C" w:rsidRPr="003B5E60" w:rsidRDefault="0050356C" w:rsidP="002D2A71">
            <w:pPr>
              <w:widowControl w:val="0"/>
              <w:spacing w:after="0" w:line="240" w:lineRule="auto"/>
              <w:rPr>
                <w:rFonts w:eastAsia="Times New Roman" w:cstheme="minorHAnsi"/>
                <w:b/>
                <w:snapToGrid w:val="0"/>
                <w:lang w:eastAsia="it-IT"/>
              </w:rPr>
            </w:pPr>
            <w:r w:rsidRPr="003B5E60">
              <w:rPr>
                <w:rFonts w:eastAsia="Times New Roman" w:cstheme="minorHAnsi"/>
                <w:b/>
                <w:snapToGrid w:val="0"/>
                <w:lang w:eastAsia="it-IT"/>
              </w:rPr>
              <w:t>RISPOSTA DI REVISIONE:</w:t>
            </w:r>
          </w:p>
          <w:p w14:paraId="0BCC9153" w14:textId="77777777" w:rsidR="0050356C" w:rsidRPr="003B5E60" w:rsidRDefault="0050356C" w:rsidP="002D2A71">
            <w:pPr>
              <w:widowControl w:val="0"/>
              <w:spacing w:after="0" w:line="240" w:lineRule="auto"/>
              <w:rPr>
                <w:rFonts w:eastAsia="Times New Roman" w:cstheme="minorHAnsi"/>
                <w:b/>
                <w:snapToGrid w:val="0"/>
                <w:lang w:eastAsia="it-IT"/>
              </w:rPr>
            </w:pPr>
            <w:r w:rsidRPr="003B5E60">
              <w:rPr>
                <w:rFonts w:eastAsia="Times New Roman" w:cstheme="minorHAnsi"/>
                <w:b/>
                <w:snapToGrid w:val="0"/>
                <w:lang w:eastAsia="it-IT"/>
              </w:rPr>
              <w:t>(procedure di revisione aggiuntive da dettagliare in fase di esecuzione della strategia di dettaglio)</w:t>
            </w:r>
          </w:p>
        </w:tc>
        <w:tc>
          <w:tcPr>
            <w:tcW w:w="4555" w:type="dxa"/>
          </w:tcPr>
          <w:p w14:paraId="41EFD460" w14:textId="77777777" w:rsidR="0050356C" w:rsidRPr="00290A6B" w:rsidRDefault="0050356C" w:rsidP="002D2A71">
            <w:pPr>
              <w:widowControl w:val="0"/>
              <w:spacing w:after="0" w:line="240" w:lineRule="auto"/>
              <w:jc w:val="center"/>
              <w:rPr>
                <w:rFonts w:ascii="Arial" w:eastAsia="Times New Roman" w:hAnsi="Arial" w:cs="Arial"/>
                <w:snapToGrid w:val="0"/>
                <w:lang w:eastAsia="it-IT"/>
              </w:rPr>
            </w:pPr>
          </w:p>
        </w:tc>
      </w:tr>
      <w:tr w:rsidR="0050356C" w:rsidRPr="00290A6B" w14:paraId="3A1879BD" w14:textId="77777777" w:rsidTr="0050356C">
        <w:trPr>
          <w:cantSplit/>
          <w:trHeight w:val="263"/>
        </w:trPr>
        <w:tc>
          <w:tcPr>
            <w:tcW w:w="5026" w:type="dxa"/>
            <w:vMerge/>
            <w:vAlign w:val="center"/>
          </w:tcPr>
          <w:p w14:paraId="7F05E6D0" w14:textId="77777777" w:rsidR="0050356C" w:rsidRPr="003B5E60" w:rsidRDefault="0050356C" w:rsidP="002D2A71">
            <w:pPr>
              <w:widowControl w:val="0"/>
              <w:spacing w:after="0" w:line="240" w:lineRule="auto"/>
              <w:rPr>
                <w:rFonts w:eastAsia="Times New Roman" w:cstheme="minorHAnsi"/>
                <w:b/>
                <w:snapToGrid w:val="0"/>
                <w:lang w:eastAsia="it-IT"/>
              </w:rPr>
            </w:pPr>
          </w:p>
        </w:tc>
        <w:tc>
          <w:tcPr>
            <w:tcW w:w="4555" w:type="dxa"/>
          </w:tcPr>
          <w:p w14:paraId="2074C0E3" w14:textId="77777777" w:rsidR="0050356C" w:rsidRPr="00290A6B" w:rsidRDefault="0050356C" w:rsidP="002D2A71">
            <w:pPr>
              <w:widowControl w:val="0"/>
              <w:spacing w:after="0" w:line="240" w:lineRule="auto"/>
              <w:jc w:val="center"/>
              <w:rPr>
                <w:rFonts w:ascii="Arial" w:eastAsia="Times New Roman" w:hAnsi="Arial" w:cs="Arial"/>
                <w:snapToGrid w:val="0"/>
                <w:lang w:eastAsia="it-IT"/>
              </w:rPr>
            </w:pPr>
          </w:p>
        </w:tc>
      </w:tr>
      <w:tr w:rsidR="0050356C" w:rsidRPr="00290A6B" w14:paraId="0D26602D" w14:textId="77777777" w:rsidTr="0050356C">
        <w:trPr>
          <w:cantSplit/>
          <w:trHeight w:val="263"/>
        </w:trPr>
        <w:tc>
          <w:tcPr>
            <w:tcW w:w="5026" w:type="dxa"/>
            <w:vMerge/>
            <w:vAlign w:val="center"/>
          </w:tcPr>
          <w:p w14:paraId="5803271E" w14:textId="77777777" w:rsidR="0050356C" w:rsidRPr="003B5E60" w:rsidRDefault="0050356C" w:rsidP="002D2A71">
            <w:pPr>
              <w:widowControl w:val="0"/>
              <w:spacing w:after="0" w:line="240" w:lineRule="auto"/>
              <w:rPr>
                <w:rFonts w:eastAsia="Times New Roman" w:cstheme="minorHAnsi"/>
                <w:b/>
                <w:snapToGrid w:val="0"/>
                <w:lang w:eastAsia="it-IT"/>
              </w:rPr>
            </w:pPr>
          </w:p>
        </w:tc>
        <w:tc>
          <w:tcPr>
            <w:tcW w:w="4555" w:type="dxa"/>
          </w:tcPr>
          <w:p w14:paraId="0C00937A" w14:textId="77777777" w:rsidR="0050356C" w:rsidRPr="00290A6B" w:rsidRDefault="0050356C" w:rsidP="002D2A71">
            <w:pPr>
              <w:widowControl w:val="0"/>
              <w:spacing w:after="0" w:line="240" w:lineRule="auto"/>
              <w:jc w:val="center"/>
              <w:rPr>
                <w:rFonts w:ascii="Arial" w:eastAsia="Times New Roman" w:hAnsi="Arial" w:cs="Arial"/>
                <w:snapToGrid w:val="0"/>
                <w:lang w:eastAsia="it-IT"/>
              </w:rPr>
            </w:pPr>
          </w:p>
        </w:tc>
      </w:tr>
      <w:tr w:rsidR="0050356C" w:rsidRPr="00290A6B" w14:paraId="1FD1927D" w14:textId="77777777" w:rsidTr="0050356C">
        <w:trPr>
          <w:cantSplit/>
          <w:trHeight w:val="231"/>
        </w:trPr>
        <w:tc>
          <w:tcPr>
            <w:tcW w:w="5026" w:type="dxa"/>
            <w:vMerge w:val="restart"/>
            <w:vAlign w:val="center"/>
          </w:tcPr>
          <w:p w14:paraId="14446250" w14:textId="77777777" w:rsidR="0050356C" w:rsidRPr="003B5E60" w:rsidRDefault="0050356C" w:rsidP="002D2A71">
            <w:pPr>
              <w:widowControl w:val="0"/>
              <w:spacing w:after="0" w:line="240" w:lineRule="auto"/>
              <w:rPr>
                <w:rFonts w:eastAsia="Times New Roman" w:cstheme="minorHAnsi"/>
                <w:b/>
                <w:snapToGrid w:val="0"/>
                <w:lang w:eastAsia="it-IT"/>
              </w:rPr>
            </w:pPr>
            <w:r w:rsidRPr="003B5E60">
              <w:rPr>
                <w:rFonts w:eastAsia="Times New Roman" w:cstheme="minorHAnsi"/>
                <w:b/>
                <w:snapToGrid w:val="0"/>
                <w:lang w:eastAsia="it-IT"/>
              </w:rPr>
              <w:t>RISCHI SULL’AREA:</w:t>
            </w:r>
          </w:p>
        </w:tc>
        <w:tc>
          <w:tcPr>
            <w:tcW w:w="4555" w:type="dxa"/>
          </w:tcPr>
          <w:p w14:paraId="1E7C40E0" w14:textId="77777777" w:rsidR="0050356C" w:rsidRPr="00290A6B" w:rsidRDefault="0050356C" w:rsidP="002D2A71">
            <w:pPr>
              <w:widowControl w:val="0"/>
              <w:spacing w:after="0" w:line="240" w:lineRule="auto"/>
              <w:jc w:val="center"/>
              <w:rPr>
                <w:rFonts w:ascii="Arial" w:eastAsia="Times New Roman" w:hAnsi="Arial" w:cs="Arial"/>
                <w:snapToGrid w:val="0"/>
                <w:lang w:eastAsia="it-IT"/>
              </w:rPr>
            </w:pPr>
          </w:p>
        </w:tc>
      </w:tr>
      <w:tr w:rsidR="0050356C" w:rsidRPr="00290A6B" w14:paraId="34FE28C3" w14:textId="77777777" w:rsidTr="0050356C">
        <w:trPr>
          <w:cantSplit/>
          <w:trHeight w:val="263"/>
        </w:trPr>
        <w:tc>
          <w:tcPr>
            <w:tcW w:w="5026" w:type="dxa"/>
            <w:vMerge/>
          </w:tcPr>
          <w:p w14:paraId="45ED9954" w14:textId="77777777" w:rsidR="0050356C" w:rsidRPr="00290A6B" w:rsidRDefault="0050356C" w:rsidP="002D2A71">
            <w:pPr>
              <w:widowControl w:val="0"/>
              <w:spacing w:after="0" w:line="240" w:lineRule="auto"/>
              <w:rPr>
                <w:rFonts w:ascii="Arial" w:eastAsia="Times New Roman" w:hAnsi="Arial" w:cs="Arial"/>
                <w:b/>
                <w:snapToGrid w:val="0"/>
                <w:lang w:eastAsia="it-IT"/>
              </w:rPr>
            </w:pPr>
          </w:p>
        </w:tc>
        <w:tc>
          <w:tcPr>
            <w:tcW w:w="4555" w:type="dxa"/>
          </w:tcPr>
          <w:p w14:paraId="47201623" w14:textId="77777777" w:rsidR="0050356C" w:rsidRPr="00290A6B" w:rsidRDefault="0050356C" w:rsidP="002D2A71">
            <w:pPr>
              <w:widowControl w:val="0"/>
              <w:spacing w:after="0" w:line="240" w:lineRule="auto"/>
              <w:jc w:val="center"/>
              <w:rPr>
                <w:rFonts w:ascii="Arial" w:eastAsia="Times New Roman" w:hAnsi="Arial" w:cs="Arial"/>
                <w:snapToGrid w:val="0"/>
                <w:lang w:eastAsia="it-IT"/>
              </w:rPr>
            </w:pPr>
          </w:p>
        </w:tc>
      </w:tr>
      <w:tr w:rsidR="0050356C" w:rsidRPr="00290A6B" w14:paraId="413CBDA5" w14:textId="77777777" w:rsidTr="0050356C">
        <w:trPr>
          <w:cantSplit/>
          <w:trHeight w:val="252"/>
        </w:trPr>
        <w:tc>
          <w:tcPr>
            <w:tcW w:w="5026" w:type="dxa"/>
            <w:vMerge/>
          </w:tcPr>
          <w:p w14:paraId="156E97D6" w14:textId="77777777" w:rsidR="0050356C" w:rsidRPr="00290A6B" w:rsidRDefault="0050356C" w:rsidP="002D2A71">
            <w:pPr>
              <w:widowControl w:val="0"/>
              <w:spacing w:after="0" w:line="240" w:lineRule="auto"/>
              <w:rPr>
                <w:rFonts w:ascii="Arial" w:eastAsia="Times New Roman" w:hAnsi="Arial" w:cs="Arial"/>
                <w:b/>
                <w:snapToGrid w:val="0"/>
                <w:lang w:eastAsia="it-IT"/>
              </w:rPr>
            </w:pPr>
          </w:p>
        </w:tc>
        <w:tc>
          <w:tcPr>
            <w:tcW w:w="4555" w:type="dxa"/>
          </w:tcPr>
          <w:p w14:paraId="4EC39BCC" w14:textId="77777777" w:rsidR="0050356C" w:rsidRPr="00290A6B" w:rsidRDefault="0050356C" w:rsidP="002D2A71">
            <w:pPr>
              <w:widowControl w:val="0"/>
              <w:spacing w:after="0" w:line="240" w:lineRule="auto"/>
              <w:jc w:val="center"/>
              <w:rPr>
                <w:rFonts w:ascii="Arial" w:eastAsia="Times New Roman" w:hAnsi="Arial" w:cs="Arial"/>
                <w:snapToGrid w:val="0"/>
                <w:lang w:eastAsia="it-IT"/>
              </w:rPr>
            </w:pPr>
          </w:p>
        </w:tc>
      </w:tr>
    </w:tbl>
    <w:p w14:paraId="5244494B" w14:textId="77777777" w:rsidR="0050356C" w:rsidRPr="003B5E60" w:rsidRDefault="0050356C" w:rsidP="0050356C">
      <w:pPr>
        <w:spacing w:before="100" w:beforeAutospacing="1" w:after="100" w:afterAutospacing="1" w:line="360" w:lineRule="auto"/>
        <w:rPr>
          <w:rFonts w:eastAsia="MS Mincho" w:cstheme="minorHAnsi"/>
          <w:lang w:eastAsia="it-IT"/>
        </w:rPr>
      </w:pPr>
      <w:r w:rsidRPr="003B5E60">
        <w:rPr>
          <w:rFonts w:eastAsia="MS Mincho" w:cstheme="minorHAnsi"/>
          <w:lang w:eastAsia="it-IT"/>
        </w:rPr>
        <w:t>Data: _______     Firma: _________________________</w:t>
      </w:r>
    </w:p>
    <w:sectPr w:rsidR="0050356C" w:rsidRPr="003B5E60" w:rsidSect="00161101">
      <w:pgSz w:w="11906" w:h="16838"/>
      <w:pgMar w:top="1985" w:right="1418" w:bottom="1418" w:left="1418" w:header="709" w:footer="48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D2EB9B" w14:textId="77777777" w:rsidR="003D4455" w:rsidRDefault="003D4455" w:rsidP="00281EF7">
      <w:pPr>
        <w:spacing w:after="0" w:line="240" w:lineRule="auto"/>
      </w:pPr>
      <w:r>
        <w:separator/>
      </w:r>
    </w:p>
  </w:endnote>
  <w:endnote w:type="continuationSeparator" w:id="0">
    <w:p w14:paraId="1CEB14C1" w14:textId="77777777" w:rsidR="003D4455" w:rsidRDefault="003D4455" w:rsidP="00281E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 New Roman (Titoli CS)">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 w:name="Calibri (Corpo)">
    <w:altName w:val="Calibri"/>
    <w:charset w:val="00"/>
    <w:family w:val="roman"/>
    <w:pitch w:val="default"/>
  </w:font>
  <w:font w:name="Times New Roman (Corpo C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Pr>
      <w:id w:val="-1916072728"/>
      <w:docPartObj>
        <w:docPartGallery w:val="Page Numbers (Bottom of Page)"/>
        <w:docPartUnique/>
      </w:docPartObj>
    </w:sdtPr>
    <w:sdtContent>
      <w:p w14:paraId="7FA106C0" w14:textId="3A360EE4" w:rsidR="008532B5" w:rsidRDefault="008532B5" w:rsidP="00945416">
        <w:pPr>
          <w:pStyle w:val="Pidipagina"/>
          <w:framePr w:wrap="none" w:vAnchor="text" w:hAnchor="margin"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14:paraId="600216A7" w14:textId="77777777" w:rsidR="008532B5" w:rsidRDefault="008532B5" w:rsidP="008532B5">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2D007" w14:textId="56CA6BA1" w:rsidR="009D4EA8" w:rsidRDefault="009D4EA8">
    <w:pPr>
      <w:pStyle w:val="Pidipagina"/>
    </w:pPr>
    <w:r>
      <w:rPr>
        <w:noProof/>
        <w:lang w:eastAsia="it-IT"/>
      </w:rPr>
      <w:drawing>
        <wp:anchor distT="0" distB="0" distL="114300" distR="114300" simplePos="0" relativeHeight="251707392" behindDoc="1" locked="0" layoutInCell="1" allowOverlap="1" wp14:anchorId="2E8FF307" wp14:editId="725F4C81">
          <wp:simplePos x="0" y="0"/>
          <wp:positionH relativeFrom="column">
            <wp:posOffset>8846</wp:posOffset>
          </wp:positionH>
          <wp:positionV relativeFrom="paragraph">
            <wp:posOffset>-255030</wp:posOffset>
          </wp:positionV>
          <wp:extent cx="1104264" cy="417830"/>
          <wp:effectExtent l="0" t="0" r="1270" b="1270"/>
          <wp:wrapNone/>
          <wp:docPr id="24" name="Immagine 24" descr="Immagine che contiene testo, bottiglia, segnale, stoviglie&#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 bottiglia, segnale, stoviglie&#10;&#10;Descrizione generat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1104264" cy="417830"/>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b/>
        <w:bCs/>
        <w:sz w:val="21"/>
        <w:szCs w:val="20"/>
      </w:rPr>
      <w:id w:val="-1924484311"/>
      <w:docPartObj>
        <w:docPartGallery w:val="Page Numbers (Bottom of Page)"/>
        <w:docPartUnique/>
      </w:docPartObj>
    </w:sdtPr>
    <w:sdtContent>
      <w:p w14:paraId="0F75B131" w14:textId="34ACB633" w:rsidR="008532B5" w:rsidRPr="008532B5" w:rsidRDefault="008532B5" w:rsidP="00945416">
        <w:pPr>
          <w:pStyle w:val="Pidipagina"/>
          <w:framePr w:wrap="none" w:vAnchor="text" w:hAnchor="margin" w:y="1"/>
          <w:rPr>
            <w:rStyle w:val="Numeropagina"/>
            <w:b/>
            <w:bCs/>
            <w:sz w:val="21"/>
            <w:szCs w:val="20"/>
          </w:rPr>
        </w:pPr>
        <w:r w:rsidRPr="008532B5">
          <w:rPr>
            <w:rStyle w:val="Numeropagina"/>
            <w:b/>
            <w:bCs/>
            <w:color w:val="595959" w:themeColor="text1" w:themeTint="A6"/>
            <w:sz w:val="18"/>
            <w:szCs w:val="16"/>
          </w:rPr>
          <w:fldChar w:fldCharType="begin"/>
        </w:r>
        <w:r w:rsidRPr="008532B5">
          <w:rPr>
            <w:rStyle w:val="Numeropagina"/>
            <w:b/>
            <w:bCs/>
            <w:color w:val="595959" w:themeColor="text1" w:themeTint="A6"/>
            <w:sz w:val="18"/>
            <w:szCs w:val="16"/>
          </w:rPr>
          <w:instrText xml:space="preserve"> PAGE </w:instrText>
        </w:r>
        <w:r w:rsidRPr="008532B5">
          <w:rPr>
            <w:rStyle w:val="Numeropagina"/>
            <w:b/>
            <w:bCs/>
            <w:color w:val="595959" w:themeColor="text1" w:themeTint="A6"/>
            <w:sz w:val="18"/>
            <w:szCs w:val="16"/>
          </w:rPr>
          <w:fldChar w:fldCharType="separate"/>
        </w:r>
        <w:r w:rsidR="009E4F49">
          <w:rPr>
            <w:rStyle w:val="Numeropagina"/>
            <w:b/>
            <w:bCs/>
            <w:noProof/>
            <w:color w:val="595959" w:themeColor="text1" w:themeTint="A6"/>
            <w:sz w:val="18"/>
            <w:szCs w:val="16"/>
          </w:rPr>
          <w:t>5</w:t>
        </w:r>
        <w:r w:rsidRPr="008532B5">
          <w:rPr>
            <w:rStyle w:val="Numeropagina"/>
            <w:b/>
            <w:bCs/>
            <w:color w:val="595959" w:themeColor="text1" w:themeTint="A6"/>
            <w:sz w:val="18"/>
            <w:szCs w:val="16"/>
          </w:rPr>
          <w:fldChar w:fldCharType="end"/>
        </w:r>
      </w:p>
    </w:sdtContent>
  </w:sdt>
  <w:p w14:paraId="20B70C30" w14:textId="474F4C9F" w:rsidR="009B3FDC" w:rsidRDefault="008532B5" w:rsidP="008532B5">
    <w:pPr>
      <w:pStyle w:val="Pidipagina"/>
      <w:ind w:firstLine="360"/>
    </w:pPr>
    <w:r w:rsidRPr="002050D7">
      <w:rPr>
        <w:rFonts w:eastAsia="Calibri"/>
        <w:b/>
        <w:bCs/>
        <w:caps/>
        <w:noProof/>
        <w:lang w:eastAsia="it-IT"/>
      </w:rPr>
      <w:drawing>
        <wp:anchor distT="0" distB="0" distL="114300" distR="114300" simplePos="0" relativeHeight="251721728" behindDoc="1" locked="0" layoutInCell="1" allowOverlap="1" wp14:anchorId="483B54EA" wp14:editId="392C1D88">
          <wp:simplePos x="0" y="0"/>
          <wp:positionH relativeFrom="column">
            <wp:posOffset>330517</wp:posOffset>
          </wp:positionH>
          <wp:positionV relativeFrom="paragraph">
            <wp:posOffset>-96120</wp:posOffset>
          </wp:positionV>
          <wp:extent cx="287998" cy="948690"/>
          <wp:effectExtent l="0" t="317" r="4127" b="4128"/>
          <wp:wrapNone/>
          <wp:docPr id="85825216" name="Immagine 85825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5400000">
                    <a:off x="0" y="0"/>
                    <a:ext cx="287998" cy="94869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49D536" w14:textId="77777777" w:rsidR="003D4455" w:rsidRDefault="003D4455" w:rsidP="00281EF7">
      <w:pPr>
        <w:spacing w:after="0" w:line="240" w:lineRule="auto"/>
      </w:pPr>
      <w:r>
        <w:separator/>
      </w:r>
    </w:p>
  </w:footnote>
  <w:footnote w:type="continuationSeparator" w:id="0">
    <w:p w14:paraId="0799B11D" w14:textId="77777777" w:rsidR="003D4455" w:rsidRDefault="003D4455" w:rsidP="00281E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9F1BF" w14:textId="02E1B9EE" w:rsidR="009D4EA8" w:rsidRPr="009731D1" w:rsidRDefault="00D60A93" w:rsidP="00507D45">
    <w:pPr>
      <w:pStyle w:val="TipoDocumento"/>
      <w:spacing w:after="0"/>
      <w:ind w:right="848"/>
      <w:rPr>
        <w:sz w:val="16"/>
        <w:szCs w:val="17"/>
      </w:rPr>
    </w:pPr>
    <w:r>
      <w:rPr>
        <w:noProof/>
        <w:lang w:eastAsia="it-IT"/>
      </w:rPr>
      <w:drawing>
        <wp:anchor distT="0" distB="0" distL="114300" distR="114300" simplePos="0" relativeHeight="251727872" behindDoc="0" locked="0" layoutInCell="1" allowOverlap="1" wp14:anchorId="19256C43" wp14:editId="38BD6EF3">
          <wp:simplePos x="0" y="0"/>
          <wp:positionH relativeFrom="column">
            <wp:posOffset>4899660</wp:posOffset>
          </wp:positionH>
          <wp:positionV relativeFrom="paragraph">
            <wp:posOffset>-71755</wp:posOffset>
          </wp:positionV>
          <wp:extent cx="864000" cy="414492"/>
          <wp:effectExtent l="0" t="0" r="0" b="5080"/>
          <wp:wrapNone/>
          <wp:docPr id="1486477183" name="Immagine 1486477183" descr="Immagine che contiene testo, Carattere, logo, Elementi grafici&#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6477183" name="Immagine 1486477183" descr="Immagine che contiene testo, Carattere, logo, Elementi grafici&#10;&#10;Descrizione generata automaticamente"/>
                  <pic:cNvPicPr>
                    <a:picLocks noChangeAspect="1" noChangeArrowheads="1"/>
                  </pic:cNvPicPr>
                </pic:nvPicPr>
                <pic:blipFill>
                  <a:blip r:embed="rId1">
                    <a:alphaModFix amt="70000"/>
                    <a:extLst>
                      <a:ext uri="{28A0092B-C50C-407E-A947-70E740481C1C}">
                        <a14:useLocalDpi xmlns:a14="http://schemas.microsoft.com/office/drawing/2010/main" val="0"/>
                      </a:ext>
                    </a:extLst>
                  </a:blip>
                  <a:srcRect/>
                  <a:stretch>
                    <a:fillRect/>
                  </a:stretch>
                </pic:blipFill>
                <pic:spPr bwMode="auto">
                  <a:xfrm>
                    <a:off x="0" y="0"/>
                    <a:ext cx="864000" cy="414492"/>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it-IT"/>
      </w:rPr>
      <w:drawing>
        <wp:anchor distT="0" distB="0" distL="114300" distR="114300" simplePos="0" relativeHeight="251724800" behindDoc="0" locked="0" layoutInCell="1" allowOverlap="1" wp14:anchorId="344F76FE" wp14:editId="1AD483CA">
          <wp:simplePos x="0" y="0"/>
          <wp:positionH relativeFrom="column">
            <wp:posOffset>4021455</wp:posOffset>
          </wp:positionH>
          <wp:positionV relativeFrom="paragraph">
            <wp:posOffset>-86995</wp:posOffset>
          </wp:positionV>
          <wp:extent cx="756000" cy="461839"/>
          <wp:effectExtent l="0" t="0" r="6350" b="0"/>
          <wp:wrapNone/>
          <wp:docPr id="5" name="Immagine 5"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5" descr="Immagine che contiene testo&#10;&#10;Descrizione generata automaticamente"/>
                  <pic:cNvPicPr>
                    <a:picLocks noChangeAspect="1" noChangeArrowheads="1"/>
                  </pic:cNvPicPr>
                </pic:nvPicPr>
                <pic:blipFill>
                  <a:blip r:embed="rId2">
                    <a:alphaModFix amt="70000"/>
                    <a:extLst>
                      <a:ext uri="{28A0092B-C50C-407E-A947-70E740481C1C}">
                        <a14:useLocalDpi xmlns:a14="http://schemas.microsoft.com/office/drawing/2010/main" val="0"/>
                      </a:ext>
                    </a:extLst>
                  </a:blip>
                  <a:srcRect/>
                  <a:stretch>
                    <a:fillRect/>
                  </a:stretch>
                </pic:blipFill>
                <pic:spPr bwMode="auto">
                  <a:xfrm>
                    <a:off x="0" y="0"/>
                    <a:ext cx="756000" cy="461839"/>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731D1">
      <w:rPr>
        <w:rFonts w:ascii="Calibri" w:eastAsia="Calibri" w:hAnsi="Calibri" w:cs="Calibri"/>
        <w:smallCaps/>
        <w:noProof/>
        <w:color w:val="FFFFFF" w:themeColor="background1"/>
        <w:sz w:val="40"/>
        <w:szCs w:val="40"/>
        <w:lang w:eastAsia="it-IT"/>
      </w:rPr>
      <w:drawing>
        <wp:anchor distT="0" distB="0" distL="114300" distR="114300" simplePos="0" relativeHeight="251709440" behindDoc="0" locked="0" layoutInCell="1" allowOverlap="1" wp14:anchorId="296D8DA0" wp14:editId="26B29910">
          <wp:simplePos x="0" y="0"/>
          <wp:positionH relativeFrom="column">
            <wp:posOffset>2718435</wp:posOffset>
          </wp:positionH>
          <wp:positionV relativeFrom="paragraph">
            <wp:posOffset>-27940</wp:posOffset>
          </wp:positionV>
          <wp:extent cx="1116000" cy="365493"/>
          <wp:effectExtent l="0" t="0" r="8255" b="0"/>
          <wp:wrapNone/>
          <wp:docPr id="23" name="Immagine 23"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Immagine 93" descr="Immagine che contiene testo&#10;&#10;Descrizione generata automaticamente"/>
                  <pic:cNvPicPr>
                    <a:picLocks noChangeAspect="1" noChangeArrowheads="1"/>
                  </pic:cNvPicPr>
                </pic:nvPicPr>
                <pic:blipFill>
                  <a:blip r:embed="rId3">
                    <a:alphaModFix amt="70000"/>
                    <a:extLst>
                      <a:ext uri="{28A0092B-C50C-407E-A947-70E740481C1C}">
                        <a14:useLocalDpi xmlns:a14="http://schemas.microsoft.com/office/drawing/2010/main" val="0"/>
                      </a:ext>
                    </a:extLst>
                  </a:blip>
                  <a:srcRect/>
                  <a:stretch>
                    <a:fillRect/>
                  </a:stretch>
                </pic:blipFill>
                <pic:spPr bwMode="auto">
                  <a:xfrm>
                    <a:off x="0" y="0"/>
                    <a:ext cx="1116000" cy="365493"/>
                  </a:xfrm>
                  <a:prstGeom prst="rect">
                    <a:avLst/>
                  </a:prstGeom>
                  <a:noFill/>
                </pic:spPr>
              </pic:pic>
            </a:graphicData>
          </a:graphic>
          <wp14:sizeRelH relativeFrom="margin">
            <wp14:pctWidth>0</wp14:pctWidth>
          </wp14:sizeRelH>
          <wp14:sizeRelV relativeFrom="margin">
            <wp14:pctHeight>0</wp14:pctHeight>
          </wp14:sizeRelV>
        </wp:anchor>
      </w:drawing>
    </w:r>
    <w:r w:rsidR="009731D1" w:rsidRPr="002050D7">
      <w:rPr>
        <w:rFonts w:eastAsia="Calibri"/>
        <w:noProof/>
        <w:lang w:eastAsia="it-IT"/>
      </w:rPr>
      <w:drawing>
        <wp:anchor distT="0" distB="0" distL="114300" distR="114300" simplePos="0" relativeHeight="251713536" behindDoc="1" locked="0" layoutInCell="1" allowOverlap="1" wp14:anchorId="238C4224" wp14:editId="0B67012E">
          <wp:simplePos x="0" y="0"/>
          <wp:positionH relativeFrom="column">
            <wp:posOffset>328396</wp:posOffset>
          </wp:positionH>
          <wp:positionV relativeFrom="paragraph">
            <wp:posOffset>-804025</wp:posOffset>
          </wp:positionV>
          <wp:extent cx="287998" cy="948690"/>
          <wp:effectExtent l="0" t="317" r="4127" b="4128"/>
          <wp:wrapNone/>
          <wp:docPr id="27" name="Immagin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rot="5400000">
                    <a:off x="0" y="0"/>
                    <a:ext cx="287998" cy="9486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731D1" w:rsidRPr="009731D1">
      <w:rPr>
        <w:sz w:val="16"/>
        <w:szCs w:val="17"/>
      </w:rPr>
      <w:t>documento</w:t>
    </w:r>
  </w:p>
  <w:p w14:paraId="56A2F7C4" w14:textId="52F897EC" w:rsidR="00D60A93" w:rsidRDefault="003448F7" w:rsidP="00D60A93">
    <w:pPr>
      <w:tabs>
        <w:tab w:val="right" w:pos="9070"/>
      </w:tabs>
      <w:spacing w:after="0" w:line="240" w:lineRule="auto"/>
      <w:rPr>
        <w:b/>
        <w:bCs/>
        <w:color w:val="595959" w:themeColor="text1" w:themeTint="A6"/>
        <w:sz w:val="18"/>
        <w:szCs w:val="16"/>
      </w:rPr>
    </w:pPr>
    <w:r>
      <w:rPr>
        <w:b/>
        <w:bCs/>
        <w:color w:val="595959" w:themeColor="text1" w:themeTint="A6"/>
        <w:sz w:val="18"/>
        <w:szCs w:val="16"/>
      </w:rPr>
      <w:t>Parere dell’</w:t>
    </w:r>
    <w:r w:rsidR="0045691F">
      <w:rPr>
        <w:b/>
        <w:bCs/>
        <w:color w:val="595959" w:themeColor="text1" w:themeTint="A6"/>
        <w:sz w:val="18"/>
        <w:szCs w:val="16"/>
      </w:rPr>
      <w:t xml:space="preserve">organo di revisione sulla proposta di </w:t>
    </w:r>
  </w:p>
  <w:p w14:paraId="5ED6165F" w14:textId="635C210B" w:rsidR="009731D1" w:rsidRPr="009731D1" w:rsidRDefault="003448F7" w:rsidP="00F8628F">
    <w:pPr>
      <w:tabs>
        <w:tab w:val="right" w:pos="9070"/>
      </w:tabs>
      <w:spacing w:after="0" w:line="240" w:lineRule="auto"/>
      <w:rPr>
        <w:b/>
        <w:bCs/>
        <w:color w:val="7F7F7F" w:themeColor="text1" w:themeTint="80"/>
        <w:sz w:val="18"/>
        <w:szCs w:val="16"/>
      </w:rPr>
    </w:pPr>
    <w:r>
      <w:rPr>
        <w:b/>
        <w:bCs/>
        <w:color w:val="595959" w:themeColor="text1" w:themeTint="A6"/>
        <w:sz w:val="18"/>
        <w:szCs w:val="16"/>
      </w:rPr>
      <w:t>bilancio di previsione 202</w:t>
    </w:r>
    <w:r w:rsidR="002C5842">
      <w:rPr>
        <w:b/>
        <w:bCs/>
        <w:color w:val="595959" w:themeColor="text1" w:themeTint="A6"/>
        <w:sz w:val="18"/>
        <w:szCs w:val="16"/>
      </w:rPr>
      <w:t>6</w:t>
    </w:r>
    <w:r>
      <w:rPr>
        <w:b/>
        <w:bCs/>
        <w:color w:val="595959" w:themeColor="text1" w:themeTint="A6"/>
        <w:sz w:val="18"/>
        <w:szCs w:val="16"/>
      </w:rPr>
      <w:t>-202</w:t>
    </w:r>
    <w:r w:rsidR="002C5842">
      <w:rPr>
        <w:b/>
        <w:bCs/>
        <w:color w:val="595959" w:themeColor="text1" w:themeTint="A6"/>
        <w:sz w:val="18"/>
        <w:szCs w:val="16"/>
      </w:rPr>
      <w:t>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1F9FF" w14:textId="71F208C2" w:rsidR="00EA572C" w:rsidRDefault="00875C18">
    <w:pPr>
      <w:pStyle w:val="Intestazione"/>
    </w:pPr>
    <w:r>
      <w:rPr>
        <w:noProof/>
        <w:lang w:eastAsia="it-IT"/>
      </w:rPr>
      <w:drawing>
        <wp:anchor distT="0" distB="0" distL="114300" distR="114300" simplePos="0" relativeHeight="251722752" behindDoc="0" locked="0" layoutInCell="1" allowOverlap="1" wp14:anchorId="25CD9E61" wp14:editId="34740C89">
          <wp:simplePos x="0" y="0"/>
          <wp:positionH relativeFrom="column">
            <wp:posOffset>3571875</wp:posOffset>
          </wp:positionH>
          <wp:positionV relativeFrom="paragraph">
            <wp:posOffset>52070</wp:posOffset>
          </wp:positionV>
          <wp:extent cx="1080000" cy="660849"/>
          <wp:effectExtent l="0" t="0" r="6350" b="6350"/>
          <wp:wrapNone/>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0000" cy="660849"/>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731D1">
      <w:rPr>
        <w:rFonts w:ascii="Calibri" w:eastAsia="Calibri" w:hAnsi="Calibri" w:cs="Calibri"/>
        <w:b/>
        <w:smallCaps/>
        <w:noProof/>
        <w:color w:val="FFFFFF" w:themeColor="background1"/>
        <w:sz w:val="40"/>
        <w:szCs w:val="40"/>
        <w:lang w:eastAsia="it-IT"/>
      </w:rPr>
      <w:drawing>
        <wp:anchor distT="0" distB="0" distL="114300" distR="114300" simplePos="0" relativeHeight="251717632" behindDoc="0" locked="0" layoutInCell="1" allowOverlap="1" wp14:anchorId="049B35C8" wp14:editId="651D07C1">
          <wp:simplePos x="0" y="0"/>
          <wp:positionH relativeFrom="column">
            <wp:posOffset>1793875</wp:posOffset>
          </wp:positionH>
          <wp:positionV relativeFrom="paragraph">
            <wp:posOffset>144145</wp:posOffset>
          </wp:positionV>
          <wp:extent cx="1548000" cy="506974"/>
          <wp:effectExtent l="0" t="0" r="0" b="7620"/>
          <wp:wrapNone/>
          <wp:docPr id="30" name="Immagine 30"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Immagine 93" descr="Immagine che contiene testo&#10;&#10;Descrizione generata automaticamen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48000" cy="506974"/>
                  </a:xfrm>
                  <a:prstGeom prst="rect">
                    <a:avLst/>
                  </a:prstGeom>
                  <a:noFill/>
                </pic:spPr>
              </pic:pic>
            </a:graphicData>
          </a:graphic>
          <wp14:sizeRelH relativeFrom="margin">
            <wp14:pctWidth>0</wp14:pctWidth>
          </wp14:sizeRelH>
          <wp14:sizeRelV relativeFrom="margin">
            <wp14:pctHeight>0</wp14:pctHeight>
          </wp14:sizeRelV>
        </wp:anchor>
      </w:drawing>
    </w:r>
    <w:r>
      <w:rPr>
        <w:noProof/>
        <w:lang w:eastAsia="it-IT"/>
      </w:rPr>
      <w:drawing>
        <wp:anchor distT="0" distB="0" distL="114300" distR="114300" simplePos="0" relativeHeight="251725824" behindDoc="0" locked="0" layoutInCell="1" allowOverlap="1" wp14:anchorId="76FFEBBE" wp14:editId="457CF159">
          <wp:simplePos x="0" y="0"/>
          <wp:positionH relativeFrom="column">
            <wp:posOffset>4813935</wp:posOffset>
          </wp:positionH>
          <wp:positionV relativeFrom="paragraph">
            <wp:posOffset>93980</wp:posOffset>
          </wp:positionV>
          <wp:extent cx="1224000" cy="587194"/>
          <wp:effectExtent l="0" t="0" r="0" b="3810"/>
          <wp:wrapNone/>
          <wp:docPr id="1710632856"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8"/>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24000" cy="587194"/>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B24BC"/>
    <w:multiLevelType w:val="hybridMultilevel"/>
    <w:tmpl w:val="F582068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3155D0A"/>
    <w:multiLevelType w:val="multilevel"/>
    <w:tmpl w:val="94D08C70"/>
    <w:lvl w:ilvl="0">
      <w:start w:val="1"/>
      <w:numFmt w:val="decimal"/>
      <w:lvlText w:val="%1."/>
      <w:lvlJc w:val="left"/>
      <w:pPr>
        <w:ind w:left="360" w:hanging="360"/>
      </w:pPr>
    </w:lvl>
    <w:lvl w:ilvl="1">
      <w:start w:val="3"/>
      <w:numFmt w:val="decimal"/>
      <w:isLgl/>
      <w:lvlText w:val="%1.%2."/>
      <w:lvlJc w:val="left"/>
      <w:pPr>
        <w:ind w:left="504" w:hanging="504"/>
      </w:pPr>
    </w:lvl>
    <w:lvl w:ilvl="2">
      <w:start w:val="3"/>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080" w:hanging="1080"/>
      </w:pPr>
    </w:lvl>
    <w:lvl w:ilvl="7">
      <w:start w:val="1"/>
      <w:numFmt w:val="decimal"/>
      <w:isLgl/>
      <w:lvlText w:val="%1.%2.%3.%4.%5.%6.%7.%8."/>
      <w:lvlJc w:val="left"/>
      <w:pPr>
        <w:ind w:left="1440" w:hanging="1440"/>
      </w:pPr>
    </w:lvl>
    <w:lvl w:ilvl="8">
      <w:start w:val="1"/>
      <w:numFmt w:val="decimal"/>
      <w:isLgl/>
      <w:lvlText w:val="%1.%2.%3.%4.%5.%6.%7.%8.%9."/>
      <w:lvlJc w:val="left"/>
      <w:pPr>
        <w:ind w:left="1440" w:hanging="1440"/>
      </w:pPr>
    </w:lvl>
  </w:abstractNum>
  <w:abstractNum w:abstractNumId="2" w15:restartNumberingAfterBreak="0">
    <w:nsid w:val="05F713A2"/>
    <w:multiLevelType w:val="hybridMultilevel"/>
    <w:tmpl w:val="CA7ED24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9B81954"/>
    <w:multiLevelType w:val="hybridMultilevel"/>
    <w:tmpl w:val="A9362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B73AA2"/>
    <w:multiLevelType w:val="hybridMultilevel"/>
    <w:tmpl w:val="1D3E423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5B90824"/>
    <w:multiLevelType w:val="hybridMultilevel"/>
    <w:tmpl w:val="4A0634A0"/>
    <w:lvl w:ilvl="0" w:tplc="5DB8DBA2">
      <w:numFmt w:val="bullet"/>
      <w:lvlText w:val="-"/>
      <w:lvlJc w:val="left"/>
      <w:pPr>
        <w:ind w:left="720" w:hanging="360"/>
      </w:pPr>
      <w:rPr>
        <w:rFonts w:ascii="Calibri" w:eastAsiaTheme="minorHAnsi"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67700DD"/>
    <w:multiLevelType w:val="hybridMultilevel"/>
    <w:tmpl w:val="74BA7D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B443BEA"/>
    <w:multiLevelType w:val="hybridMultilevel"/>
    <w:tmpl w:val="7E54DA6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3676053"/>
    <w:multiLevelType w:val="hybridMultilevel"/>
    <w:tmpl w:val="33D86878"/>
    <w:lvl w:ilvl="0" w:tplc="3DBCDB9A">
      <w:start w:val="1"/>
      <w:numFmt w:val="lowerLetter"/>
      <w:lvlText w:val="%1)"/>
      <w:lvlJc w:val="left"/>
      <w:pPr>
        <w:ind w:left="954" w:hanging="360"/>
      </w:pPr>
      <w:rPr>
        <w:rFonts w:hint="default"/>
      </w:rPr>
    </w:lvl>
    <w:lvl w:ilvl="1" w:tplc="04090019" w:tentative="1">
      <w:start w:val="1"/>
      <w:numFmt w:val="lowerLetter"/>
      <w:lvlText w:val="%2."/>
      <w:lvlJc w:val="left"/>
      <w:pPr>
        <w:ind w:left="1674" w:hanging="360"/>
      </w:pPr>
    </w:lvl>
    <w:lvl w:ilvl="2" w:tplc="0409001B" w:tentative="1">
      <w:start w:val="1"/>
      <w:numFmt w:val="lowerRoman"/>
      <w:lvlText w:val="%3."/>
      <w:lvlJc w:val="right"/>
      <w:pPr>
        <w:ind w:left="2394" w:hanging="180"/>
      </w:pPr>
    </w:lvl>
    <w:lvl w:ilvl="3" w:tplc="0409000F" w:tentative="1">
      <w:start w:val="1"/>
      <w:numFmt w:val="decimal"/>
      <w:lvlText w:val="%4."/>
      <w:lvlJc w:val="left"/>
      <w:pPr>
        <w:ind w:left="3114" w:hanging="360"/>
      </w:pPr>
    </w:lvl>
    <w:lvl w:ilvl="4" w:tplc="04090019" w:tentative="1">
      <w:start w:val="1"/>
      <w:numFmt w:val="lowerLetter"/>
      <w:lvlText w:val="%5."/>
      <w:lvlJc w:val="left"/>
      <w:pPr>
        <w:ind w:left="3834" w:hanging="360"/>
      </w:pPr>
    </w:lvl>
    <w:lvl w:ilvl="5" w:tplc="0409001B" w:tentative="1">
      <w:start w:val="1"/>
      <w:numFmt w:val="lowerRoman"/>
      <w:lvlText w:val="%6."/>
      <w:lvlJc w:val="right"/>
      <w:pPr>
        <w:ind w:left="4554" w:hanging="180"/>
      </w:pPr>
    </w:lvl>
    <w:lvl w:ilvl="6" w:tplc="0409000F" w:tentative="1">
      <w:start w:val="1"/>
      <w:numFmt w:val="decimal"/>
      <w:lvlText w:val="%7."/>
      <w:lvlJc w:val="left"/>
      <w:pPr>
        <w:ind w:left="5274" w:hanging="360"/>
      </w:pPr>
    </w:lvl>
    <w:lvl w:ilvl="7" w:tplc="04090019" w:tentative="1">
      <w:start w:val="1"/>
      <w:numFmt w:val="lowerLetter"/>
      <w:lvlText w:val="%8."/>
      <w:lvlJc w:val="left"/>
      <w:pPr>
        <w:ind w:left="5994" w:hanging="360"/>
      </w:pPr>
    </w:lvl>
    <w:lvl w:ilvl="8" w:tplc="0409001B" w:tentative="1">
      <w:start w:val="1"/>
      <w:numFmt w:val="lowerRoman"/>
      <w:lvlText w:val="%9."/>
      <w:lvlJc w:val="right"/>
      <w:pPr>
        <w:ind w:left="6714" w:hanging="180"/>
      </w:pPr>
    </w:lvl>
  </w:abstractNum>
  <w:abstractNum w:abstractNumId="9" w15:restartNumberingAfterBreak="0">
    <w:nsid w:val="237A4133"/>
    <w:multiLevelType w:val="hybridMultilevel"/>
    <w:tmpl w:val="8B940D4E"/>
    <w:lvl w:ilvl="0" w:tplc="04100005">
      <w:start w:val="1"/>
      <w:numFmt w:val="bullet"/>
      <w:lvlText w:val=""/>
      <w:lvlJc w:val="left"/>
      <w:pPr>
        <w:ind w:left="1050" w:hanging="360"/>
      </w:pPr>
      <w:rPr>
        <w:rFonts w:ascii="Wingdings" w:hAnsi="Wingdings" w:hint="default"/>
      </w:rPr>
    </w:lvl>
    <w:lvl w:ilvl="1" w:tplc="04100003" w:tentative="1">
      <w:start w:val="1"/>
      <w:numFmt w:val="bullet"/>
      <w:lvlText w:val="o"/>
      <w:lvlJc w:val="left"/>
      <w:pPr>
        <w:ind w:left="1770" w:hanging="360"/>
      </w:pPr>
      <w:rPr>
        <w:rFonts w:ascii="Courier New" w:hAnsi="Courier New" w:cs="Courier New" w:hint="default"/>
      </w:rPr>
    </w:lvl>
    <w:lvl w:ilvl="2" w:tplc="04100005" w:tentative="1">
      <w:start w:val="1"/>
      <w:numFmt w:val="bullet"/>
      <w:lvlText w:val=""/>
      <w:lvlJc w:val="left"/>
      <w:pPr>
        <w:ind w:left="2490" w:hanging="360"/>
      </w:pPr>
      <w:rPr>
        <w:rFonts w:ascii="Wingdings" w:hAnsi="Wingdings" w:hint="default"/>
      </w:rPr>
    </w:lvl>
    <w:lvl w:ilvl="3" w:tplc="04100001" w:tentative="1">
      <w:start w:val="1"/>
      <w:numFmt w:val="bullet"/>
      <w:lvlText w:val=""/>
      <w:lvlJc w:val="left"/>
      <w:pPr>
        <w:ind w:left="3210" w:hanging="360"/>
      </w:pPr>
      <w:rPr>
        <w:rFonts w:ascii="Symbol" w:hAnsi="Symbol" w:hint="default"/>
      </w:rPr>
    </w:lvl>
    <w:lvl w:ilvl="4" w:tplc="04100003" w:tentative="1">
      <w:start w:val="1"/>
      <w:numFmt w:val="bullet"/>
      <w:lvlText w:val="o"/>
      <w:lvlJc w:val="left"/>
      <w:pPr>
        <w:ind w:left="3930" w:hanging="360"/>
      </w:pPr>
      <w:rPr>
        <w:rFonts w:ascii="Courier New" w:hAnsi="Courier New" w:cs="Courier New" w:hint="default"/>
      </w:rPr>
    </w:lvl>
    <w:lvl w:ilvl="5" w:tplc="04100005" w:tentative="1">
      <w:start w:val="1"/>
      <w:numFmt w:val="bullet"/>
      <w:lvlText w:val=""/>
      <w:lvlJc w:val="left"/>
      <w:pPr>
        <w:ind w:left="4650" w:hanging="360"/>
      </w:pPr>
      <w:rPr>
        <w:rFonts w:ascii="Wingdings" w:hAnsi="Wingdings" w:hint="default"/>
      </w:rPr>
    </w:lvl>
    <w:lvl w:ilvl="6" w:tplc="04100001" w:tentative="1">
      <w:start w:val="1"/>
      <w:numFmt w:val="bullet"/>
      <w:lvlText w:val=""/>
      <w:lvlJc w:val="left"/>
      <w:pPr>
        <w:ind w:left="5370" w:hanging="360"/>
      </w:pPr>
      <w:rPr>
        <w:rFonts w:ascii="Symbol" w:hAnsi="Symbol" w:hint="default"/>
      </w:rPr>
    </w:lvl>
    <w:lvl w:ilvl="7" w:tplc="04100003" w:tentative="1">
      <w:start w:val="1"/>
      <w:numFmt w:val="bullet"/>
      <w:lvlText w:val="o"/>
      <w:lvlJc w:val="left"/>
      <w:pPr>
        <w:ind w:left="6090" w:hanging="360"/>
      </w:pPr>
      <w:rPr>
        <w:rFonts w:ascii="Courier New" w:hAnsi="Courier New" w:cs="Courier New" w:hint="default"/>
      </w:rPr>
    </w:lvl>
    <w:lvl w:ilvl="8" w:tplc="04100005" w:tentative="1">
      <w:start w:val="1"/>
      <w:numFmt w:val="bullet"/>
      <w:lvlText w:val=""/>
      <w:lvlJc w:val="left"/>
      <w:pPr>
        <w:ind w:left="6810" w:hanging="360"/>
      </w:pPr>
      <w:rPr>
        <w:rFonts w:ascii="Wingdings" w:hAnsi="Wingdings" w:hint="default"/>
      </w:rPr>
    </w:lvl>
  </w:abstractNum>
  <w:abstractNum w:abstractNumId="10" w15:restartNumberingAfterBreak="0">
    <w:nsid w:val="24784452"/>
    <w:multiLevelType w:val="hybridMultilevel"/>
    <w:tmpl w:val="92A8DFD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9DD3809"/>
    <w:multiLevelType w:val="hybridMultilevel"/>
    <w:tmpl w:val="CA2C80AA"/>
    <w:lvl w:ilvl="0" w:tplc="483C8700">
      <w:start w:val="1"/>
      <w:numFmt w:val="lowerLetter"/>
      <w:lvlText w:val="%1)"/>
      <w:lvlJc w:val="left"/>
      <w:pPr>
        <w:ind w:left="720" w:hanging="360"/>
      </w:pPr>
      <w:rPr>
        <w:rFonts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2" w15:restartNumberingAfterBreak="0">
    <w:nsid w:val="2CB2614E"/>
    <w:multiLevelType w:val="multilevel"/>
    <w:tmpl w:val="39F60982"/>
    <w:lvl w:ilvl="0">
      <w:start w:val="1"/>
      <w:numFmt w:val="bullet"/>
      <w:lvlText w:val=""/>
      <w:lvlJc w:val="left"/>
      <w:pPr>
        <w:ind w:left="436" w:hanging="360"/>
      </w:pPr>
      <w:rPr>
        <w:rFonts w:ascii="Symbol" w:hAnsi="Symbol" w:hint="default"/>
        <w:sz w:val="16"/>
      </w:rPr>
    </w:lvl>
    <w:lvl w:ilvl="1">
      <w:start w:val="1"/>
      <w:numFmt w:val="none"/>
      <w:lvlText w:val="o"/>
      <w:legacy w:legacy="1" w:legacySpace="120" w:legacyIndent="360"/>
      <w:lvlJc w:val="left"/>
      <w:pPr>
        <w:ind w:left="796" w:hanging="360"/>
      </w:pPr>
      <w:rPr>
        <w:rFonts w:ascii="Courier New" w:hAnsi="Courier New" w:cs="Times New Roman" w:hint="default"/>
      </w:rPr>
    </w:lvl>
    <w:lvl w:ilvl="2">
      <w:start w:val="1"/>
      <w:numFmt w:val="none"/>
      <w:lvlText w:val=""/>
      <w:legacy w:legacy="1" w:legacySpace="120" w:legacyIndent="360"/>
      <w:lvlJc w:val="left"/>
      <w:pPr>
        <w:ind w:left="1156" w:hanging="360"/>
      </w:pPr>
      <w:rPr>
        <w:rFonts w:ascii="Wingdings" w:hAnsi="Wingdings" w:cs="Times New Roman" w:hint="default"/>
      </w:rPr>
    </w:lvl>
    <w:lvl w:ilvl="3">
      <w:start w:val="1"/>
      <w:numFmt w:val="none"/>
      <w:lvlText w:val=""/>
      <w:legacy w:legacy="1" w:legacySpace="120" w:legacyIndent="360"/>
      <w:lvlJc w:val="left"/>
      <w:pPr>
        <w:ind w:left="1516" w:hanging="360"/>
      </w:pPr>
      <w:rPr>
        <w:rFonts w:ascii="Symbol" w:hAnsi="Symbol" w:cs="Times New Roman" w:hint="default"/>
      </w:rPr>
    </w:lvl>
    <w:lvl w:ilvl="4">
      <w:start w:val="1"/>
      <w:numFmt w:val="none"/>
      <w:lvlText w:val="o"/>
      <w:legacy w:legacy="1" w:legacySpace="120" w:legacyIndent="360"/>
      <w:lvlJc w:val="left"/>
      <w:pPr>
        <w:ind w:left="1876" w:hanging="360"/>
      </w:pPr>
      <w:rPr>
        <w:rFonts w:ascii="Courier New" w:hAnsi="Courier New" w:cs="Times New Roman" w:hint="default"/>
      </w:rPr>
    </w:lvl>
    <w:lvl w:ilvl="5">
      <w:start w:val="1"/>
      <w:numFmt w:val="none"/>
      <w:lvlText w:val=""/>
      <w:legacy w:legacy="1" w:legacySpace="120" w:legacyIndent="360"/>
      <w:lvlJc w:val="left"/>
      <w:pPr>
        <w:ind w:left="2236" w:hanging="360"/>
      </w:pPr>
      <w:rPr>
        <w:rFonts w:ascii="Wingdings" w:hAnsi="Wingdings" w:cs="Times New Roman" w:hint="default"/>
      </w:rPr>
    </w:lvl>
    <w:lvl w:ilvl="6">
      <w:start w:val="1"/>
      <w:numFmt w:val="none"/>
      <w:lvlText w:val=""/>
      <w:legacy w:legacy="1" w:legacySpace="120" w:legacyIndent="360"/>
      <w:lvlJc w:val="left"/>
      <w:pPr>
        <w:ind w:left="2596" w:hanging="360"/>
      </w:pPr>
      <w:rPr>
        <w:rFonts w:ascii="Symbol" w:hAnsi="Symbol" w:cs="Times New Roman" w:hint="default"/>
      </w:rPr>
    </w:lvl>
    <w:lvl w:ilvl="7">
      <w:start w:val="1"/>
      <w:numFmt w:val="none"/>
      <w:lvlText w:val="o"/>
      <w:legacy w:legacy="1" w:legacySpace="120" w:legacyIndent="360"/>
      <w:lvlJc w:val="left"/>
      <w:pPr>
        <w:ind w:left="2956" w:hanging="360"/>
      </w:pPr>
      <w:rPr>
        <w:rFonts w:ascii="Courier New" w:hAnsi="Courier New" w:cs="Times New Roman" w:hint="default"/>
      </w:rPr>
    </w:lvl>
    <w:lvl w:ilvl="8">
      <w:start w:val="1"/>
      <w:numFmt w:val="none"/>
      <w:lvlText w:val=""/>
      <w:legacy w:legacy="1" w:legacySpace="120" w:legacyIndent="360"/>
      <w:lvlJc w:val="left"/>
      <w:pPr>
        <w:ind w:left="3316" w:hanging="360"/>
      </w:pPr>
      <w:rPr>
        <w:rFonts w:ascii="Wingdings" w:hAnsi="Wingdings" w:cs="Times New Roman" w:hint="default"/>
      </w:rPr>
    </w:lvl>
  </w:abstractNum>
  <w:abstractNum w:abstractNumId="13" w15:restartNumberingAfterBreak="0">
    <w:nsid w:val="3798737D"/>
    <w:multiLevelType w:val="hybridMultilevel"/>
    <w:tmpl w:val="C436E67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37FC005A"/>
    <w:multiLevelType w:val="hybridMultilevel"/>
    <w:tmpl w:val="A8487D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3C1000E6"/>
    <w:multiLevelType w:val="hybridMultilevel"/>
    <w:tmpl w:val="6F46709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43611F64"/>
    <w:multiLevelType w:val="multilevel"/>
    <w:tmpl w:val="D898E154"/>
    <w:lvl w:ilvl="0">
      <w:numFmt w:val="bullet"/>
      <w:lvlText w:val="-"/>
      <w:lvlJc w:val="left"/>
      <w:pPr>
        <w:ind w:left="436" w:hanging="360"/>
      </w:pPr>
      <w:rPr>
        <w:rFonts w:ascii="Arial" w:eastAsia="Times New Roman" w:hAnsi="Arial" w:cs="Arial" w:hint="default"/>
        <w:sz w:val="16"/>
      </w:rPr>
    </w:lvl>
    <w:lvl w:ilvl="1">
      <w:start w:val="1"/>
      <w:numFmt w:val="none"/>
      <w:lvlText w:val="o"/>
      <w:legacy w:legacy="1" w:legacySpace="120" w:legacyIndent="360"/>
      <w:lvlJc w:val="left"/>
      <w:pPr>
        <w:ind w:left="796" w:hanging="360"/>
      </w:pPr>
      <w:rPr>
        <w:rFonts w:ascii="Courier New" w:hAnsi="Courier New" w:cs="Times New Roman" w:hint="default"/>
      </w:rPr>
    </w:lvl>
    <w:lvl w:ilvl="2">
      <w:start w:val="1"/>
      <w:numFmt w:val="none"/>
      <w:lvlText w:val=""/>
      <w:legacy w:legacy="1" w:legacySpace="120" w:legacyIndent="360"/>
      <w:lvlJc w:val="left"/>
      <w:pPr>
        <w:ind w:left="1156" w:hanging="360"/>
      </w:pPr>
      <w:rPr>
        <w:rFonts w:ascii="Wingdings" w:hAnsi="Wingdings" w:cs="Times New Roman" w:hint="default"/>
      </w:rPr>
    </w:lvl>
    <w:lvl w:ilvl="3">
      <w:start w:val="1"/>
      <w:numFmt w:val="none"/>
      <w:lvlText w:val=""/>
      <w:legacy w:legacy="1" w:legacySpace="120" w:legacyIndent="360"/>
      <w:lvlJc w:val="left"/>
      <w:pPr>
        <w:ind w:left="1516" w:hanging="360"/>
      </w:pPr>
      <w:rPr>
        <w:rFonts w:ascii="Symbol" w:hAnsi="Symbol" w:cs="Times New Roman" w:hint="default"/>
      </w:rPr>
    </w:lvl>
    <w:lvl w:ilvl="4">
      <w:start w:val="1"/>
      <w:numFmt w:val="none"/>
      <w:lvlText w:val="o"/>
      <w:legacy w:legacy="1" w:legacySpace="120" w:legacyIndent="360"/>
      <w:lvlJc w:val="left"/>
      <w:pPr>
        <w:ind w:left="1876" w:hanging="360"/>
      </w:pPr>
      <w:rPr>
        <w:rFonts w:ascii="Courier New" w:hAnsi="Courier New" w:cs="Times New Roman" w:hint="default"/>
      </w:rPr>
    </w:lvl>
    <w:lvl w:ilvl="5">
      <w:start w:val="1"/>
      <w:numFmt w:val="none"/>
      <w:lvlText w:val=""/>
      <w:legacy w:legacy="1" w:legacySpace="120" w:legacyIndent="360"/>
      <w:lvlJc w:val="left"/>
      <w:pPr>
        <w:ind w:left="2236" w:hanging="360"/>
      </w:pPr>
      <w:rPr>
        <w:rFonts w:ascii="Wingdings" w:hAnsi="Wingdings" w:cs="Times New Roman" w:hint="default"/>
      </w:rPr>
    </w:lvl>
    <w:lvl w:ilvl="6">
      <w:start w:val="1"/>
      <w:numFmt w:val="none"/>
      <w:lvlText w:val=""/>
      <w:legacy w:legacy="1" w:legacySpace="120" w:legacyIndent="360"/>
      <w:lvlJc w:val="left"/>
      <w:pPr>
        <w:ind w:left="2596" w:hanging="360"/>
      </w:pPr>
      <w:rPr>
        <w:rFonts w:ascii="Symbol" w:hAnsi="Symbol" w:cs="Times New Roman" w:hint="default"/>
      </w:rPr>
    </w:lvl>
    <w:lvl w:ilvl="7">
      <w:start w:val="1"/>
      <w:numFmt w:val="none"/>
      <w:lvlText w:val="o"/>
      <w:legacy w:legacy="1" w:legacySpace="120" w:legacyIndent="360"/>
      <w:lvlJc w:val="left"/>
      <w:pPr>
        <w:ind w:left="2956" w:hanging="360"/>
      </w:pPr>
      <w:rPr>
        <w:rFonts w:ascii="Courier New" w:hAnsi="Courier New" w:cs="Times New Roman" w:hint="default"/>
      </w:rPr>
    </w:lvl>
    <w:lvl w:ilvl="8">
      <w:start w:val="1"/>
      <w:numFmt w:val="none"/>
      <w:lvlText w:val=""/>
      <w:legacy w:legacy="1" w:legacySpace="120" w:legacyIndent="360"/>
      <w:lvlJc w:val="left"/>
      <w:pPr>
        <w:ind w:left="3316" w:hanging="360"/>
      </w:pPr>
      <w:rPr>
        <w:rFonts w:ascii="Wingdings" w:hAnsi="Wingdings" w:cs="Times New Roman" w:hint="default"/>
      </w:rPr>
    </w:lvl>
  </w:abstractNum>
  <w:abstractNum w:abstractNumId="17" w15:restartNumberingAfterBreak="0">
    <w:nsid w:val="45261772"/>
    <w:multiLevelType w:val="hybridMultilevel"/>
    <w:tmpl w:val="E516033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4DCA10EE"/>
    <w:multiLevelType w:val="hybridMultilevel"/>
    <w:tmpl w:val="4B743A6C"/>
    <w:lvl w:ilvl="0" w:tplc="43A81B18">
      <w:numFmt w:val="bullet"/>
      <w:lvlText w:val="-"/>
      <w:lvlJc w:val="left"/>
      <w:pPr>
        <w:ind w:left="720" w:hanging="360"/>
      </w:pPr>
      <w:rPr>
        <w:rFonts w:ascii="Arial" w:eastAsia="Times New Roman" w:hAnsi="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16C68C4"/>
    <w:multiLevelType w:val="hybridMultilevel"/>
    <w:tmpl w:val="0E5EA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072EBA"/>
    <w:multiLevelType w:val="hybridMultilevel"/>
    <w:tmpl w:val="13D67C1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556B1F05"/>
    <w:multiLevelType w:val="multilevel"/>
    <w:tmpl w:val="561CC912"/>
    <w:styleLink w:val="Elencocorrente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5A442D4"/>
    <w:multiLevelType w:val="hybridMultilevel"/>
    <w:tmpl w:val="206406BE"/>
    <w:lvl w:ilvl="0" w:tplc="04100001">
      <w:start w:val="1"/>
      <w:numFmt w:val="bullet"/>
      <w:lvlText w:val=""/>
      <w:lvlJc w:val="left"/>
      <w:pPr>
        <w:ind w:left="764" w:hanging="360"/>
      </w:pPr>
      <w:rPr>
        <w:rFonts w:ascii="Symbol" w:hAnsi="Symbol" w:hint="default"/>
      </w:rPr>
    </w:lvl>
    <w:lvl w:ilvl="1" w:tplc="04100003" w:tentative="1">
      <w:start w:val="1"/>
      <w:numFmt w:val="bullet"/>
      <w:lvlText w:val="o"/>
      <w:lvlJc w:val="left"/>
      <w:pPr>
        <w:ind w:left="1484" w:hanging="360"/>
      </w:pPr>
      <w:rPr>
        <w:rFonts w:ascii="Courier New" w:hAnsi="Courier New" w:cs="Courier New" w:hint="default"/>
      </w:rPr>
    </w:lvl>
    <w:lvl w:ilvl="2" w:tplc="04100005" w:tentative="1">
      <w:start w:val="1"/>
      <w:numFmt w:val="bullet"/>
      <w:lvlText w:val=""/>
      <w:lvlJc w:val="left"/>
      <w:pPr>
        <w:ind w:left="2204" w:hanging="360"/>
      </w:pPr>
      <w:rPr>
        <w:rFonts w:ascii="Wingdings" w:hAnsi="Wingdings" w:hint="default"/>
      </w:rPr>
    </w:lvl>
    <w:lvl w:ilvl="3" w:tplc="04100001" w:tentative="1">
      <w:start w:val="1"/>
      <w:numFmt w:val="bullet"/>
      <w:lvlText w:val=""/>
      <w:lvlJc w:val="left"/>
      <w:pPr>
        <w:ind w:left="2924" w:hanging="360"/>
      </w:pPr>
      <w:rPr>
        <w:rFonts w:ascii="Symbol" w:hAnsi="Symbol" w:hint="default"/>
      </w:rPr>
    </w:lvl>
    <w:lvl w:ilvl="4" w:tplc="04100003" w:tentative="1">
      <w:start w:val="1"/>
      <w:numFmt w:val="bullet"/>
      <w:lvlText w:val="o"/>
      <w:lvlJc w:val="left"/>
      <w:pPr>
        <w:ind w:left="3644" w:hanging="360"/>
      </w:pPr>
      <w:rPr>
        <w:rFonts w:ascii="Courier New" w:hAnsi="Courier New" w:cs="Courier New" w:hint="default"/>
      </w:rPr>
    </w:lvl>
    <w:lvl w:ilvl="5" w:tplc="04100005" w:tentative="1">
      <w:start w:val="1"/>
      <w:numFmt w:val="bullet"/>
      <w:lvlText w:val=""/>
      <w:lvlJc w:val="left"/>
      <w:pPr>
        <w:ind w:left="4364" w:hanging="360"/>
      </w:pPr>
      <w:rPr>
        <w:rFonts w:ascii="Wingdings" w:hAnsi="Wingdings" w:hint="default"/>
      </w:rPr>
    </w:lvl>
    <w:lvl w:ilvl="6" w:tplc="04100001" w:tentative="1">
      <w:start w:val="1"/>
      <w:numFmt w:val="bullet"/>
      <w:lvlText w:val=""/>
      <w:lvlJc w:val="left"/>
      <w:pPr>
        <w:ind w:left="5084" w:hanging="360"/>
      </w:pPr>
      <w:rPr>
        <w:rFonts w:ascii="Symbol" w:hAnsi="Symbol" w:hint="default"/>
      </w:rPr>
    </w:lvl>
    <w:lvl w:ilvl="7" w:tplc="04100003" w:tentative="1">
      <w:start w:val="1"/>
      <w:numFmt w:val="bullet"/>
      <w:lvlText w:val="o"/>
      <w:lvlJc w:val="left"/>
      <w:pPr>
        <w:ind w:left="5804" w:hanging="360"/>
      </w:pPr>
      <w:rPr>
        <w:rFonts w:ascii="Courier New" w:hAnsi="Courier New" w:cs="Courier New" w:hint="default"/>
      </w:rPr>
    </w:lvl>
    <w:lvl w:ilvl="8" w:tplc="04100005" w:tentative="1">
      <w:start w:val="1"/>
      <w:numFmt w:val="bullet"/>
      <w:lvlText w:val=""/>
      <w:lvlJc w:val="left"/>
      <w:pPr>
        <w:ind w:left="6524" w:hanging="360"/>
      </w:pPr>
      <w:rPr>
        <w:rFonts w:ascii="Wingdings" w:hAnsi="Wingdings" w:hint="default"/>
      </w:rPr>
    </w:lvl>
  </w:abstractNum>
  <w:abstractNum w:abstractNumId="23" w15:restartNumberingAfterBreak="0">
    <w:nsid w:val="5776073D"/>
    <w:multiLevelType w:val="hybridMultilevel"/>
    <w:tmpl w:val="BDE466C2"/>
    <w:lvl w:ilvl="0" w:tplc="04100001">
      <w:start w:val="1"/>
      <w:numFmt w:val="bullet"/>
      <w:lvlText w:val=""/>
      <w:lvlJc w:val="left"/>
      <w:pPr>
        <w:ind w:left="773" w:hanging="360"/>
      </w:pPr>
      <w:rPr>
        <w:rFonts w:ascii="Symbol" w:hAnsi="Symbol" w:hint="default"/>
      </w:rPr>
    </w:lvl>
    <w:lvl w:ilvl="1" w:tplc="04100003" w:tentative="1">
      <w:start w:val="1"/>
      <w:numFmt w:val="bullet"/>
      <w:lvlText w:val="o"/>
      <w:lvlJc w:val="left"/>
      <w:pPr>
        <w:ind w:left="1493" w:hanging="360"/>
      </w:pPr>
      <w:rPr>
        <w:rFonts w:ascii="Courier New" w:hAnsi="Courier New" w:cs="Courier New" w:hint="default"/>
      </w:rPr>
    </w:lvl>
    <w:lvl w:ilvl="2" w:tplc="04100005" w:tentative="1">
      <w:start w:val="1"/>
      <w:numFmt w:val="bullet"/>
      <w:lvlText w:val=""/>
      <w:lvlJc w:val="left"/>
      <w:pPr>
        <w:ind w:left="2213" w:hanging="360"/>
      </w:pPr>
      <w:rPr>
        <w:rFonts w:ascii="Wingdings" w:hAnsi="Wingdings" w:hint="default"/>
      </w:rPr>
    </w:lvl>
    <w:lvl w:ilvl="3" w:tplc="04100001" w:tentative="1">
      <w:start w:val="1"/>
      <w:numFmt w:val="bullet"/>
      <w:lvlText w:val=""/>
      <w:lvlJc w:val="left"/>
      <w:pPr>
        <w:ind w:left="2933" w:hanging="360"/>
      </w:pPr>
      <w:rPr>
        <w:rFonts w:ascii="Symbol" w:hAnsi="Symbol" w:hint="default"/>
      </w:rPr>
    </w:lvl>
    <w:lvl w:ilvl="4" w:tplc="04100003" w:tentative="1">
      <w:start w:val="1"/>
      <w:numFmt w:val="bullet"/>
      <w:lvlText w:val="o"/>
      <w:lvlJc w:val="left"/>
      <w:pPr>
        <w:ind w:left="3653" w:hanging="360"/>
      </w:pPr>
      <w:rPr>
        <w:rFonts w:ascii="Courier New" w:hAnsi="Courier New" w:cs="Courier New" w:hint="default"/>
      </w:rPr>
    </w:lvl>
    <w:lvl w:ilvl="5" w:tplc="04100005" w:tentative="1">
      <w:start w:val="1"/>
      <w:numFmt w:val="bullet"/>
      <w:lvlText w:val=""/>
      <w:lvlJc w:val="left"/>
      <w:pPr>
        <w:ind w:left="4373" w:hanging="360"/>
      </w:pPr>
      <w:rPr>
        <w:rFonts w:ascii="Wingdings" w:hAnsi="Wingdings" w:hint="default"/>
      </w:rPr>
    </w:lvl>
    <w:lvl w:ilvl="6" w:tplc="04100001" w:tentative="1">
      <w:start w:val="1"/>
      <w:numFmt w:val="bullet"/>
      <w:lvlText w:val=""/>
      <w:lvlJc w:val="left"/>
      <w:pPr>
        <w:ind w:left="5093" w:hanging="360"/>
      </w:pPr>
      <w:rPr>
        <w:rFonts w:ascii="Symbol" w:hAnsi="Symbol" w:hint="default"/>
      </w:rPr>
    </w:lvl>
    <w:lvl w:ilvl="7" w:tplc="04100003" w:tentative="1">
      <w:start w:val="1"/>
      <w:numFmt w:val="bullet"/>
      <w:lvlText w:val="o"/>
      <w:lvlJc w:val="left"/>
      <w:pPr>
        <w:ind w:left="5813" w:hanging="360"/>
      </w:pPr>
      <w:rPr>
        <w:rFonts w:ascii="Courier New" w:hAnsi="Courier New" w:cs="Courier New" w:hint="default"/>
      </w:rPr>
    </w:lvl>
    <w:lvl w:ilvl="8" w:tplc="04100005" w:tentative="1">
      <w:start w:val="1"/>
      <w:numFmt w:val="bullet"/>
      <w:lvlText w:val=""/>
      <w:lvlJc w:val="left"/>
      <w:pPr>
        <w:ind w:left="6533" w:hanging="360"/>
      </w:pPr>
      <w:rPr>
        <w:rFonts w:ascii="Wingdings" w:hAnsi="Wingdings" w:hint="default"/>
      </w:rPr>
    </w:lvl>
  </w:abstractNum>
  <w:abstractNum w:abstractNumId="24" w15:restartNumberingAfterBreak="0">
    <w:nsid w:val="5A792FD3"/>
    <w:multiLevelType w:val="multilevel"/>
    <w:tmpl w:val="E77E6506"/>
    <w:lvl w:ilvl="0">
      <w:start w:val="1"/>
      <w:numFmt w:val="decimal"/>
      <w:pStyle w:val="Titolo1"/>
      <w:lvlText w:val="%1."/>
      <w:lvlJc w:val="left"/>
      <w:pPr>
        <w:ind w:left="360" w:hanging="360"/>
      </w:pPr>
    </w:lvl>
    <w:lvl w:ilvl="1">
      <w:start w:val="1"/>
      <w:numFmt w:val="decimal"/>
      <w:pStyle w:val="Titolo2"/>
      <w:lvlText w:val="%1.%2."/>
      <w:lvlJc w:val="left"/>
      <w:pPr>
        <w:ind w:left="792" w:hanging="432"/>
      </w:pPr>
    </w:lvl>
    <w:lvl w:ilvl="2">
      <w:start w:val="1"/>
      <w:numFmt w:val="decimal"/>
      <w:pStyle w:val="Titolo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BF05E9A"/>
    <w:multiLevelType w:val="hybridMultilevel"/>
    <w:tmpl w:val="2D1614E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5FA87120"/>
    <w:multiLevelType w:val="hybridMultilevel"/>
    <w:tmpl w:val="6B087C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6345164E"/>
    <w:multiLevelType w:val="hybridMultilevel"/>
    <w:tmpl w:val="1A709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5110D7C"/>
    <w:multiLevelType w:val="hybridMultilevel"/>
    <w:tmpl w:val="5B86A2B8"/>
    <w:lvl w:ilvl="0" w:tplc="BC1E3AB4">
      <w:start w:val="14"/>
      <w:numFmt w:val="bullet"/>
      <w:lvlText w:val="-"/>
      <w:lvlJc w:val="left"/>
      <w:pPr>
        <w:ind w:left="720" w:hanging="360"/>
      </w:pPr>
      <w:rPr>
        <w:rFonts w:ascii="Book Antiqua" w:eastAsiaTheme="minorHAnsi" w:hAnsi="Book Antiqua" w:cs="Book Antiqu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651D58C4"/>
    <w:multiLevelType w:val="hybridMultilevel"/>
    <w:tmpl w:val="56B48FE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6636745A"/>
    <w:multiLevelType w:val="hybridMultilevel"/>
    <w:tmpl w:val="EA72C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8BD7AF7"/>
    <w:multiLevelType w:val="hybridMultilevel"/>
    <w:tmpl w:val="69A6755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708E5ABA"/>
    <w:multiLevelType w:val="hybridMultilevel"/>
    <w:tmpl w:val="CED8DBA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7147792F"/>
    <w:multiLevelType w:val="hybridMultilevel"/>
    <w:tmpl w:val="B0985F1C"/>
    <w:lvl w:ilvl="0" w:tplc="22429AC0">
      <w:start w:val="1"/>
      <w:numFmt w:val="bullet"/>
      <w:lvlText w:val="•"/>
      <w:lvlJc w:val="left"/>
      <w:pPr>
        <w:tabs>
          <w:tab w:val="num" w:pos="720"/>
        </w:tabs>
        <w:ind w:left="720" w:hanging="360"/>
      </w:pPr>
      <w:rPr>
        <w:rFonts w:ascii="Arial" w:hAnsi="Arial" w:hint="default"/>
      </w:rPr>
    </w:lvl>
    <w:lvl w:ilvl="1" w:tplc="3F621D3C" w:tentative="1">
      <w:start w:val="1"/>
      <w:numFmt w:val="bullet"/>
      <w:lvlText w:val="•"/>
      <w:lvlJc w:val="left"/>
      <w:pPr>
        <w:tabs>
          <w:tab w:val="num" w:pos="1440"/>
        </w:tabs>
        <w:ind w:left="1440" w:hanging="360"/>
      </w:pPr>
      <w:rPr>
        <w:rFonts w:ascii="Arial" w:hAnsi="Arial" w:hint="default"/>
      </w:rPr>
    </w:lvl>
    <w:lvl w:ilvl="2" w:tplc="FE082BEC" w:tentative="1">
      <w:start w:val="1"/>
      <w:numFmt w:val="bullet"/>
      <w:lvlText w:val="•"/>
      <w:lvlJc w:val="left"/>
      <w:pPr>
        <w:tabs>
          <w:tab w:val="num" w:pos="2160"/>
        </w:tabs>
        <w:ind w:left="2160" w:hanging="360"/>
      </w:pPr>
      <w:rPr>
        <w:rFonts w:ascii="Arial" w:hAnsi="Arial" w:hint="default"/>
      </w:rPr>
    </w:lvl>
    <w:lvl w:ilvl="3" w:tplc="5D66A57A" w:tentative="1">
      <w:start w:val="1"/>
      <w:numFmt w:val="bullet"/>
      <w:lvlText w:val="•"/>
      <w:lvlJc w:val="left"/>
      <w:pPr>
        <w:tabs>
          <w:tab w:val="num" w:pos="2880"/>
        </w:tabs>
        <w:ind w:left="2880" w:hanging="360"/>
      </w:pPr>
      <w:rPr>
        <w:rFonts w:ascii="Arial" w:hAnsi="Arial" w:hint="default"/>
      </w:rPr>
    </w:lvl>
    <w:lvl w:ilvl="4" w:tplc="D2767B5C" w:tentative="1">
      <w:start w:val="1"/>
      <w:numFmt w:val="bullet"/>
      <w:lvlText w:val="•"/>
      <w:lvlJc w:val="left"/>
      <w:pPr>
        <w:tabs>
          <w:tab w:val="num" w:pos="3600"/>
        </w:tabs>
        <w:ind w:left="3600" w:hanging="360"/>
      </w:pPr>
      <w:rPr>
        <w:rFonts w:ascii="Arial" w:hAnsi="Arial" w:hint="default"/>
      </w:rPr>
    </w:lvl>
    <w:lvl w:ilvl="5" w:tplc="0AB8750A" w:tentative="1">
      <w:start w:val="1"/>
      <w:numFmt w:val="bullet"/>
      <w:lvlText w:val="•"/>
      <w:lvlJc w:val="left"/>
      <w:pPr>
        <w:tabs>
          <w:tab w:val="num" w:pos="4320"/>
        </w:tabs>
        <w:ind w:left="4320" w:hanging="360"/>
      </w:pPr>
      <w:rPr>
        <w:rFonts w:ascii="Arial" w:hAnsi="Arial" w:hint="default"/>
      </w:rPr>
    </w:lvl>
    <w:lvl w:ilvl="6" w:tplc="A3489BC2" w:tentative="1">
      <w:start w:val="1"/>
      <w:numFmt w:val="bullet"/>
      <w:lvlText w:val="•"/>
      <w:lvlJc w:val="left"/>
      <w:pPr>
        <w:tabs>
          <w:tab w:val="num" w:pos="5040"/>
        </w:tabs>
        <w:ind w:left="5040" w:hanging="360"/>
      </w:pPr>
      <w:rPr>
        <w:rFonts w:ascii="Arial" w:hAnsi="Arial" w:hint="default"/>
      </w:rPr>
    </w:lvl>
    <w:lvl w:ilvl="7" w:tplc="C76040B6" w:tentative="1">
      <w:start w:val="1"/>
      <w:numFmt w:val="bullet"/>
      <w:lvlText w:val="•"/>
      <w:lvlJc w:val="left"/>
      <w:pPr>
        <w:tabs>
          <w:tab w:val="num" w:pos="5760"/>
        </w:tabs>
        <w:ind w:left="5760" w:hanging="360"/>
      </w:pPr>
      <w:rPr>
        <w:rFonts w:ascii="Arial" w:hAnsi="Arial" w:hint="default"/>
      </w:rPr>
    </w:lvl>
    <w:lvl w:ilvl="8" w:tplc="004CA49A"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72DB11DF"/>
    <w:multiLevelType w:val="hybridMultilevel"/>
    <w:tmpl w:val="29A4F93C"/>
    <w:lvl w:ilvl="0" w:tplc="57E8CA0C">
      <w:start w:val="2"/>
      <w:numFmt w:val="bullet"/>
      <w:lvlText w:val="-"/>
      <w:lvlJc w:val="left"/>
      <w:pPr>
        <w:ind w:left="720" w:hanging="360"/>
      </w:pPr>
      <w:rPr>
        <w:rFonts w:ascii="Calibri" w:eastAsiaTheme="minorHAnsi" w:hAnsi="Calibri" w:cs="Calibri"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5" w15:restartNumberingAfterBreak="0">
    <w:nsid w:val="75AA5D1A"/>
    <w:multiLevelType w:val="hybridMultilevel"/>
    <w:tmpl w:val="CC5469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788438CF"/>
    <w:multiLevelType w:val="hybridMultilevel"/>
    <w:tmpl w:val="597A2DDE"/>
    <w:lvl w:ilvl="0" w:tplc="0410000B">
      <w:start w:val="1"/>
      <w:numFmt w:val="bullet"/>
      <w:lvlText w:val=""/>
      <w:lvlJc w:val="left"/>
      <w:pPr>
        <w:ind w:left="810" w:hanging="360"/>
      </w:pPr>
      <w:rPr>
        <w:rFonts w:ascii="Wingdings" w:hAnsi="Wingdings" w:hint="default"/>
      </w:rPr>
    </w:lvl>
    <w:lvl w:ilvl="1" w:tplc="04100003" w:tentative="1">
      <w:start w:val="1"/>
      <w:numFmt w:val="bullet"/>
      <w:lvlText w:val="o"/>
      <w:lvlJc w:val="left"/>
      <w:pPr>
        <w:ind w:left="1530" w:hanging="360"/>
      </w:pPr>
      <w:rPr>
        <w:rFonts w:ascii="Courier New" w:hAnsi="Courier New" w:cs="Courier New" w:hint="default"/>
      </w:rPr>
    </w:lvl>
    <w:lvl w:ilvl="2" w:tplc="04100005" w:tentative="1">
      <w:start w:val="1"/>
      <w:numFmt w:val="bullet"/>
      <w:lvlText w:val=""/>
      <w:lvlJc w:val="left"/>
      <w:pPr>
        <w:ind w:left="2250" w:hanging="360"/>
      </w:pPr>
      <w:rPr>
        <w:rFonts w:ascii="Wingdings" w:hAnsi="Wingdings" w:hint="default"/>
      </w:rPr>
    </w:lvl>
    <w:lvl w:ilvl="3" w:tplc="04100001" w:tentative="1">
      <w:start w:val="1"/>
      <w:numFmt w:val="bullet"/>
      <w:lvlText w:val=""/>
      <w:lvlJc w:val="left"/>
      <w:pPr>
        <w:ind w:left="2970" w:hanging="360"/>
      </w:pPr>
      <w:rPr>
        <w:rFonts w:ascii="Symbol" w:hAnsi="Symbol" w:hint="default"/>
      </w:rPr>
    </w:lvl>
    <w:lvl w:ilvl="4" w:tplc="04100003" w:tentative="1">
      <w:start w:val="1"/>
      <w:numFmt w:val="bullet"/>
      <w:lvlText w:val="o"/>
      <w:lvlJc w:val="left"/>
      <w:pPr>
        <w:ind w:left="3690" w:hanging="360"/>
      </w:pPr>
      <w:rPr>
        <w:rFonts w:ascii="Courier New" w:hAnsi="Courier New" w:cs="Courier New" w:hint="default"/>
      </w:rPr>
    </w:lvl>
    <w:lvl w:ilvl="5" w:tplc="04100005" w:tentative="1">
      <w:start w:val="1"/>
      <w:numFmt w:val="bullet"/>
      <w:lvlText w:val=""/>
      <w:lvlJc w:val="left"/>
      <w:pPr>
        <w:ind w:left="4410" w:hanging="360"/>
      </w:pPr>
      <w:rPr>
        <w:rFonts w:ascii="Wingdings" w:hAnsi="Wingdings" w:hint="default"/>
      </w:rPr>
    </w:lvl>
    <w:lvl w:ilvl="6" w:tplc="04100001" w:tentative="1">
      <w:start w:val="1"/>
      <w:numFmt w:val="bullet"/>
      <w:lvlText w:val=""/>
      <w:lvlJc w:val="left"/>
      <w:pPr>
        <w:ind w:left="5130" w:hanging="360"/>
      </w:pPr>
      <w:rPr>
        <w:rFonts w:ascii="Symbol" w:hAnsi="Symbol" w:hint="default"/>
      </w:rPr>
    </w:lvl>
    <w:lvl w:ilvl="7" w:tplc="04100003" w:tentative="1">
      <w:start w:val="1"/>
      <w:numFmt w:val="bullet"/>
      <w:lvlText w:val="o"/>
      <w:lvlJc w:val="left"/>
      <w:pPr>
        <w:ind w:left="5850" w:hanging="360"/>
      </w:pPr>
      <w:rPr>
        <w:rFonts w:ascii="Courier New" w:hAnsi="Courier New" w:cs="Courier New" w:hint="default"/>
      </w:rPr>
    </w:lvl>
    <w:lvl w:ilvl="8" w:tplc="04100005" w:tentative="1">
      <w:start w:val="1"/>
      <w:numFmt w:val="bullet"/>
      <w:lvlText w:val=""/>
      <w:lvlJc w:val="left"/>
      <w:pPr>
        <w:ind w:left="6570" w:hanging="360"/>
      </w:pPr>
      <w:rPr>
        <w:rFonts w:ascii="Wingdings" w:hAnsi="Wingdings" w:hint="default"/>
      </w:rPr>
    </w:lvl>
  </w:abstractNum>
  <w:abstractNum w:abstractNumId="37" w15:restartNumberingAfterBreak="0">
    <w:nsid w:val="7C466237"/>
    <w:multiLevelType w:val="hybridMultilevel"/>
    <w:tmpl w:val="3EEA0572"/>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7F6935B8"/>
    <w:multiLevelType w:val="hybridMultilevel"/>
    <w:tmpl w:val="3CB8EC1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7FE12FDF"/>
    <w:multiLevelType w:val="hybridMultilevel"/>
    <w:tmpl w:val="FA4CE1D4"/>
    <w:lvl w:ilvl="0" w:tplc="04100005">
      <w:start w:val="1"/>
      <w:numFmt w:val="bullet"/>
      <w:lvlText w:val=""/>
      <w:lvlJc w:val="left"/>
      <w:pPr>
        <w:ind w:left="770" w:hanging="360"/>
      </w:pPr>
      <w:rPr>
        <w:rFonts w:ascii="Wingdings" w:hAnsi="Wingdings" w:hint="default"/>
      </w:rPr>
    </w:lvl>
    <w:lvl w:ilvl="1" w:tplc="04100003" w:tentative="1">
      <w:start w:val="1"/>
      <w:numFmt w:val="bullet"/>
      <w:lvlText w:val="o"/>
      <w:lvlJc w:val="left"/>
      <w:pPr>
        <w:ind w:left="1490" w:hanging="360"/>
      </w:pPr>
      <w:rPr>
        <w:rFonts w:ascii="Courier New" w:hAnsi="Courier New" w:cs="Courier New" w:hint="default"/>
      </w:rPr>
    </w:lvl>
    <w:lvl w:ilvl="2" w:tplc="04100005" w:tentative="1">
      <w:start w:val="1"/>
      <w:numFmt w:val="bullet"/>
      <w:lvlText w:val=""/>
      <w:lvlJc w:val="left"/>
      <w:pPr>
        <w:ind w:left="2210" w:hanging="360"/>
      </w:pPr>
      <w:rPr>
        <w:rFonts w:ascii="Wingdings" w:hAnsi="Wingdings" w:hint="default"/>
      </w:rPr>
    </w:lvl>
    <w:lvl w:ilvl="3" w:tplc="04100001" w:tentative="1">
      <w:start w:val="1"/>
      <w:numFmt w:val="bullet"/>
      <w:lvlText w:val=""/>
      <w:lvlJc w:val="left"/>
      <w:pPr>
        <w:ind w:left="2930" w:hanging="360"/>
      </w:pPr>
      <w:rPr>
        <w:rFonts w:ascii="Symbol" w:hAnsi="Symbol" w:hint="default"/>
      </w:rPr>
    </w:lvl>
    <w:lvl w:ilvl="4" w:tplc="04100003" w:tentative="1">
      <w:start w:val="1"/>
      <w:numFmt w:val="bullet"/>
      <w:lvlText w:val="o"/>
      <w:lvlJc w:val="left"/>
      <w:pPr>
        <w:ind w:left="3650" w:hanging="360"/>
      </w:pPr>
      <w:rPr>
        <w:rFonts w:ascii="Courier New" w:hAnsi="Courier New" w:cs="Courier New" w:hint="default"/>
      </w:rPr>
    </w:lvl>
    <w:lvl w:ilvl="5" w:tplc="04100005" w:tentative="1">
      <w:start w:val="1"/>
      <w:numFmt w:val="bullet"/>
      <w:lvlText w:val=""/>
      <w:lvlJc w:val="left"/>
      <w:pPr>
        <w:ind w:left="4370" w:hanging="360"/>
      </w:pPr>
      <w:rPr>
        <w:rFonts w:ascii="Wingdings" w:hAnsi="Wingdings" w:hint="default"/>
      </w:rPr>
    </w:lvl>
    <w:lvl w:ilvl="6" w:tplc="04100001" w:tentative="1">
      <w:start w:val="1"/>
      <w:numFmt w:val="bullet"/>
      <w:lvlText w:val=""/>
      <w:lvlJc w:val="left"/>
      <w:pPr>
        <w:ind w:left="5090" w:hanging="360"/>
      </w:pPr>
      <w:rPr>
        <w:rFonts w:ascii="Symbol" w:hAnsi="Symbol" w:hint="default"/>
      </w:rPr>
    </w:lvl>
    <w:lvl w:ilvl="7" w:tplc="04100003" w:tentative="1">
      <w:start w:val="1"/>
      <w:numFmt w:val="bullet"/>
      <w:lvlText w:val="o"/>
      <w:lvlJc w:val="left"/>
      <w:pPr>
        <w:ind w:left="5810" w:hanging="360"/>
      </w:pPr>
      <w:rPr>
        <w:rFonts w:ascii="Courier New" w:hAnsi="Courier New" w:cs="Courier New" w:hint="default"/>
      </w:rPr>
    </w:lvl>
    <w:lvl w:ilvl="8" w:tplc="04100005" w:tentative="1">
      <w:start w:val="1"/>
      <w:numFmt w:val="bullet"/>
      <w:lvlText w:val=""/>
      <w:lvlJc w:val="left"/>
      <w:pPr>
        <w:ind w:left="6530" w:hanging="360"/>
      </w:pPr>
      <w:rPr>
        <w:rFonts w:ascii="Wingdings" w:hAnsi="Wingdings" w:hint="default"/>
      </w:rPr>
    </w:lvl>
  </w:abstractNum>
  <w:num w:numId="1" w16cid:durableId="897282076">
    <w:abstractNumId w:val="21"/>
  </w:num>
  <w:num w:numId="2" w16cid:durableId="1302151230">
    <w:abstractNumId w:val="24"/>
  </w:num>
  <w:num w:numId="3" w16cid:durableId="1059481697">
    <w:abstractNumId w:val="6"/>
  </w:num>
  <w:num w:numId="4" w16cid:durableId="303854143">
    <w:abstractNumId w:val="23"/>
  </w:num>
  <w:num w:numId="5" w16cid:durableId="1446270492">
    <w:abstractNumId w:val="5"/>
  </w:num>
  <w:num w:numId="6" w16cid:durableId="1361660171">
    <w:abstractNumId w:val="1"/>
    <w:lvlOverride w:ilvl="0">
      <w:startOverride w:val="1"/>
    </w:lvlOverride>
    <w:lvlOverride w:ilvl="1">
      <w:startOverride w:val="3"/>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07376801">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27555125">
    <w:abstractNumId w:val="24"/>
  </w:num>
  <w:num w:numId="9" w16cid:durableId="961032132">
    <w:abstractNumId w:val="24"/>
  </w:num>
  <w:num w:numId="10" w16cid:durableId="609044111">
    <w:abstractNumId w:val="24"/>
  </w:num>
  <w:num w:numId="11" w16cid:durableId="1526599444">
    <w:abstractNumId w:val="24"/>
  </w:num>
  <w:num w:numId="12" w16cid:durableId="1842431505">
    <w:abstractNumId w:val="24"/>
  </w:num>
  <w:num w:numId="13" w16cid:durableId="1726373615">
    <w:abstractNumId w:val="24"/>
  </w:num>
  <w:num w:numId="14" w16cid:durableId="1061055822">
    <w:abstractNumId w:val="24"/>
  </w:num>
  <w:num w:numId="15" w16cid:durableId="1343706755">
    <w:abstractNumId w:val="24"/>
    <w:lvlOverride w:ilvl="0">
      <w:startOverride w:val="1"/>
    </w:lvlOverride>
  </w:num>
  <w:num w:numId="16" w16cid:durableId="1287547342">
    <w:abstractNumId w:val="34"/>
  </w:num>
  <w:num w:numId="17" w16cid:durableId="174854079">
    <w:abstractNumId w:val="18"/>
  </w:num>
  <w:num w:numId="18" w16cid:durableId="1123353355">
    <w:abstractNumId w:val="38"/>
  </w:num>
  <w:num w:numId="19" w16cid:durableId="1668245931">
    <w:abstractNumId w:val="4"/>
  </w:num>
  <w:num w:numId="20" w16cid:durableId="1266504275">
    <w:abstractNumId w:val="9"/>
  </w:num>
  <w:num w:numId="21" w16cid:durableId="961882934">
    <w:abstractNumId w:val="14"/>
  </w:num>
  <w:num w:numId="22" w16cid:durableId="1942177666">
    <w:abstractNumId w:val="15"/>
  </w:num>
  <w:num w:numId="23" w16cid:durableId="2143843538">
    <w:abstractNumId w:val="39"/>
  </w:num>
  <w:num w:numId="24" w16cid:durableId="607003594">
    <w:abstractNumId w:val="26"/>
  </w:num>
  <w:num w:numId="25" w16cid:durableId="859049401">
    <w:abstractNumId w:val="25"/>
  </w:num>
  <w:num w:numId="26" w16cid:durableId="809514223">
    <w:abstractNumId w:val="29"/>
  </w:num>
  <w:num w:numId="27" w16cid:durableId="1940722226">
    <w:abstractNumId w:val="32"/>
  </w:num>
  <w:num w:numId="28" w16cid:durableId="727849844">
    <w:abstractNumId w:val="35"/>
  </w:num>
  <w:num w:numId="29" w16cid:durableId="1481651618">
    <w:abstractNumId w:val="31"/>
  </w:num>
  <w:num w:numId="30" w16cid:durableId="1171991756">
    <w:abstractNumId w:val="0"/>
  </w:num>
  <w:num w:numId="31" w16cid:durableId="307520640">
    <w:abstractNumId w:val="7"/>
  </w:num>
  <w:num w:numId="32" w16cid:durableId="277562540">
    <w:abstractNumId w:val="33"/>
  </w:num>
  <w:num w:numId="33" w16cid:durableId="1053577203">
    <w:abstractNumId w:val="30"/>
  </w:num>
  <w:num w:numId="34" w16cid:durableId="1430272190">
    <w:abstractNumId w:val="3"/>
  </w:num>
  <w:num w:numId="35" w16cid:durableId="9374208">
    <w:abstractNumId w:val="8"/>
  </w:num>
  <w:num w:numId="36" w16cid:durableId="1714965736">
    <w:abstractNumId w:val="22"/>
  </w:num>
  <w:num w:numId="37" w16cid:durableId="507719107">
    <w:abstractNumId w:val="20"/>
  </w:num>
  <w:num w:numId="38" w16cid:durableId="1294555809">
    <w:abstractNumId w:val="28"/>
  </w:num>
  <w:num w:numId="39" w16cid:durableId="1653018691">
    <w:abstractNumId w:val="19"/>
  </w:num>
  <w:num w:numId="40" w16cid:durableId="130488456">
    <w:abstractNumId w:val="27"/>
  </w:num>
  <w:num w:numId="41" w16cid:durableId="321158206">
    <w:abstractNumId w:val="36"/>
  </w:num>
  <w:num w:numId="42" w16cid:durableId="588084478">
    <w:abstractNumId w:val="11"/>
  </w:num>
  <w:num w:numId="43" w16cid:durableId="1965966046">
    <w:abstractNumId w:val="10"/>
  </w:num>
  <w:num w:numId="44" w16cid:durableId="93404809">
    <w:abstractNumId w:val="2"/>
  </w:num>
  <w:num w:numId="45" w16cid:durableId="1401901441">
    <w:abstractNumId w:val="37"/>
  </w:num>
  <w:num w:numId="46" w16cid:durableId="209804931">
    <w:abstractNumId w:val="17"/>
  </w:num>
  <w:num w:numId="47" w16cid:durableId="135025384">
    <w:abstractNumId w:val="13"/>
  </w:num>
  <w:num w:numId="48" w16cid:durableId="771366287">
    <w:abstractNumId w:val="12"/>
  </w:num>
  <w:num w:numId="49" w16cid:durableId="122235985">
    <w:abstractNumId w:val="1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4B6"/>
    <w:rsid w:val="000123A9"/>
    <w:rsid w:val="00016D66"/>
    <w:rsid w:val="00026D6D"/>
    <w:rsid w:val="000333BE"/>
    <w:rsid w:val="0003493F"/>
    <w:rsid w:val="00036097"/>
    <w:rsid w:val="00057E67"/>
    <w:rsid w:val="000619FA"/>
    <w:rsid w:val="00067324"/>
    <w:rsid w:val="0007605A"/>
    <w:rsid w:val="00085431"/>
    <w:rsid w:val="00091F72"/>
    <w:rsid w:val="000E708D"/>
    <w:rsid w:val="000E7E0C"/>
    <w:rsid w:val="000F086C"/>
    <w:rsid w:val="000F142A"/>
    <w:rsid w:val="00112A54"/>
    <w:rsid w:val="0011753B"/>
    <w:rsid w:val="00130ED4"/>
    <w:rsid w:val="0013739D"/>
    <w:rsid w:val="00140F63"/>
    <w:rsid w:val="00141985"/>
    <w:rsid w:val="00144E3E"/>
    <w:rsid w:val="00154749"/>
    <w:rsid w:val="00161101"/>
    <w:rsid w:val="00180D69"/>
    <w:rsid w:val="001845DF"/>
    <w:rsid w:val="00184760"/>
    <w:rsid w:val="001925C0"/>
    <w:rsid w:val="001B0EAF"/>
    <w:rsid w:val="001F4AFE"/>
    <w:rsid w:val="001F5CAC"/>
    <w:rsid w:val="002025FC"/>
    <w:rsid w:val="002050D7"/>
    <w:rsid w:val="00205A0B"/>
    <w:rsid w:val="002215E2"/>
    <w:rsid w:val="00242520"/>
    <w:rsid w:val="00246A2A"/>
    <w:rsid w:val="002507E0"/>
    <w:rsid w:val="00281EF7"/>
    <w:rsid w:val="002A4ED2"/>
    <w:rsid w:val="002C474B"/>
    <w:rsid w:val="002C5842"/>
    <w:rsid w:val="002D0EB6"/>
    <w:rsid w:val="002D2657"/>
    <w:rsid w:val="002D58DE"/>
    <w:rsid w:val="002E4688"/>
    <w:rsid w:val="002F3B15"/>
    <w:rsid w:val="002F4089"/>
    <w:rsid w:val="002F556C"/>
    <w:rsid w:val="002F712E"/>
    <w:rsid w:val="00302409"/>
    <w:rsid w:val="0030357B"/>
    <w:rsid w:val="00304214"/>
    <w:rsid w:val="0031073B"/>
    <w:rsid w:val="00312F8F"/>
    <w:rsid w:val="003229C5"/>
    <w:rsid w:val="00326BD6"/>
    <w:rsid w:val="00337256"/>
    <w:rsid w:val="003448F7"/>
    <w:rsid w:val="00346D28"/>
    <w:rsid w:val="00347D92"/>
    <w:rsid w:val="003500C2"/>
    <w:rsid w:val="00354BE3"/>
    <w:rsid w:val="00364775"/>
    <w:rsid w:val="0036703D"/>
    <w:rsid w:val="00374ED4"/>
    <w:rsid w:val="00387177"/>
    <w:rsid w:val="00396869"/>
    <w:rsid w:val="00396950"/>
    <w:rsid w:val="003A475B"/>
    <w:rsid w:val="003B47F3"/>
    <w:rsid w:val="003C775D"/>
    <w:rsid w:val="003D0D20"/>
    <w:rsid w:val="003D4455"/>
    <w:rsid w:val="003E69AF"/>
    <w:rsid w:val="003F28E9"/>
    <w:rsid w:val="003F2BB5"/>
    <w:rsid w:val="003F5429"/>
    <w:rsid w:val="003F656A"/>
    <w:rsid w:val="00411C7D"/>
    <w:rsid w:val="00417480"/>
    <w:rsid w:val="004218F1"/>
    <w:rsid w:val="0042220A"/>
    <w:rsid w:val="00435447"/>
    <w:rsid w:val="00437E6F"/>
    <w:rsid w:val="0045691F"/>
    <w:rsid w:val="0046012B"/>
    <w:rsid w:val="0047313F"/>
    <w:rsid w:val="00492A9B"/>
    <w:rsid w:val="00492BD1"/>
    <w:rsid w:val="00495484"/>
    <w:rsid w:val="004A02CD"/>
    <w:rsid w:val="004B0B44"/>
    <w:rsid w:val="004B241B"/>
    <w:rsid w:val="004C5239"/>
    <w:rsid w:val="004E0A05"/>
    <w:rsid w:val="004E270E"/>
    <w:rsid w:val="004F63CF"/>
    <w:rsid w:val="0050356C"/>
    <w:rsid w:val="00507D45"/>
    <w:rsid w:val="00511B92"/>
    <w:rsid w:val="00511D4D"/>
    <w:rsid w:val="00531BA6"/>
    <w:rsid w:val="005347DC"/>
    <w:rsid w:val="00542F48"/>
    <w:rsid w:val="00544D9B"/>
    <w:rsid w:val="005601B4"/>
    <w:rsid w:val="00562550"/>
    <w:rsid w:val="005751E9"/>
    <w:rsid w:val="00597195"/>
    <w:rsid w:val="005D0F8D"/>
    <w:rsid w:val="005D5E36"/>
    <w:rsid w:val="005E57D2"/>
    <w:rsid w:val="00614204"/>
    <w:rsid w:val="006146D8"/>
    <w:rsid w:val="0062092D"/>
    <w:rsid w:val="00642459"/>
    <w:rsid w:val="00643767"/>
    <w:rsid w:val="006903EE"/>
    <w:rsid w:val="006A2472"/>
    <w:rsid w:val="006A2F30"/>
    <w:rsid w:val="006D3823"/>
    <w:rsid w:val="006F2E00"/>
    <w:rsid w:val="00701CA4"/>
    <w:rsid w:val="0074045B"/>
    <w:rsid w:val="00745529"/>
    <w:rsid w:val="00761384"/>
    <w:rsid w:val="00775C30"/>
    <w:rsid w:val="007961F1"/>
    <w:rsid w:val="007B73B6"/>
    <w:rsid w:val="007C7D94"/>
    <w:rsid w:val="007E7839"/>
    <w:rsid w:val="007F0FC6"/>
    <w:rsid w:val="007F3F12"/>
    <w:rsid w:val="00803C96"/>
    <w:rsid w:val="00832D7E"/>
    <w:rsid w:val="0085264D"/>
    <w:rsid w:val="008532B5"/>
    <w:rsid w:val="00856A66"/>
    <w:rsid w:val="008578F5"/>
    <w:rsid w:val="00860593"/>
    <w:rsid w:val="00864DBE"/>
    <w:rsid w:val="00867B04"/>
    <w:rsid w:val="00874392"/>
    <w:rsid w:val="00875C18"/>
    <w:rsid w:val="00886830"/>
    <w:rsid w:val="00893965"/>
    <w:rsid w:val="008A2664"/>
    <w:rsid w:val="008A2E4B"/>
    <w:rsid w:val="008B31B9"/>
    <w:rsid w:val="008B604E"/>
    <w:rsid w:val="008C6A4D"/>
    <w:rsid w:val="008D0617"/>
    <w:rsid w:val="008D3EE0"/>
    <w:rsid w:val="008D54E5"/>
    <w:rsid w:val="008D5BD6"/>
    <w:rsid w:val="008F5F15"/>
    <w:rsid w:val="0091495D"/>
    <w:rsid w:val="00917E35"/>
    <w:rsid w:val="00927158"/>
    <w:rsid w:val="009333EB"/>
    <w:rsid w:val="00944B2E"/>
    <w:rsid w:val="00950FD9"/>
    <w:rsid w:val="009731D1"/>
    <w:rsid w:val="00986212"/>
    <w:rsid w:val="00992BE0"/>
    <w:rsid w:val="009B3FDC"/>
    <w:rsid w:val="009D4EA8"/>
    <w:rsid w:val="009E4F49"/>
    <w:rsid w:val="009F3773"/>
    <w:rsid w:val="00A44FFB"/>
    <w:rsid w:val="00A568D7"/>
    <w:rsid w:val="00A84B00"/>
    <w:rsid w:val="00A866C7"/>
    <w:rsid w:val="00AA7328"/>
    <w:rsid w:val="00AB4558"/>
    <w:rsid w:val="00AB5522"/>
    <w:rsid w:val="00AC1A66"/>
    <w:rsid w:val="00AC6416"/>
    <w:rsid w:val="00AD3BE6"/>
    <w:rsid w:val="00AF78D2"/>
    <w:rsid w:val="00B254CC"/>
    <w:rsid w:val="00B64B05"/>
    <w:rsid w:val="00B658DA"/>
    <w:rsid w:val="00B853FC"/>
    <w:rsid w:val="00B93958"/>
    <w:rsid w:val="00B940B4"/>
    <w:rsid w:val="00B95911"/>
    <w:rsid w:val="00B96B24"/>
    <w:rsid w:val="00BB0106"/>
    <w:rsid w:val="00BC749A"/>
    <w:rsid w:val="00BE4104"/>
    <w:rsid w:val="00BE587A"/>
    <w:rsid w:val="00BF700C"/>
    <w:rsid w:val="00C31807"/>
    <w:rsid w:val="00C41127"/>
    <w:rsid w:val="00C5292A"/>
    <w:rsid w:val="00C623FE"/>
    <w:rsid w:val="00C65E80"/>
    <w:rsid w:val="00C816DC"/>
    <w:rsid w:val="00C94FEE"/>
    <w:rsid w:val="00CC1C60"/>
    <w:rsid w:val="00CC2680"/>
    <w:rsid w:val="00CE2490"/>
    <w:rsid w:val="00CF20D8"/>
    <w:rsid w:val="00D4180A"/>
    <w:rsid w:val="00D46A46"/>
    <w:rsid w:val="00D47E57"/>
    <w:rsid w:val="00D60A93"/>
    <w:rsid w:val="00D95A30"/>
    <w:rsid w:val="00DA24B6"/>
    <w:rsid w:val="00E00C42"/>
    <w:rsid w:val="00E0188E"/>
    <w:rsid w:val="00E11276"/>
    <w:rsid w:val="00E3506C"/>
    <w:rsid w:val="00E50C5F"/>
    <w:rsid w:val="00E5575F"/>
    <w:rsid w:val="00E72DF2"/>
    <w:rsid w:val="00E7792A"/>
    <w:rsid w:val="00E83712"/>
    <w:rsid w:val="00E8545A"/>
    <w:rsid w:val="00EA194B"/>
    <w:rsid w:val="00EA4271"/>
    <w:rsid w:val="00EA572C"/>
    <w:rsid w:val="00EB1460"/>
    <w:rsid w:val="00EE3C78"/>
    <w:rsid w:val="00EF1A02"/>
    <w:rsid w:val="00F07201"/>
    <w:rsid w:val="00F10A2D"/>
    <w:rsid w:val="00F23D08"/>
    <w:rsid w:val="00F26C37"/>
    <w:rsid w:val="00F31605"/>
    <w:rsid w:val="00F467B7"/>
    <w:rsid w:val="00F60A6D"/>
    <w:rsid w:val="00F7090C"/>
    <w:rsid w:val="00F728D2"/>
    <w:rsid w:val="00F8628F"/>
    <w:rsid w:val="00F876B1"/>
    <w:rsid w:val="00FA2CBC"/>
    <w:rsid w:val="00FA403B"/>
    <w:rsid w:val="00FD0F4D"/>
    <w:rsid w:val="00FD4A81"/>
    <w:rsid w:val="00FE251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F52BA6"/>
  <w15:docId w15:val="{70DC12C0-29A7-44D6-9E60-F46FB2354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it-IT"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67324"/>
    <w:pPr>
      <w:spacing w:line="312" w:lineRule="auto"/>
      <w:jc w:val="both"/>
    </w:pPr>
    <w:rPr>
      <w:color w:val="404040" w:themeColor="text1" w:themeTint="BF"/>
      <w:sz w:val="22"/>
    </w:rPr>
  </w:style>
  <w:style w:type="paragraph" w:styleId="Titolo1">
    <w:name w:val="heading 1"/>
    <w:basedOn w:val="Normale"/>
    <w:next w:val="Normale"/>
    <w:link w:val="Titolo1Carattere"/>
    <w:uiPriority w:val="9"/>
    <w:qFormat/>
    <w:rsid w:val="00F8628F"/>
    <w:pPr>
      <w:keepNext/>
      <w:keepLines/>
      <w:numPr>
        <w:numId w:val="2"/>
      </w:numPr>
      <w:spacing w:before="480" w:after="240" w:line="264" w:lineRule="auto"/>
      <w:ind w:left="357" w:hanging="357"/>
      <w:outlineLvl w:val="0"/>
    </w:pPr>
    <w:rPr>
      <w:rFonts w:ascii="Calibri" w:eastAsiaTheme="majorEastAsia" w:hAnsi="Calibri" w:cs="Times New Roman (Titoli CS)"/>
      <w:b/>
      <w:color w:val="C00000"/>
      <w:sz w:val="28"/>
      <w:szCs w:val="40"/>
    </w:rPr>
  </w:style>
  <w:style w:type="paragraph" w:styleId="Titolo2">
    <w:name w:val="heading 2"/>
    <w:basedOn w:val="Normale"/>
    <w:next w:val="Normale"/>
    <w:link w:val="Titolo2Carattere"/>
    <w:uiPriority w:val="9"/>
    <w:unhideWhenUsed/>
    <w:qFormat/>
    <w:rsid w:val="00067324"/>
    <w:pPr>
      <w:keepNext/>
      <w:keepLines/>
      <w:numPr>
        <w:ilvl w:val="1"/>
        <w:numId w:val="2"/>
      </w:numPr>
      <w:spacing w:before="480" w:after="240" w:line="266" w:lineRule="auto"/>
      <w:outlineLvl w:val="1"/>
    </w:pPr>
    <w:rPr>
      <w:rFonts w:ascii="Calibri" w:eastAsiaTheme="majorEastAsia" w:hAnsi="Calibri" w:cstheme="majorBidi"/>
      <w:b/>
      <w:color w:val="44546A" w:themeColor="text2"/>
      <w:sz w:val="24"/>
      <w:szCs w:val="28"/>
    </w:rPr>
  </w:style>
  <w:style w:type="paragraph" w:styleId="Titolo3">
    <w:name w:val="heading 3"/>
    <w:basedOn w:val="Normale"/>
    <w:next w:val="Normale"/>
    <w:link w:val="Titolo3Carattere"/>
    <w:uiPriority w:val="9"/>
    <w:unhideWhenUsed/>
    <w:qFormat/>
    <w:rsid w:val="00067324"/>
    <w:pPr>
      <w:keepNext/>
      <w:keepLines/>
      <w:numPr>
        <w:ilvl w:val="2"/>
        <w:numId w:val="2"/>
      </w:numPr>
      <w:spacing w:before="480" w:after="240"/>
      <w:ind w:left="851" w:hanging="851"/>
      <w:outlineLvl w:val="2"/>
    </w:pPr>
    <w:rPr>
      <w:rFonts w:ascii="Calibri" w:eastAsiaTheme="majorEastAsia" w:hAnsi="Calibri" w:cstheme="majorBidi"/>
      <w:b/>
      <w:color w:val="44546A" w:themeColor="text2"/>
      <w:szCs w:val="24"/>
    </w:rPr>
  </w:style>
  <w:style w:type="paragraph" w:styleId="Titolo4">
    <w:name w:val="heading 4"/>
    <w:basedOn w:val="Normale"/>
    <w:next w:val="Normale"/>
    <w:link w:val="Titolo4Carattere"/>
    <w:uiPriority w:val="9"/>
    <w:unhideWhenUsed/>
    <w:qFormat/>
    <w:rsid w:val="00F8628F"/>
    <w:pPr>
      <w:keepNext/>
      <w:keepLines/>
      <w:pBdr>
        <w:top w:val="single" w:sz="36" w:space="12" w:color="C00000"/>
      </w:pBdr>
      <w:spacing w:before="600" w:after="240" w:line="276" w:lineRule="auto"/>
      <w:outlineLvl w:val="3"/>
    </w:pPr>
    <w:rPr>
      <w:rFonts w:ascii="Calibri" w:eastAsiaTheme="majorEastAsia" w:hAnsi="Calibri" w:cstheme="majorBidi"/>
      <w:b/>
      <w:caps/>
      <w:color w:val="C00000"/>
      <w:sz w:val="32"/>
      <w:szCs w:val="22"/>
    </w:rPr>
  </w:style>
  <w:style w:type="paragraph" w:styleId="Titolo5">
    <w:name w:val="heading 5"/>
    <w:basedOn w:val="Normale"/>
    <w:next w:val="Normale"/>
    <w:link w:val="Titolo5Carattere"/>
    <w:uiPriority w:val="9"/>
    <w:semiHidden/>
    <w:unhideWhenUsed/>
    <w:qFormat/>
    <w:rsid w:val="00281EF7"/>
    <w:pPr>
      <w:keepNext/>
      <w:keepLines/>
      <w:spacing w:before="40" w:after="0"/>
      <w:outlineLvl w:val="4"/>
    </w:pPr>
    <w:rPr>
      <w:rFonts w:asciiTheme="majorHAnsi" w:eastAsiaTheme="majorEastAsia" w:hAnsiTheme="majorHAnsi" w:cstheme="majorBidi"/>
      <w:i/>
      <w:iCs/>
      <w:color w:val="70AD47" w:themeColor="accent6"/>
      <w:szCs w:val="22"/>
    </w:rPr>
  </w:style>
  <w:style w:type="paragraph" w:styleId="Titolo6">
    <w:name w:val="heading 6"/>
    <w:basedOn w:val="Normale"/>
    <w:next w:val="Normale"/>
    <w:link w:val="Titolo6Carattere"/>
    <w:uiPriority w:val="9"/>
    <w:semiHidden/>
    <w:unhideWhenUsed/>
    <w:qFormat/>
    <w:rsid w:val="00281EF7"/>
    <w:pPr>
      <w:keepNext/>
      <w:keepLines/>
      <w:spacing w:before="40" w:after="0"/>
      <w:outlineLvl w:val="5"/>
    </w:pPr>
    <w:rPr>
      <w:rFonts w:asciiTheme="majorHAnsi" w:eastAsiaTheme="majorEastAsia" w:hAnsiTheme="majorHAnsi" w:cstheme="majorBidi"/>
      <w:color w:val="70AD47" w:themeColor="accent6"/>
    </w:rPr>
  </w:style>
  <w:style w:type="paragraph" w:styleId="Titolo7">
    <w:name w:val="heading 7"/>
    <w:basedOn w:val="Normale"/>
    <w:next w:val="Normale"/>
    <w:link w:val="Titolo7Carattere"/>
    <w:uiPriority w:val="9"/>
    <w:semiHidden/>
    <w:unhideWhenUsed/>
    <w:qFormat/>
    <w:rsid w:val="00281EF7"/>
    <w:pPr>
      <w:keepNext/>
      <w:keepLines/>
      <w:spacing w:before="40" w:after="0"/>
      <w:outlineLvl w:val="6"/>
    </w:pPr>
    <w:rPr>
      <w:rFonts w:asciiTheme="majorHAnsi" w:eastAsiaTheme="majorEastAsia" w:hAnsiTheme="majorHAnsi" w:cstheme="majorBidi"/>
      <w:b/>
      <w:bCs/>
      <w:color w:val="70AD47" w:themeColor="accent6"/>
    </w:rPr>
  </w:style>
  <w:style w:type="paragraph" w:styleId="Titolo8">
    <w:name w:val="heading 8"/>
    <w:basedOn w:val="Normale"/>
    <w:next w:val="Normale"/>
    <w:link w:val="Titolo8Carattere"/>
    <w:uiPriority w:val="9"/>
    <w:semiHidden/>
    <w:unhideWhenUsed/>
    <w:qFormat/>
    <w:rsid w:val="00281EF7"/>
    <w:pPr>
      <w:keepNext/>
      <w:keepLines/>
      <w:spacing w:before="40" w:after="0"/>
      <w:outlineLvl w:val="7"/>
    </w:pPr>
    <w:rPr>
      <w:rFonts w:asciiTheme="majorHAnsi" w:eastAsiaTheme="majorEastAsia" w:hAnsiTheme="majorHAnsi" w:cstheme="majorBidi"/>
      <w:b/>
      <w:bCs/>
      <w:i/>
      <w:iCs/>
      <w:color w:val="70AD47" w:themeColor="accent6"/>
      <w:sz w:val="20"/>
      <w:szCs w:val="20"/>
    </w:rPr>
  </w:style>
  <w:style w:type="paragraph" w:styleId="Titolo9">
    <w:name w:val="heading 9"/>
    <w:basedOn w:val="Normale"/>
    <w:next w:val="Normale"/>
    <w:link w:val="Titolo9Carattere"/>
    <w:uiPriority w:val="9"/>
    <w:semiHidden/>
    <w:unhideWhenUsed/>
    <w:qFormat/>
    <w:rsid w:val="00281EF7"/>
    <w:pPr>
      <w:keepNext/>
      <w:keepLines/>
      <w:spacing w:before="40" w:after="0"/>
      <w:outlineLvl w:val="8"/>
    </w:pPr>
    <w:rPr>
      <w:rFonts w:asciiTheme="majorHAnsi" w:eastAsiaTheme="majorEastAsia" w:hAnsiTheme="majorHAnsi" w:cstheme="majorBidi"/>
      <w:i/>
      <w:iCs/>
      <w:color w:val="70AD47" w:themeColor="accent6"/>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81EF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281EF7"/>
  </w:style>
  <w:style w:type="paragraph" w:styleId="Pidipagina">
    <w:name w:val="footer"/>
    <w:basedOn w:val="Normale"/>
    <w:link w:val="PidipaginaCarattere"/>
    <w:uiPriority w:val="99"/>
    <w:unhideWhenUsed/>
    <w:rsid w:val="00281EF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281EF7"/>
  </w:style>
  <w:style w:type="paragraph" w:customStyle="1" w:styleId="Default">
    <w:name w:val="Default"/>
    <w:rsid w:val="00281EF7"/>
    <w:pPr>
      <w:autoSpaceDE w:val="0"/>
      <w:autoSpaceDN w:val="0"/>
      <w:adjustRightInd w:val="0"/>
      <w:spacing w:after="0" w:line="240" w:lineRule="auto"/>
    </w:pPr>
    <w:rPr>
      <w:rFonts w:ascii="Calibri" w:eastAsia="Calibri" w:hAnsi="Calibri" w:cs="Calibri"/>
      <w:color w:val="000000"/>
      <w:sz w:val="24"/>
      <w:szCs w:val="24"/>
    </w:rPr>
  </w:style>
  <w:style w:type="character" w:customStyle="1" w:styleId="Titolo1Carattere">
    <w:name w:val="Titolo 1 Carattere"/>
    <w:basedOn w:val="Carpredefinitoparagrafo"/>
    <w:link w:val="Titolo1"/>
    <w:uiPriority w:val="9"/>
    <w:rsid w:val="00F8628F"/>
    <w:rPr>
      <w:rFonts w:ascii="Calibri" w:eastAsiaTheme="majorEastAsia" w:hAnsi="Calibri" w:cs="Times New Roman (Titoli CS)"/>
      <w:b/>
      <w:color w:val="C00000"/>
      <w:sz w:val="28"/>
      <w:szCs w:val="40"/>
    </w:rPr>
  </w:style>
  <w:style w:type="character" w:customStyle="1" w:styleId="Titolo2Carattere">
    <w:name w:val="Titolo 2 Carattere"/>
    <w:basedOn w:val="Carpredefinitoparagrafo"/>
    <w:link w:val="Titolo2"/>
    <w:uiPriority w:val="9"/>
    <w:rsid w:val="00067324"/>
    <w:rPr>
      <w:rFonts w:ascii="Calibri" w:eastAsiaTheme="majorEastAsia" w:hAnsi="Calibri" w:cstheme="majorBidi"/>
      <w:b/>
      <w:color w:val="44546A" w:themeColor="text2"/>
      <w:sz w:val="24"/>
      <w:szCs w:val="28"/>
    </w:rPr>
  </w:style>
  <w:style w:type="character" w:customStyle="1" w:styleId="Titolo3Carattere">
    <w:name w:val="Titolo 3 Carattere"/>
    <w:basedOn w:val="Carpredefinitoparagrafo"/>
    <w:link w:val="Titolo3"/>
    <w:uiPriority w:val="9"/>
    <w:rsid w:val="00067324"/>
    <w:rPr>
      <w:rFonts w:ascii="Calibri" w:eastAsiaTheme="majorEastAsia" w:hAnsi="Calibri" w:cstheme="majorBidi"/>
      <w:b/>
      <w:color w:val="44546A" w:themeColor="text2"/>
      <w:sz w:val="22"/>
      <w:szCs w:val="24"/>
    </w:rPr>
  </w:style>
  <w:style w:type="character" w:customStyle="1" w:styleId="Titolo4Carattere">
    <w:name w:val="Titolo 4 Carattere"/>
    <w:basedOn w:val="Carpredefinitoparagrafo"/>
    <w:link w:val="Titolo4"/>
    <w:uiPriority w:val="9"/>
    <w:rsid w:val="00F8628F"/>
    <w:rPr>
      <w:rFonts w:ascii="Calibri" w:eastAsiaTheme="majorEastAsia" w:hAnsi="Calibri" w:cstheme="majorBidi"/>
      <w:b/>
      <w:caps/>
      <w:color w:val="C00000"/>
      <w:sz w:val="32"/>
      <w:szCs w:val="22"/>
    </w:rPr>
  </w:style>
  <w:style w:type="character" w:customStyle="1" w:styleId="Titolo5Carattere">
    <w:name w:val="Titolo 5 Carattere"/>
    <w:basedOn w:val="Carpredefinitoparagrafo"/>
    <w:link w:val="Titolo5"/>
    <w:uiPriority w:val="9"/>
    <w:semiHidden/>
    <w:rsid w:val="00281EF7"/>
    <w:rPr>
      <w:rFonts w:asciiTheme="majorHAnsi" w:eastAsiaTheme="majorEastAsia" w:hAnsiTheme="majorHAnsi" w:cstheme="majorBidi"/>
      <w:i/>
      <w:iCs/>
      <w:color w:val="70AD47" w:themeColor="accent6"/>
      <w:sz w:val="22"/>
      <w:szCs w:val="22"/>
    </w:rPr>
  </w:style>
  <w:style w:type="character" w:customStyle="1" w:styleId="Titolo6Carattere">
    <w:name w:val="Titolo 6 Carattere"/>
    <w:basedOn w:val="Carpredefinitoparagrafo"/>
    <w:link w:val="Titolo6"/>
    <w:uiPriority w:val="9"/>
    <w:semiHidden/>
    <w:rsid w:val="00281EF7"/>
    <w:rPr>
      <w:rFonts w:asciiTheme="majorHAnsi" w:eastAsiaTheme="majorEastAsia" w:hAnsiTheme="majorHAnsi" w:cstheme="majorBidi"/>
      <w:color w:val="70AD47" w:themeColor="accent6"/>
    </w:rPr>
  </w:style>
  <w:style w:type="character" w:customStyle="1" w:styleId="Titolo7Carattere">
    <w:name w:val="Titolo 7 Carattere"/>
    <w:basedOn w:val="Carpredefinitoparagrafo"/>
    <w:link w:val="Titolo7"/>
    <w:uiPriority w:val="9"/>
    <w:semiHidden/>
    <w:rsid w:val="00281EF7"/>
    <w:rPr>
      <w:rFonts w:asciiTheme="majorHAnsi" w:eastAsiaTheme="majorEastAsia" w:hAnsiTheme="majorHAnsi" w:cstheme="majorBidi"/>
      <w:b/>
      <w:bCs/>
      <w:color w:val="70AD47" w:themeColor="accent6"/>
    </w:rPr>
  </w:style>
  <w:style w:type="character" w:customStyle="1" w:styleId="Titolo8Carattere">
    <w:name w:val="Titolo 8 Carattere"/>
    <w:basedOn w:val="Carpredefinitoparagrafo"/>
    <w:link w:val="Titolo8"/>
    <w:uiPriority w:val="9"/>
    <w:semiHidden/>
    <w:rsid w:val="00281EF7"/>
    <w:rPr>
      <w:rFonts w:asciiTheme="majorHAnsi" w:eastAsiaTheme="majorEastAsia" w:hAnsiTheme="majorHAnsi" w:cstheme="majorBidi"/>
      <w:b/>
      <w:bCs/>
      <w:i/>
      <w:iCs/>
      <w:color w:val="70AD47" w:themeColor="accent6"/>
      <w:sz w:val="20"/>
      <w:szCs w:val="20"/>
    </w:rPr>
  </w:style>
  <w:style w:type="character" w:customStyle="1" w:styleId="Titolo9Carattere">
    <w:name w:val="Titolo 9 Carattere"/>
    <w:basedOn w:val="Carpredefinitoparagrafo"/>
    <w:link w:val="Titolo9"/>
    <w:uiPriority w:val="9"/>
    <w:semiHidden/>
    <w:rsid w:val="00281EF7"/>
    <w:rPr>
      <w:rFonts w:asciiTheme="majorHAnsi" w:eastAsiaTheme="majorEastAsia" w:hAnsiTheme="majorHAnsi" w:cstheme="majorBidi"/>
      <w:i/>
      <w:iCs/>
      <w:color w:val="70AD47" w:themeColor="accent6"/>
      <w:sz w:val="20"/>
      <w:szCs w:val="20"/>
    </w:rPr>
  </w:style>
  <w:style w:type="paragraph" w:styleId="Didascalia">
    <w:name w:val="caption"/>
    <w:basedOn w:val="Normale"/>
    <w:next w:val="Normale"/>
    <w:uiPriority w:val="35"/>
    <w:semiHidden/>
    <w:unhideWhenUsed/>
    <w:qFormat/>
    <w:rsid w:val="00281EF7"/>
    <w:pPr>
      <w:spacing w:line="240" w:lineRule="auto"/>
    </w:pPr>
    <w:rPr>
      <w:b/>
      <w:bCs/>
      <w:smallCaps/>
      <w:color w:val="595959" w:themeColor="text1" w:themeTint="A6"/>
    </w:rPr>
  </w:style>
  <w:style w:type="paragraph" w:styleId="Titolo">
    <w:name w:val="Title"/>
    <w:basedOn w:val="Normale"/>
    <w:next w:val="Normale"/>
    <w:link w:val="TitoloCarattere"/>
    <w:uiPriority w:val="10"/>
    <w:qFormat/>
    <w:rsid w:val="00281EF7"/>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itoloCarattere">
    <w:name w:val="Titolo Carattere"/>
    <w:basedOn w:val="Carpredefinitoparagrafo"/>
    <w:link w:val="Titolo"/>
    <w:uiPriority w:val="10"/>
    <w:rsid w:val="00281EF7"/>
    <w:rPr>
      <w:rFonts w:asciiTheme="majorHAnsi" w:eastAsiaTheme="majorEastAsia" w:hAnsiTheme="majorHAnsi" w:cstheme="majorBidi"/>
      <w:color w:val="262626" w:themeColor="text1" w:themeTint="D9"/>
      <w:spacing w:val="-15"/>
      <w:sz w:val="96"/>
      <w:szCs w:val="96"/>
    </w:rPr>
  </w:style>
  <w:style w:type="paragraph" w:styleId="Sottotitolo">
    <w:name w:val="Subtitle"/>
    <w:basedOn w:val="Normale"/>
    <w:next w:val="Normale"/>
    <w:link w:val="SottotitoloCarattere"/>
    <w:uiPriority w:val="11"/>
    <w:qFormat/>
    <w:rsid w:val="00281EF7"/>
    <w:pPr>
      <w:numPr>
        <w:ilvl w:val="1"/>
      </w:numPr>
      <w:spacing w:line="240" w:lineRule="auto"/>
    </w:pPr>
    <w:rPr>
      <w:rFonts w:asciiTheme="majorHAnsi" w:eastAsiaTheme="majorEastAsia" w:hAnsiTheme="majorHAnsi" w:cstheme="majorBidi"/>
      <w:sz w:val="30"/>
      <w:szCs w:val="30"/>
    </w:rPr>
  </w:style>
  <w:style w:type="character" w:customStyle="1" w:styleId="SottotitoloCarattere">
    <w:name w:val="Sottotitolo Carattere"/>
    <w:basedOn w:val="Carpredefinitoparagrafo"/>
    <w:link w:val="Sottotitolo"/>
    <w:uiPriority w:val="11"/>
    <w:rsid w:val="00281EF7"/>
    <w:rPr>
      <w:rFonts w:asciiTheme="majorHAnsi" w:eastAsiaTheme="majorEastAsia" w:hAnsiTheme="majorHAnsi" w:cstheme="majorBidi"/>
      <w:sz w:val="30"/>
      <w:szCs w:val="30"/>
    </w:rPr>
  </w:style>
  <w:style w:type="character" w:styleId="Enfasigrassetto">
    <w:name w:val="Strong"/>
    <w:basedOn w:val="Carpredefinitoparagrafo"/>
    <w:uiPriority w:val="22"/>
    <w:qFormat/>
    <w:rsid w:val="00281EF7"/>
    <w:rPr>
      <w:b/>
      <w:bCs/>
    </w:rPr>
  </w:style>
  <w:style w:type="character" w:styleId="Enfasicorsivo">
    <w:name w:val="Emphasis"/>
    <w:basedOn w:val="Carpredefinitoparagrafo"/>
    <w:uiPriority w:val="20"/>
    <w:qFormat/>
    <w:rsid w:val="00281EF7"/>
    <w:rPr>
      <w:i/>
      <w:iCs/>
      <w:color w:val="70AD47" w:themeColor="accent6"/>
    </w:rPr>
  </w:style>
  <w:style w:type="paragraph" w:styleId="Nessunaspaziatura">
    <w:name w:val="No Spacing"/>
    <w:uiPriority w:val="1"/>
    <w:qFormat/>
    <w:rsid w:val="00281EF7"/>
    <w:pPr>
      <w:spacing w:after="0" w:line="240" w:lineRule="auto"/>
    </w:pPr>
  </w:style>
  <w:style w:type="paragraph" w:styleId="Citazione">
    <w:name w:val="Quote"/>
    <w:basedOn w:val="Normale"/>
    <w:next w:val="Normale"/>
    <w:link w:val="CitazioneCarattere"/>
    <w:uiPriority w:val="29"/>
    <w:qFormat/>
    <w:rsid w:val="00281EF7"/>
    <w:pPr>
      <w:spacing w:before="160"/>
      <w:ind w:left="720" w:right="720"/>
      <w:jc w:val="center"/>
    </w:pPr>
    <w:rPr>
      <w:i/>
      <w:iCs/>
      <w:color w:val="262626" w:themeColor="text1" w:themeTint="D9"/>
    </w:rPr>
  </w:style>
  <w:style w:type="character" w:customStyle="1" w:styleId="CitazioneCarattere">
    <w:name w:val="Citazione Carattere"/>
    <w:basedOn w:val="Carpredefinitoparagrafo"/>
    <w:link w:val="Citazione"/>
    <w:uiPriority w:val="29"/>
    <w:rsid w:val="00281EF7"/>
    <w:rPr>
      <w:i/>
      <w:iCs/>
      <w:color w:val="262626" w:themeColor="text1" w:themeTint="D9"/>
    </w:rPr>
  </w:style>
  <w:style w:type="paragraph" w:styleId="Citazioneintensa">
    <w:name w:val="Intense Quote"/>
    <w:basedOn w:val="Normale"/>
    <w:next w:val="Normale"/>
    <w:link w:val="CitazioneintensaCarattere"/>
    <w:uiPriority w:val="30"/>
    <w:qFormat/>
    <w:rsid w:val="00281EF7"/>
    <w:pPr>
      <w:spacing w:before="160" w:after="160" w:line="264" w:lineRule="auto"/>
      <w:ind w:left="720" w:right="720"/>
      <w:jc w:val="center"/>
    </w:pPr>
    <w:rPr>
      <w:rFonts w:asciiTheme="majorHAnsi" w:eastAsiaTheme="majorEastAsia" w:hAnsiTheme="majorHAnsi" w:cstheme="majorBidi"/>
      <w:i/>
      <w:iCs/>
      <w:color w:val="70AD47" w:themeColor="accent6"/>
      <w:sz w:val="32"/>
      <w:szCs w:val="32"/>
    </w:rPr>
  </w:style>
  <w:style w:type="character" w:customStyle="1" w:styleId="CitazioneintensaCarattere">
    <w:name w:val="Citazione intensa Carattere"/>
    <w:basedOn w:val="Carpredefinitoparagrafo"/>
    <w:link w:val="Citazioneintensa"/>
    <w:uiPriority w:val="30"/>
    <w:rsid w:val="00281EF7"/>
    <w:rPr>
      <w:rFonts w:asciiTheme="majorHAnsi" w:eastAsiaTheme="majorEastAsia" w:hAnsiTheme="majorHAnsi" w:cstheme="majorBidi"/>
      <w:i/>
      <w:iCs/>
      <w:color w:val="70AD47" w:themeColor="accent6"/>
      <w:sz w:val="32"/>
      <w:szCs w:val="32"/>
    </w:rPr>
  </w:style>
  <w:style w:type="character" w:styleId="Enfasidelicata">
    <w:name w:val="Subtle Emphasis"/>
    <w:basedOn w:val="Carpredefinitoparagrafo"/>
    <w:uiPriority w:val="19"/>
    <w:qFormat/>
    <w:rsid w:val="00281EF7"/>
    <w:rPr>
      <w:i/>
      <w:iCs/>
    </w:rPr>
  </w:style>
  <w:style w:type="character" w:styleId="Enfasiintensa">
    <w:name w:val="Intense Emphasis"/>
    <w:basedOn w:val="Carpredefinitoparagrafo"/>
    <w:uiPriority w:val="21"/>
    <w:qFormat/>
    <w:rsid w:val="00281EF7"/>
    <w:rPr>
      <w:b/>
      <w:bCs/>
      <w:i/>
      <w:iCs/>
    </w:rPr>
  </w:style>
  <w:style w:type="character" w:styleId="Riferimentodelicato">
    <w:name w:val="Subtle Reference"/>
    <w:basedOn w:val="Carpredefinitoparagrafo"/>
    <w:uiPriority w:val="31"/>
    <w:qFormat/>
    <w:rsid w:val="00281EF7"/>
    <w:rPr>
      <w:smallCaps/>
      <w:color w:val="595959" w:themeColor="text1" w:themeTint="A6"/>
    </w:rPr>
  </w:style>
  <w:style w:type="character" w:styleId="Riferimentointenso">
    <w:name w:val="Intense Reference"/>
    <w:basedOn w:val="Carpredefinitoparagrafo"/>
    <w:uiPriority w:val="32"/>
    <w:qFormat/>
    <w:rsid w:val="00281EF7"/>
    <w:rPr>
      <w:b/>
      <w:bCs/>
      <w:smallCaps/>
      <w:color w:val="70AD47" w:themeColor="accent6"/>
    </w:rPr>
  </w:style>
  <w:style w:type="character" w:styleId="Titolodellibro">
    <w:name w:val="Book Title"/>
    <w:basedOn w:val="Carpredefinitoparagrafo"/>
    <w:uiPriority w:val="33"/>
    <w:qFormat/>
    <w:rsid w:val="00281EF7"/>
    <w:rPr>
      <w:b/>
      <w:bCs/>
      <w:caps w:val="0"/>
      <w:smallCaps/>
      <w:spacing w:val="7"/>
      <w:sz w:val="21"/>
      <w:szCs w:val="21"/>
    </w:rPr>
  </w:style>
  <w:style w:type="paragraph" w:styleId="Titolosommario">
    <w:name w:val="TOC Heading"/>
    <w:basedOn w:val="Titolo1"/>
    <w:next w:val="Normale"/>
    <w:uiPriority w:val="39"/>
    <w:semiHidden/>
    <w:unhideWhenUsed/>
    <w:qFormat/>
    <w:rsid w:val="00281EF7"/>
    <w:pPr>
      <w:outlineLvl w:val="9"/>
    </w:pPr>
  </w:style>
  <w:style w:type="paragraph" w:styleId="Sommario1">
    <w:name w:val="toc 1"/>
    <w:basedOn w:val="Normale"/>
    <w:next w:val="Normale"/>
    <w:autoRedefine/>
    <w:uiPriority w:val="39"/>
    <w:unhideWhenUsed/>
    <w:rsid w:val="00F8628F"/>
    <w:pPr>
      <w:tabs>
        <w:tab w:val="left" w:pos="7938"/>
      </w:tabs>
      <w:spacing w:before="120" w:after="120" w:line="264" w:lineRule="auto"/>
      <w:ind w:left="284" w:hanging="284"/>
    </w:pPr>
    <w:rPr>
      <w:rFonts w:cs="Calibri (Corpo)"/>
      <w:bCs/>
      <w:noProof/>
      <w:szCs w:val="22"/>
    </w:rPr>
  </w:style>
  <w:style w:type="paragraph" w:styleId="Sommario2">
    <w:name w:val="toc 2"/>
    <w:basedOn w:val="Normale"/>
    <w:next w:val="Normale"/>
    <w:autoRedefine/>
    <w:uiPriority w:val="39"/>
    <w:unhideWhenUsed/>
    <w:rsid w:val="00F8628F"/>
    <w:pPr>
      <w:tabs>
        <w:tab w:val="left" w:pos="7938"/>
      </w:tabs>
      <w:spacing w:before="60" w:after="60" w:line="276" w:lineRule="auto"/>
      <w:ind w:left="709" w:right="1701" w:hanging="425"/>
    </w:pPr>
    <w:rPr>
      <w:rFonts w:cs="Calibri (Corpo)"/>
      <w:bCs/>
      <w:noProof/>
      <w:sz w:val="20"/>
      <w:szCs w:val="22"/>
    </w:rPr>
  </w:style>
  <w:style w:type="paragraph" w:styleId="Sommario3">
    <w:name w:val="toc 3"/>
    <w:basedOn w:val="Normale"/>
    <w:next w:val="Normale"/>
    <w:autoRedefine/>
    <w:uiPriority w:val="39"/>
    <w:unhideWhenUsed/>
    <w:rsid w:val="00492BD1"/>
    <w:pPr>
      <w:tabs>
        <w:tab w:val="right" w:pos="9070"/>
      </w:tabs>
      <w:spacing w:after="0"/>
      <w:ind w:left="709" w:right="565" w:hanging="709"/>
    </w:pPr>
    <w:rPr>
      <w:rFonts w:cs="Calibri (Corpo)"/>
      <w:b/>
      <w:caps/>
      <w:noProof/>
      <w:szCs w:val="22"/>
    </w:rPr>
  </w:style>
  <w:style w:type="character" w:styleId="Collegamentoipertestuale">
    <w:name w:val="Hyperlink"/>
    <w:basedOn w:val="Carpredefinitoparagrafo"/>
    <w:uiPriority w:val="99"/>
    <w:unhideWhenUsed/>
    <w:rsid w:val="00281EF7"/>
    <w:rPr>
      <w:color w:val="0563C1" w:themeColor="hyperlink"/>
      <w:u w:val="single"/>
    </w:rPr>
  </w:style>
  <w:style w:type="paragraph" w:styleId="Testonotaapidipagina">
    <w:name w:val="footnote text"/>
    <w:aliases w:val="Testo nota a piè di pagina Carattere1 Carattere,Testo nota a piè di pagina Carattere Carattere Carattere,Testo nota a piè di pagina Carattere1 Carattere Carattere Carattere,Carattere"/>
    <w:basedOn w:val="Normale"/>
    <w:link w:val="TestonotaapidipaginaCarattere"/>
    <w:uiPriority w:val="99"/>
    <w:unhideWhenUsed/>
    <w:qFormat/>
    <w:rsid w:val="008532B5"/>
    <w:pPr>
      <w:spacing w:after="0" w:line="240" w:lineRule="auto"/>
    </w:pPr>
    <w:rPr>
      <w:color w:val="595959" w:themeColor="text1" w:themeTint="A6"/>
      <w:sz w:val="20"/>
      <w:szCs w:val="20"/>
    </w:rPr>
  </w:style>
  <w:style w:type="character" w:customStyle="1" w:styleId="TestonotaapidipaginaCarattere">
    <w:name w:val="Testo nota a piè di pagina Carattere"/>
    <w:aliases w:val="Testo nota a piè di pagina Carattere1 Carattere Carattere,Testo nota a piè di pagina Carattere Carattere Carattere Carattere,Testo nota a piè di pagina Carattere1 Carattere Carattere Carattere Carattere"/>
    <w:basedOn w:val="Carpredefinitoparagrafo"/>
    <w:link w:val="Testonotaapidipagina"/>
    <w:uiPriority w:val="99"/>
    <w:rsid w:val="008532B5"/>
    <w:rPr>
      <w:color w:val="595959" w:themeColor="text1" w:themeTint="A6"/>
      <w:sz w:val="20"/>
      <w:szCs w:val="20"/>
    </w:rPr>
  </w:style>
  <w:style w:type="character" w:styleId="Rimandonotaapidipagina">
    <w:name w:val="footnote reference"/>
    <w:aliases w:val="Rimando nota a piè di pagina 2"/>
    <w:uiPriority w:val="99"/>
    <w:unhideWhenUsed/>
    <w:rsid w:val="009B3FDC"/>
    <w:rPr>
      <w:vertAlign w:val="superscript"/>
    </w:rPr>
  </w:style>
  <w:style w:type="paragraph" w:customStyle="1" w:styleId="TipoDocumento">
    <w:name w:val="Tipo Documento"/>
    <w:basedOn w:val="Normale"/>
    <w:qFormat/>
    <w:rsid w:val="00B96B24"/>
    <w:pPr>
      <w:spacing w:line="240" w:lineRule="auto"/>
    </w:pPr>
    <w:rPr>
      <w:rFonts w:cs="Times New Roman (Corpo CS)"/>
      <w:b/>
      <w:bCs/>
      <w:caps/>
      <w:color w:val="C00000"/>
      <w:spacing w:val="20"/>
      <w:sz w:val="20"/>
    </w:rPr>
  </w:style>
  <w:style w:type="paragraph" w:customStyle="1" w:styleId="Copertina-Autori">
    <w:name w:val="Copertina - Autori"/>
    <w:basedOn w:val="Normale"/>
    <w:qFormat/>
    <w:rsid w:val="00B96B24"/>
    <w:pPr>
      <w:spacing w:after="120"/>
    </w:pPr>
    <w:rPr>
      <w:rFonts w:eastAsia="Calibri" w:cs="Times New Roman (Corpo CS)"/>
      <w:b/>
      <w:bCs/>
      <w:color w:val="FFFFFF" w:themeColor="background1"/>
      <w:sz w:val="26"/>
      <w:szCs w:val="28"/>
    </w:rPr>
  </w:style>
  <w:style w:type="paragraph" w:customStyle="1" w:styleId="TitoloDocumento">
    <w:name w:val="Titolo Documento"/>
    <w:basedOn w:val="Normale"/>
    <w:qFormat/>
    <w:rsid w:val="00067324"/>
    <w:pPr>
      <w:autoSpaceDE w:val="0"/>
      <w:autoSpaceDN w:val="0"/>
      <w:adjustRightInd w:val="0"/>
      <w:spacing w:after="0" w:line="240" w:lineRule="auto"/>
    </w:pPr>
    <w:rPr>
      <w:rFonts w:ascii="Calibri" w:eastAsia="Calibri" w:hAnsi="Calibri" w:cs="Calibri"/>
      <w:b/>
      <w:smallCaps/>
      <w:color w:val="FFFFFF" w:themeColor="background1"/>
      <w:sz w:val="72"/>
      <w:szCs w:val="72"/>
    </w:rPr>
  </w:style>
  <w:style w:type="paragraph" w:customStyle="1" w:styleId="Titolononnumerato">
    <w:name w:val="Titolo non numerato"/>
    <w:basedOn w:val="Titolo1"/>
    <w:qFormat/>
    <w:rsid w:val="005601B4"/>
    <w:pPr>
      <w:numPr>
        <w:numId w:val="0"/>
      </w:numPr>
      <w:spacing w:before="600"/>
    </w:pPr>
    <w:rPr>
      <w:caps/>
    </w:rPr>
  </w:style>
  <w:style w:type="paragraph" w:styleId="Sommario4">
    <w:name w:val="toc 4"/>
    <w:basedOn w:val="Normale"/>
    <w:next w:val="Normale"/>
    <w:autoRedefine/>
    <w:uiPriority w:val="39"/>
    <w:unhideWhenUsed/>
    <w:rsid w:val="00F8628F"/>
    <w:pPr>
      <w:tabs>
        <w:tab w:val="left" w:pos="7938"/>
      </w:tabs>
      <w:spacing w:before="240" w:after="120" w:line="276" w:lineRule="auto"/>
    </w:pPr>
    <w:rPr>
      <w:rFonts w:cstheme="minorHAnsi"/>
      <w:b/>
      <w:smallCaps/>
      <w:szCs w:val="22"/>
    </w:rPr>
  </w:style>
  <w:style w:type="numbering" w:customStyle="1" w:styleId="Elencocorrente1">
    <w:name w:val="Elenco corrente1"/>
    <w:uiPriority w:val="99"/>
    <w:rsid w:val="00067324"/>
    <w:pPr>
      <w:numPr>
        <w:numId w:val="1"/>
      </w:numPr>
    </w:pPr>
  </w:style>
  <w:style w:type="paragraph" w:styleId="Sommario5">
    <w:name w:val="toc 5"/>
    <w:basedOn w:val="Normale"/>
    <w:next w:val="Normale"/>
    <w:autoRedefine/>
    <w:uiPriority w:val="39"/>
    <w:unhideWhenUsed/>
    <w:rsid w:val="00067324"/>
    <w:pPr>
      <w:spacing w:after="0"/>
    </w:pPr>
    <w:rPr>
      <w:rFonts w:cstheme="minorHAnsi"/>
      <w:szCs w:val="22"/>
    </w:rPr>
  </w:style>
  <w:style w:type="paragraph" w:styleId="Sommario6">
    <w:name w:val="toc 6"/>
    <w:basedOn w:val="Normale"/>
    <w:next w:val="Normale"/>
    <w:autoRedefine/>
    <w:uiPriority w:val="39"/>
    <w:unhideWhenUsed/>
    <w:rsid w:val="00067324"/>
    <w:pPr>
      <w:spacing w:after="0"/>
    </w:pPr>
    <w:rPr>
      <w:rFonts w:cstheme="minorHAnsi"/>
      <w:szCs w:val="22"/>
    </w:rPr>
  </w:style>
  <w:style w:type="paragraph" w:styleId="Sommario7">
    <w:name w:val="toc 7"/>
    <w:basedOn w:val="Normale"/>
    <w:next w:val="Normale"/>
    <w:autoRedefine/>
    <w:uiPriority w:val="39"/>
    <w:unhideWhenUsed/>
    <w:rsid w:val="00067324"/>
    <w:pPr>
      <w:spacing w:after="0"/>
    </w:pPr>
    <w:rPr>
      <w:rFonts w:cstheme="minorHAnsi"/>
      <w:szCs w:val="22"/>
    </w:rPr>
  </w:style>
  <w:style w:type="paragraph" w:styleId="Sommario8">
    <w:name w:val="toc 8"/>
    <w:basedOn w:val="Normale"/>
    <w:next w:val="Normale"/>
    <w:autoRedefine/>
    <w:uiPriority w:val="39"/>
    <w:unhideWhenUsed/>
    <w:rsid w:val="00067324"/>
    <w:pPr>
      <w:spacing w:after="0"/>
    </w:pPr>
    <w:rPr>
      <w:rFonts w:cstheme="minorHAnsi"/>
      <w:szCs w:val="22"/>
    </w:rPr>
  </w:style>
  <w:style w:type="paragraph" w:styleId="Sommario9">
    <w:name w:val="toc 9"/>
    <w:basedOn w:val="Normale"/>
    <w:next w:val="Normale"/>
    <w:autoRedefine/>
    <w:uiPriority w:val="39"/>
    <w:unhideWhenUsed/>
    <w:rsid w:val="00067324"/>
    <w:pPr>
      <w:spacing w:after="0"/>
    </w:pPr>
    <w:rPr>
      <w:rFonts w:cstheme="minorHAnsi"/>
      <w:szCs w:val="22"/>
    </w:rPr>
  </w:style>
  <w:style w:type="paragraph" w:styleId="NormaleWeb">
    <w:name w:val="Normal (Web)"/>
    <w:basedOn w:val="Normale"/>
    <w:uiPriority w:val="99"/>
    <w:semiHidden/>
    <w:unhideWhenUsed/>
    <w:rsid w:val="00067324"/>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Numeropagina">
    <w:name w:val="page number"/>
    <w:basedOn w:val="Carpredefinitoparagrafo"/>
    <w:uiPriority w:val="99"/>
    <w:semiHidden/>
    <w:unhideWhenUsed/>
    <w:rsid w:val="009731D1"/>
  </w:style>
  <w:style w:type="paragraph" w:styleId="Paragrafoelenco">
    <w:name w:val="List Paragraph"/>
    <w:basedOn w:val="Normale"/>
    <w:uiPriority w:val="34"/>
    <w:qFormat/>
    <w:rsid w:val="005601B4"/>
    <w:pPr>
      <w:spacing w:after="160" w:line="256" w:lineRule="auto"/>
      <w:ind w:left="720"/>
      <w:contextualSpacing/>
      <w:jc w:val="left"/>
    </w:pPr>
    <w:rPr>
      <w:rFonts w:eastAsiaTheme="minorHAnsi"/>
      <w:color w:val="auto"/>
      <w:szCs w:val="22"/>
    </w:rPr>
  </w:style>
  <w:style w:type="paragraph" w:styleId="Testocommento">
    <w:name w:val="annotation text"/>
    <w:basedOn w:val="Normale"/>
    <w:link w:val="TestocommentoCarattere"/>
    <w:uiPriority w:val="99"/>
    <w:unhideWhenUsed/>
    <w:rsid w:val="005601B4"/>
    <w:pPr>
      <w:spacing w:after="160" w:line="240" w:lineRule="auto"/>
      <w:jc w:val="left"/>
    </w:pPr>
    <w:rPr>
      <w:color w:val="auto"/>
      <w:sz w:val="20"/>
      <w:szCs w:val="20"/>
      <w:lang w:eastAsia="it-IT"/>
    </w:rPr>
  </w:style>
  <w:style w:type="character" w:customStyle="1" w:styleId="TestocommentoCarattere">
    <w:name w:val="Testo commento Carattere"/>
    <w:basedOn w:val="Carpredefinitoparagrafo"/>
    <w:link w:val="Testocommento"/>
    <w:uiPriority w:val="99"/>
    <w:rsid w:val="005601B4"/>
    <w:rPr>
      <w:sz w:val="20"/>
      <w:szCs w:val="20"/>
      <w:lang w:eastAsia="it-IT"/>
    </w:rPr>
  </w:style>
  <w:style w:type="character" w:styleId="Rimandocommento">
    <w:name w:val="annotation reference"/>
    <w:basedOn w:val="Carpredefinitoparagrafo"/>
    <w:uiPriority w:val="99"/>
    <w:semiHidden/>
    <w:unhideWhenUsed/>
    <w:rsid w:val="005601B4"/>
    <w:rPr>
      <w:sz w:val="16"/>
      <w:szCs w:val="16"/>
    </w:rPr>
  </w:style>
  <w:style w:type="paragraph" w:styleId="Testofumetto">
    <w:name w:val="Balloon Text"/>
    <w:basedOn w:val="Normale"/>
    <w:link w:val="TestofumettoCarattere"/>
    <w:uiPriority w:val="99"/>
    <w:semiHidden/>
    <w:unhideWhenUsed/>
    <w:rsid w:val="00944B2E"/>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44B2E"/>
    <w:rPr>
      <w:rFonts w:ascii="Tahoma" w:hAnsi="Tahoma" w:cs="Tahoma"/>
      <w:color w:val="404040" w:themeColor="text1" w:themeTint="BF"/>
      <w:sz w:val="16"/>
      <w:szCs w:val="16"/>
    </w:rPr>
  </w:style>
  <w:style w:type="paragraph" w:styleId="Revisione">
    <w:name w:val="Revision"/>
    <w:hidden/>
    <w:uiPriority w:val="99"/>
    <w:semiHidden/>
    <w:rsid w:val="00C31807"/>
    <w:pPr>
      <w:spacing w:after="0" w:line="240" w:lineRule="auto"/>
    </w:pPr>
    <w:rPr>
      <w:color w:val="404040" w:themeColor="text1" w:themeTint="BF"/>
      <w:sz w:val="22"/>
    </w:rPr>
  </w:style>
  <w:style w:type="character" w:styleId="Menzionenonrisolta">
    <w:name w:val="Unresolved Mention"/>
    <w:basedOn w:val="Carpredefinitoparagrafo"/>
    <w:uiPriority w:val="99"/>
    <w:semiHidden/>
    <w:unhideWhenUsed/>
    <w:rsid w:val="00745529"/>
    <w:rPr>
      <w:color w:val="605E5C"/>
      <w:shd w:val="clear" w:color="auto" w:fill="E1DFDD"/>
    </w:rPr>
  </w:style>
  <w:style w:type="paragraph" w:styleId="Soggettocommento">
    <w:name w:val="annotation subject"/>
    <w:basedOn w:val="Testocommento"/>
    <w:next w:val="Testocommento"/>
    <w:link w:val="SoggettocommentoCarattere"/>
    <w:uiPriority w:val="99"/>
    <w:semiHidden/>
    <w:unhideWhenUsed/>
    <w:rsid w:val="00387177"/>
    <w:pPr>
      <w:spacing w:after="200"/>
      <w:jc w:val="both"/>
    </w:pPr>
    <w:rPr>
      <w:b/>
      <w:bCs/>
      <w:color w:val="404040" w:themeColor="text1" w:themeTint="BF"/>
      <w:lang w:eastAsia="en-US"/>
    </w:rPr>
  </w:style>
  <w:style w:type="character" w:customStyle="1" w:styleId="SoggettocommentoCarattere">
    <w:name w:val="Soggetto commento Carattere"/>
    <w:basedOn w:val="TestocommentoCarattere"/>
    <w:link w:val="Soggettocommento"/>
    <w:uiPriority w:val="99"/>
    <w:semiHidden/>
    <w:rsid w:val="00387177"/>
    <w:rPr>
      <w:b/>
      <w:bCs/>
      <w:color w:val="404040" w:themeColor="text1" w:themeTint="BF"/>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742092">
      <w:bodyDiv w:val="1"/>
      <w:marLeft w:val="0"/>
      <w:marRight w:val="0"/>
      <w:marTop w:val="0"/>
      <w:marBottom w:val="0"/>
      <w:divBdr>
        <w:top w:val="none" w:sz="0" w:space="0" w:color="auto"/>
        <w:left w:val="none" w:sz="0" w:space="0" w:color="auto"/>
        <w:bottom w:val="none" w:sz="0" w:space="0" w:color="auto"/>
        <w:right w:val="none" w:sz="0" w:space="0" w:color="auto"/>
      </w:divBdr>
    </w:div>
    <w:div w:id="273100637">
      <w:bodyDiv w:val="1"/>
      <w:marLeft w:val="0"/>
      <w:marRight w:val="0"/>
      <w:marTop w:val="0"/>
      <w:marBottom w:val="0"/>
      <w:divBdr>
        <w:top w:val="none" w:sz="0" w:space="0" w:color="auto"/>
        <w:left w:val="none" w:sz="0" w:space="0" w:color="auto"/>
        <w:bottom w:val="none" w:sz="0" w:space="0" w:color="auto"/>
        <w:right w:val="none" w:sz="0" w:space="0" w:color="auto"/>
      </w:divBdr>
    </w:div>
    <w:div w:id="300355298">
      <w:bodyDiv w:val="1"/>
      <w:marLeft w:val="0"/>
      <w:marRight w:val="0"/>
      <w:marTop w:val="0"/>
      <w:marBottom w:val="0"/>
      <w:divBdr>
        <w:top w:val="none" w:sz="0" w:space="0" w:color="auto"/>
        <w:left w:val="none" w:sz="0" w:space="0" w:color="auto"/>
        <w:bottom w:val="none" w:sz="0" w:space="0" w:color="auto"/>
        <w:right w:val="none" w:sz="0" w:space="0" w:color="auto"/>
      </w:divBdr>
    </w:div>
    <w:div w:id="414673032">
      <w:bodyDiv w:val="1"/>
      <w:marLeft w:val="0"/>
      <w:marRight w:val="0"/>
      <w:marTop w:val="0"/>
      <w:marBottom w:val="0"/>
      <w:divBdr>
        <w:top w:val="none" w:sz="0" w:space="0" w:color="auto"/>
        <w:left w:val="none" w:sz="0" w:space="0" w:color="auto"/>
        <w:bottom w:val="none" w:sz="0" w:space="0" w:color="auto"/>
        <w:right w:val="none" w:sz="0" w:space="0" w:color="auto"/>
      </w:divBdr>
    </w:div>
    <w:div w:id="505096686">
      <w:bodyDiv w:val="1"/>
      <w:marLeft w:val="0"/>
      <w:marRight w:val="0"/>
      <w:marTop w:val="0"/>
      <w:marBottom w:val="0"/>
      <w:divBdr>
        <w:top w:val="none" w:sz="0" w:space="0" w:color="auto"/>
        <w:left w:val="none" w:sz="0" w:space="0" w:color="auto"/>
        <w:bottom w:val="none" w:sz="0" w:space="0" w:color="auto"/>
        <w:right w:val="none" w:sz="0" w:space="0" w:color="auto"/>
      </w:divBdr>
    </w:div>
    <w:div w:id="1333875598">
      <w:bodyDiv w:val="1"/>
      <w:marLeft w:val="0"/>
      <w:marRight w:val="0"/>
      <w:marTop w:val="0"/>
      <w:marBottom w:val="0"/>
      <w:divBdr>
        <w:top w:val="none" w:sz="0" w:space="0" w:color="auto"/>
        <w:left w:val="none" w:sz="0" w:space="0" w:color="auto"/>
        <w:bottom w:val="none" w:sz="0" w:space="0" w:color="auto"/>
        <w:right w:val="none" w:sz="0" w:space="0" w:color="auto"/>
      </w:divBdr>
    </w:div>
    <w:div w:id="1959677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www.normattiva.it/uri-res/N2Ls?urn:nir:stato:decreto.legislativo:2011-06-23;118!vig=" TargetMode="External"/><Relationship Id="rId2" Type="http://schemas.openxmlformats.org/officeDocument/2006/relationships/numbering" Target="numbering.xml"/><Relationship Id="rId16" Type="http://schemas.openxmlformats.org/officeDocument/2006/relationships/hyperlink" Target="http://def.finanze.it/DocTribFrontend/decodeurn?urn=urn:doctrib::DLG:2011-06-23;11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normattiva.it/uri-res/N2Ls?urn:nir:stato:decreto.legislativo:2011-06-23;118!vig="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def.finanze.it/DocTribFrontend/getAttoNormativoDetail.do?ACTION=getArticolo&amp;id=%7b1BB65A6D-37DD-42EF-80F0-7C850907FE63%7d&amp;codiceOrdinamento=200001100000000&amp;articolo=Articolo%2011"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F0F16C-294D-4566-BAA6-BE85F7431D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918</Words>
  <Characters>5235</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 D'Elia</dc:creator>
  <cp:keywords/>
  <dc:description/>
  <cp:lastModifiedBy>Anna De Toni</cp:lastModifiedBy>
  <cp:revision>16</cp:revision>
  <cp:lastPrinted>2023-04-19T15:40:00Z</cp:lastPrinted>
  <dcterms:created xsi:type="dcterms:W3CDTF">2024-11-05T06:35:00Z</dcterms:created>
  <dcterms:modified xsi:type="dcterms:W3CDTF">2025-11-04T08:15:00Z</dcterms:modified>
</cp:coreProperties>
</file>