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61DC" w14:textId="49B09448" w:rsidR="00144E3E" w:rsidRDefault="00944B2E" w:rsidP="00875C18">
      <w:pPr>
        <w:pStyle w:val="TitoloDocumento"/>
        <w:tabs>
          <w:tab w:val="left" w:pos="3036"/>
        </w:tabs>
        <w:ind w:right="566"/>
        <w:rPr>
          <w:sz w:val="60"/>
          <w:szCs w:val="60"/>
        </w:rPr>
      </w:pPr>
      <w:r w:rsidRPr="002050D7">
        <w:rPr>
          <w:bCs/>
          <w:caps/>
          <w:noProof/>
          <w:lang w:eastAsia="it-IT"/>
        </w:rPr>
        <w:drawing>
          <wp:anchor distT="0" distB="0" distL="114300" distR="114300" simplePos="0" relativeHeight="251661312" behindDoc="1" locked="0" layoutInCell="1" allowOverlap="1" wp14:anchorId="629DCAF1" wp14:editId="4F5271F7">
            <wp:simplePos x="0" y="0"/>
            <wp:positionH relativeFrom="column">
              <wp:posOffset>-804545</wp:posOffset>
            </wp:positionH>
            <wp:positionV relativeFrom="paragraph">
              <wp:posOffset>520700</wp:posOffset>
            </wp:positionV>
            <wp:extent cx="6974205" cy="7974330"/>
            <wp:effectExtent l="0" t="0" r="0" b="762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4205" cy="7974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00C2">
        <w:rPr>
          <w:noProof/>
          <w:sz w:val="48"/>
          <w:szCs w:val="48"/>
          <w:lang w:eastAsia="it-IT"/>
        </w:rPr>
        <mc:AlternateContent>
          <mc:Choice Requires="wps">
            <w:drawing>
              <wp:anchor distT="0" distB="0" distL="114300" distR="114300" simplePos="0" relativeHeight="251660287" behindDoc="1" locked="0" layoutInCell="1" allowOverlap="1" wp14:anchorId="00D53DD3" wp14:editId="396E1D33">
                <wp:simplePos x="0" y="0"/>
                <wp:positionH relativeFrom="column">
                  <wp:posOffset>-801370</wp:posOffset>
                </wp:positionH>
                <wp:positionV relativeFrom="paragraph">
                  <wp:posOffset>-476250</wp:posOffset>
                </wp:positionV>
                <wp:extent cx="2484000" cy="1020445"/>
                <wp:effectExtent l="0" t="0" r="0" b="8255"/>
                <wp:wrapNone/>
                <wp:docPr id="3" name="Rettangolo 3"/>
                <wp:cNvGraphicFramePr/>
                <a:graphic xmlns:a="http://schemas.openxmlformats.org/drawingml/2006/main">
                  <a:graphicData uri="http://schemas.microsoft.com/office/word/2010/wordprocessingShape">
                    <wps:wsp>
                      <wps:cNvSpPr/>
                      <wps:spPr>
                        <a:xfrm flipH="1">
                          <a:off x="0" y="0"/>
                          <a:ext cx="2484000" cy="1020445"/>
                        </a:xfrm>
                        <a:prstGeom prst="rect">
                          <a:avLst/>
                        </a:prstGeom>
                        <a:solidFill>
                          <a:schemeClr val="tx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4994" id="Rettangolo 3" o:spid="_x0000_s1026" style="position:absolute;margin-left:-63.1pt;margin-top:-37.5pt;width:195.6pt;height:80.35pt;flip:x;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" fillcolor="black [3213]" stroked="f" strokeweight="1pt">
                <v:fill opacity="13107f"/>
              </v:rect>
            </w:pict>
          </mc:Fallback>
        </mc:AlternateContent>
      </w:r>
      <w:r w:rsidR="00B96B24">
        <w:rPr>
          <w:noProof/>
          <w:sz w:val="48"/>
          <w:szCs w:val="48"/>
          <w:lang w:eastAsia="it-IT"/>
        </w:rPr>
        <mc:AlternateContent>
          <mc:Choice Requires="wps">
            <w:drawing>
              <wp:anchor distT="0" distB="0" distL="114300" distR="114300" simplePos="0" relativeHeight="251666432" behindDoc="0" locked="0" layoutInCell="1" allowOverlap="1" wp14:anchorId="2597E190" wp14:editId="59525C55">
                <wp:simplePos x="0" y="0"/>
                <wp:positionH relativeFrom="column">
                  <wp:posOffset>-78064</wp:posOffset>
                </wp:positionH>
                <wp:positionV relativeFrom="page">
                  <wp:posOffset>2149475</wp:posOffset>
                </wp:positionV>
                <wp:extent cx="903605" cy="262800"/>
                <wp:effectExtent l="0" t="0" r="0" b="4445"/>
                <wp:wrapNone/>
                <wp:docPr id="6" name="Casella di testo 6"/>
                <wp:cNvGraphicFramePr/>
                <a:graphic xmlns:a="http://schemas.openxmlformats.org/drawingml/2006/main">
                  <a:graphicData uri="http://schemas.microsoft.com/office/word/2010/wordprocessingShape">
                    <wps:wsp>
                      <wps:cNvSpPr txBox="1"/>
                      <wps:spPr>
                        <a:xfrm>
                          <a:off x="0" y="0"/>
                          <a:ext cx="903605" cy="262800"/>
                        </a:xfrm>
                        <a:prstGeom prst="rect">
                          <a:avLst/>
                        </a:prstGeom>
                        <a:solidFill>
                          <a:schemeClr val="bg1"/>
                        </a:solidFill>
                        <a:ln w="6350">
                          <a:noFill/>
                        </a:ln>
                      </wps:spPr>
                      <wps:txbx>
                        <w:txbxContent>
                          <w:p w14:paraId="4E48C4C8" w14:textId="5D5F47D2" w:rsidR="009D4EA8" w:rsidRPr="00EE3C78" w:rsidRDefault="00EE3C78" w:rsidP="00B96B24">
                            <w:pPr>
                              <w:pStyle w:val="TipoDocumento"/>
                            </w:pPr>
                            <w:r>
                              <w:t>documento</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97E190" id="_x0000_t202" coordsize="21600,21600" o:spt="202" path="m,l,21600r21600,l21600,xe">
                <v:stroke joinstyle="miter"/>
                <v:path gradientshapeok="t" o:connecttype="rect"/>
              </v:shapetype>
              <v:shape id="Casella di testo 6" o:spid="_x0000_s1026" type="#_x0000_t202" style="position:absolute;left:0;text-align:left;margin-left:-6.15pt;margin-top:169.25pt;width:71.15pt;height:20.7pt;z-index:25166643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" fillcolor="white [3212]" stroked="f" strokeweight=".5pt">
                <v:textbox>
                  <w:txbxContent>
                    <w:p w14:paraId="4E48C4C8" w14:textId="5D5F47D2" w:rsidR="009D4EA8" w:rsidRPr="00EE3C78" w:rsidRDefault="00EE3C78" w:rsidP="00B96B24">
                      <w:pPr>
                        <w:pStyle w:val="TipoDocumento"/>
                      </w:pPr>
                      <w:r>
                        <w:t>documento</w:t>
                      </w:r>
                    </w:p>
                  </w:txbxContent>
                </v:textbox>
                <w10:wrap anchory="page"/>
              </v:shape>
            </w:pict>
          </mc:Fallback>
        </mc:AlternateContent>
      </w:r>
      <w:r w:rsidR="009D4EA8">
        <w:rPr>
          <w:noProof/>
          <w:sz w:val="48"/>
          <w:szCs w:val="48"/>
          <w:lang w:eastAsia="it-IT"/>
        </w:rPr>
        <mc:AlternateContent>
          <mc:Choice Requires="wps">
            <w:drawing>
              <wp:anchor distT="0" distB="0" distL="114300" distR="114300" simplePos="0" relativeHeight="251668480" behindDoc="0" locked="0" layoutInCell="1" allowOverlap="1" wp14:anchorId="6D7F1B5D" wp14:editId="30B94A90">
                <wp:simplePos x="0" y="0"/>
                <wp:positionH relativeFrom="column">
                  <wp:posOffset>-1780540</wp:posOffset>
                </wp:positionH>
                <wp:positionV relativeFrom="page">
                  <wp:posOffset>2147570</wp:posOffset>
                </wp:positionV>
                <wp:extent cx="1791970" cy="262800"/>
                <wp:effectExtent l="0" t="0" r="0" b="4445"/>
                <wp:wrapNone/>
                <wp:docPr id="9" name="Casella di testo 9"/>
                <wp:cNvGraphicFramePr/>
                <a:graphic xmlns:a="http://schemas.openxmlformats.org/drawingml/2006/main">
                  <a:graphicData uri="http://schemas.microsoft.com/office/word/2010/wordprocessingShape">
                    <wps:wsp>
                      <wps:cNvSpPr txBox="1"/>
                      <wps:spPr>
                        <a:xfrm>
                          <a:off x="0" y="0"/>
                          <a:ext cx="1791970" cy="262800"/>
                        </a:xfrm>
                        <a:prstGeom prst="rect">
                          <a:avLst/>
                        </a:prstGeom>
                        <a:solidFill>
                          <a:schemeClr val="bg1"/>
                        </a:solidFill>
                        <a:ln w="6350">
                          <a:noFill/>
                        </a:ln>
                      </wps:spPr>
                      <wps:txbx>
                        <w:txbxContent>
                          <w:p w14:paraId="176CBE1D" w14:textId="332D1C4B" w:rsidR="009D4EA8" w:rsidRPr="009D4EA8" w:rsidRDefault="009D4EA8" w:rsidP="009D4EA8">
                            <w:pPr>
                              <w:pStyle w:val="TipoDocumen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F1B5D" id="Casella di testo 9" o:spid="_x0000_s1027" type="#_x0000_t202" style="position:absolute;left:0;text-align:left;margin-left:-140.2pt;margin-top:169.1pt;width:141.1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" fillcolor="white [3212]" stroked="f" strokeweight=".5pt">
                <v:textbox>
                  <w:txbxContent>
                    <w:p w14:paraId="176CBE1D" w14:textId="332D1C4B" w:rsidR="009D4EA8" w:rsidRPr="009D4EA8" w:rsidRDefault="009D4EA8" w:rsidP="009D4EA8">
                      <w:pPr>
                        <w:pStyle w:val="TipoDocumento"/>
                      </w:pPr>
                    </w:p>
                  </w:txbxContent>
                </v:textbox>
                <w10:wrap anchory="page"/>
              </v:shape>
            </w:pict>
          </mc:Fallback>
        </mc:AlternateContent>
      </w:r>
      <w:r w:rsidR="009D4EA8">
        <w:rPr>
          <w:noProof/>
        </w:rPr>
        <w:softHyphen/>
      </w:r>
      <w:r w:rsidR="009D4EA8">
        <w:rPr>
          <w:noProof/>
        </w:rPr>
        <w:softHyphen/>
      </w:r>
      <w:r w:rsidR="009D4EA8">
        <w:rPr>
          <w:noProof/>
        </w:rPr>
        <w:softHyphen/>
      </w:r>
      <w:r w:rsidR="00875C18">
        <w:rPr>
          <w:noProof/>
        </w:rPr>
        <w:tab/>
      </w:r>
      <w:r w:rsidR="002050D7">
        <w:rPr>
          <w:sz w:val="48"/>
          <w:szCs w:val="48"/>
        </w:rPr>
        <w:br/>
      </w:r>
      <w:r w:rsidR="002050D7">
        <w:rPr>
          <w:sz w:val="48"/>
          <w:szCs w:val="48"/>
        </w:rPr>
        <w:br/>
      </w:r>
      <w:r w:rsidR="002050D7">
        <w:rPr>
          <w:sz w:val="48"/>
          <w:szCs w:val="48"/>
        </w:rPr>
        <w:br/>
      </w:r>
      <w:r w:rsidR="002050D7">
        <w:rPr>
          <w:sz w:val="48"/>
          <w:szCs w:val="48"/>
        </w:rPr>
        <w:br/>
      </w:r>
      <w:r w:rsidR="00886830">
        <w:rPr>
          <w:sz w:val="48"/>
          <w:szCs w:val="48"/>
        </w:rPr>
        <w:br/>
      </w:r>
    </w:p>
    <w:p w14:paraId="0EBF23AA" w14:textId="77777777" w:rsidR="00D47E57" w:rsidRDefault="00D47E57" w:rsidP="00875C18">
      <w:pPr>
        <w:pStyle w:val="TitoloDocumento"/>
        <w:tabs>
          <w:tab w:val="left" w:pos="3036"/>
        </w:tabs>
        <w:ind w:right="566"/>
        <w:rPr>
          <w:sz w:val="60"/>
          <w:szCs w:val="60"/>
        </w:rPr>
      </w:pPr>
    </w:p>
    <w:p w14:paraId="483A8DEF" w14:textId="269A4424" w:rsidR="009D4EA8" w:rsidRDefault="0050356C" w:rsidP="00180D69">
      <w:pPr>
        <w:pStyle w:val="TitoloDocumento"/>
        <w:ind w:right="566"/>
        <w:rPr>
          <w:sz w:val="52"/>
          <w:szCs w:val="52"/>
        </w:rPr>
      </w:pPr>
      <w:bookmarkStart w:id="0" w:name="_Hlk129181804"/>
      <w:r>
        <w:rPr>
          <w:sz w:val="52"/>
          <w:szCs w:val="52"/>
        </w:rPr>
        <w:t>PARERE</w:t>
      </w:r>
      <w:r w:rsidR="0045691F" w:rsidRPr="0045691F">
        <w:rPr>
          <w:sz w:val="52"/>
          <w:szCs w:val="52"/>
        </w:rPr>
        <w:t xml:space="preserve"> DELL’ORGANO DI REVISIONE SULLA PROPOSTA DI </w:t>
      </w:r>
      <w:r>
        <w:rPr>
          <w:sz w:val="52"/>
          <w:szCs w:val="52"/>
        </w:rPr>
        <w:t>BILANCIO DI PREVISIONE 202</w:t>
      </w:r>
      <w:r w:rsidR="009F3773">
        <w:rPr>
          <w:sz w:val="52"/>
          <w:szCs w:val="52"/>
        </w:rPr>
        <w:t>6</w:t>
      </w:r>
      <w:r>
        <w:rPr>
          <w:sz w:val="52"/>
          <w:szCs w:val="52"/>
        </w:rPr>
        <w:t>-202</w:t>
      </w:r>
      <w:r w:rsidR="009F3773">
        <w:rPr>
          <w:sz w:val="52"/>
          <w:szCs w:val="52"/>
        </w:rPr>
        <w:t>8</w:t>
      </w:r>
      <w:r>
        <w:rPr>
          <w:sz w:val="52"/>
          <w:szCs w:val="52"/>
        </w:rPr>
        <w:t xml:space="preserve"> </w:t>
      </w:r>
    </w:p>
    <w:p w14:paraId="5849CAA6" w14:textId="0626C7FC" w:rsidR="0050356C" w:rsidRDefault="0050356C" w:rsidP="0050356C">
      <w:pPr>
        <w:pStyle w:val="TitoloDocumento"/>
        <w:ind w:right="566"/>
        <w:rPr>
          <w:sz w:val="52"/>
          <w:szCs w:val="52"/>
        </w:rPr>
      </w:pPr>
      <w:r>
        <w:rPr>
          <w:sz w:val="52"/>
          <w:szCs w:val="52"/>
        </w:rPr>
        <w:t xml:space="preserve">CHECK </w:t>
      </w:r>
      <w:proofErr w:type="gramStart"/>
      <w:r>
        <w:rPr>
          <w:sz w:val="52"/>
          <w:szCs w:val="52"/>
        </w:rPr>
        <w:t>LIST  -</w:t>
      </w:r>
      <w:proofErr w:type="gramEnd"/>
      <w:r>
        <w:rPr>
          <w:sz w:val="52"/>
          <w:szCs w:val="52"/>
        </w:rPr>
        <w:t xml:space="preserve"> </w:t>
      </w:r>
      <w:r w:rsidR="00246A2A">
        <w:rPr>
          <w:sz w:val="60"/>
          <w:szCs w:val="60"/>
        </w:rPr>
        <w:t>VERIFICHE PRELIMINARI</w:t>
      </w:r>
    </w:p>
    <w:p w14:paraId="381EEACD" w14:textId="77777777" w:rsidR="0050356C" w:rsidRPr="00BC749A" w:rsidRDefault="0050356C" w:rsidP="00180D69">
      <w:pPr>
        <w:pStyle w:val="TitoloDocumento"/>
        <w:ind w:right="566"/>
        <w:rPr>
          <w:sz w:val="52"/>
          <w:szCs w:val="52"/>
        </w:rPr>
      </w:pPr>
    </w:p>
    <w:bookmarkEnd w:id="0"/>
    <w:p w14:paraId="2F952FFA" w14:textId="284E4438" w:rsidR="00B96B24" w:rsidRDefault="00B96B24" w:rsidP="009D4EA8">
      <w:pPr>
        <w:autoSpaceDE w:val="0"/>
        <w:autoSpaceDN w:val="0"/>
        <w:adjustRightInd w:val="0"/>
        <w:spacing w:after="0" w:line="240" w:lineRule="auto"/>
        <w:rPr>
          <w:rFonts w:ascii="Calibri" w:eastAsia="Calibri" w:hAnsi="Calibri" w:cs="Calibri"/>
          <w:b/>
          <w:smallCaps/>
          <w:color w:val="FFFFFF" w:themeColor="background1"/>
          <w:sz w:val="72"/>
          <w:szCs w:val="72"/>
        </w:rPr>
      </w:pPr>
    </w:p>
    <w:p w14:paraId="411BD0C1" w14:textId="5D9BD7CE" w:rsidR="00281EF7" w:rsidRDefault="00D47E57">
      <w:r>
        <w:rPr>
          <w:rFonts w:ascii="Calibri" w:eastAsia="Calibri" w:hAnsi="Calibri" w:cs="Calibri"/>
          <w:b/>
          <w:smallCaps/>
          <w:noProof/>
          <w:color w:val="FFFFFF" w:themeColor="background1"/>
          <w:sz w:val="48"/>
          <w:szCs w:val="48"/>
          <w:lang w:eastAsia="it-IT"/>
        </w:rPr>
        <mc:AlternateContent>
          <mc:Choice Requires="wps">
            <w:drawing>
              <wp:anchor distT="0" distB="0" distL="114300" distR="114300" simplePos="0" relativeHeight="251670528" behindDoc="0" locked="0" layoutInCell="1" allowOverlap="1" wp14:anchorId="19658D3A" wp14:editId="0DCEE535">
                <wp:simplePos x="0" y="0"/>
                <wp:positionH relativeFrom="column">
                  <wp:posOffset>10795</wp:posOffset>
                </wp:positionH>
                <wp:positionV relativeFrom="paragraph">
                  <wp:posOffset>207645</wp:posOffset>
                </wp:positionV>
                <wp:extent cx="914400" cy="45719"/>
                <wp:effectExtent l="0" t="0" r="0" b="5715"/>
                <wp:wrapNone/>
                <wp:docPr id="10" name="Casella di testo 10"/>
                <wp:cNvGraphicFramePr/>
                <a:graphic xmlns:a="http://schemas.openxmlformats.org/drawingml/2006/main">
                  <a:graphicData uri="http://schemas.microsoft.com/office/word/2010/wordprocessingShape">
                    <wps:wsp>
                      <wps:cNvSpPr txBox="1"/>
                      <wps:spPr>
                        <a:xfrm>
                          <a:off x="0" y="0"/>
                          <a:ext cx="914400" cy="45719"/>
                        </a:xfrm>
                        <a:prstGeom prst="rect">
                          <a:avLst/>
                        </a:prstGeom>
                        <a:solidFill>
                          <a:schemeClr val="bg1"/>
                        </a:solidFill>
                        <a:ln w="6350">
                          <a:noFill/>
                        </a:ln>
                      </wps:spPr>
                      <wps:txbx>
                        <w:txbxContent>
                          <w:p w14:paraId="724F35F3" w14:textId="77777777" w:rsidR="00B96B24" w:rsidRPr="009D4EA8" w:rsidRDefault="00B96B24" w:rsidP="009D4EA8">
                            <w:pPr>
                              <w:pStyle w:val="Intestazione"/>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58D3A" id="Casella di testo 10" o:spid="_x0000_s1028" type="#_x0000_t202" style="position:absolute;left:0;text-align:left;margin-left:.85pt;margin-top:16.35pt;width:1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" fillcolor="white [3212]" stroked="f" strokeweight=".5pt">
                <v:textbox>
                  <w:txbxContent>
                    <w:p w14:paraId="724F35F3" w14:textId="77777777" w:rsidR="00B96B24" w:rsidRPr="009D4EA8" w:rsidRDefault="00B96B24" w:rsidP="009D4EA8">
                      <w:pPr>
                        <w:pStyle w:val="Intestazione"/>
                        <w:rPr>
                          <w:b/>
                          <w:bCs/>
                        </w:rPr>
                      </w:pPr>
                    </w:p>
                  </w:txbxContent>
                </v:textbox>
              </v:shape>
            </w:pict>
          </mc:Fallback>
        </mc:AlternateContent>
      </w:r>
      <w:r w:rsidR="00302409">
        <w:rPr>
          <w:noProof/>
          <w:lang w:eastAsia="it-IT"/>
        </w:rPr>
        <mc:AlternateContent>
          <mc:Choice Requires="wps">
            <w:drawing>
              <wp:anchor distT="0" distB="0" distL="114300" distR="114300" simplePos="0" relativeHeight="251686912" behindDoc="0" locked="0" layoutInCell="1" allowOverlap="1" wp14:anchorId="2D458220" wp14:editId="7ED6EC8F">
                <wp:simplePos x="0" y="0"/>
                <wp:positionH relativeFrom="column">
                  <wp:posOffset>2007870</wp:posOffset>
                </wp:positionH>
                <wp:positionV relativeFrom="page">
                  <wp:posOffset>7989570</wp:posOffset>
                </wp:positionV>
                <wp:extent cx="1836000" cy="233045"/>
                <wp:effectExtent l="0" t="0" r="0" b="0"/>
                <wp:wrapNone/>
                <wp:docPr id="303881397" name="Casella di testo 303881397"/>
                <wp:cNvGraphicFramePr/>
                <a:graphic xmlns:a="http://schemas.openxmlformats.org/drawingml/2006/main">
                  <a:graphicData uri="http://schemas.microsoft.com/office/word/2010/wordprocessingShape">
                    <wps:wsp>
                      <wps:cNvSpPr txBox="1"/>
                      <wps:spPr>
                        <a:xfrm>
                          <a:off x="0" y="0"/>
                          <a:ext cx="1836000" cy="233045"/>
                        </a:xfrm>
                        <a:prstGeom prst="rect">
                          <a:avLst/>
                        </a:prstGeom>
                        <a:solidFill>
                          <a:schemeClr val="bg1"/>
                        </a:solidFill>
                        <a:ln w="6350">
                          <a:noFill/>
                        </a:ln>
                      </wps:spPr>
                      <wps:txbx>
                        <w:txbxContent>
                          <w:p w14:paraId="43D0277E" w14:textId="3D5FD446" w:rsidR="00302409" w:rsidRPr="00B96B24" w:rsidRDefault="00875C18" w:rsidP="00944B2E">
                            <w:pPr>
                              <w:pStyle w:val="TipoDocumento"/>
                              <w:jc w:val="left"/>
                            </w:pPr>
                            <w:r>
                              <w:t>Consiglieri delegati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58220" id="Casella di testo 303881397" o:spid="_x0000_s1029" type="#_x0000_t202" style="position:absolute;left:0;text-align:left;margin-left:158.1pt;margin-top:629.1pt;width:144.55pt;height:18.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" fillcolor="white [3212]" stroked="f" strokeweight=".5pt">
                <v:textbox>
                  <w:txbxContent>
                    <w:p w14:paraId="43D0277E" w14:textId="3D5FD446" w:rsidR="00302409" w:rsidRPr="00B96B24" w:rsidRDefault="00875C18" w:rsidP="00944B2E">
                      <w:pPr>
                        <w:pStyle w:val="TipoDocumento"/>
                        <w:jc w:val="left"/>
                      </w:pPr>
                      <w:r>
                        <w:t>Consiglieri delegati</w:t>
                      </w:r>
                    </w:p>
                  </w:txbxContent>
                </v:textbox>
                <w10:wrap anchory="page"/>
              </v:shape>
            </w:pict>
          </mc:Fallback>
        </mc:AlternateContent>
      </w:r>
      <w:r w:rsidR="00832D7E">
        <w:rPr>
          <w:noProof/>
          <w:lang w:eastAsia="it-IT"/>
        </w:rPr>
        <mc:AlternateContent>
          <mc:Choice Requires="wps">
            <w:drawing>
              <wp:anchor distT="0" distB="0" distL="114300" distR="114300" simplePos="0" relativeHeight="251678720" behindDoc="0" locked="0" layoutInCell="1" allowOverlap="1" wp14:anchorId="587D327D" wp14:editId="279AA623">
                <wp:simplePos x="0" y="0"/>
                <wp:positionH relativeFrom="column">
                  <wp:posOffset>4583430</wp:posOffset>
                </wp:positionH>
                <wp:positionV relativeFrom="page">
                  <wp:posOffset>9244965</wp:posOffset>
                </wp:positionV>
                <wp:extent cx="1680845" cy="347345"/>
                <wp:effectExtent l="0" t="0" r="0" b="0"/>
                <wp:wrapNone/>
                <wp:docPr id="20" name="Casella di testo 20"/>
                <wp:cNvGraphicFramePr/>
                <a:graphic xmlns:a="http://schemas.openxmlformats.org/drawingml/2006/main">
                  <a:graphicData uri="http://schemas.microsoft.com/office/word/2010/wordprocessingShape">
                    <wps:wsp>
                      <wps:cNvSpPr txBox="1"/>
                      <wps:spPr>
                        <a:xfrm>
                          <a:off x="0" y="0"/>
                          <a:ext cx="1680845" cy="347345"/>
                        </a:xfrm>
                        <a:prstGeom prst="rect">
                          <a:avLst/>
                        </a:prstGeom>
                        <a:solidFill>
                          <a:schemeClr val="bg1"/>
                        </a:solidFill>
                        <a:ln w="6350">
                          <a:noFill/>
                        </a:ln>
                      </wps:spPr>
                      <wps:txbx>
                        <w:txbxContent>
                          <w:p w14:paraId="6B83BF11" w14:textId="0EF930F0" w:rsidR="00832D7E" w:rsidRPr="004E0A05" w:rsidRDefault="00677368" w:rsidP="00832D7E">
                            <w:pPr>
                              <w:pStyle w:val="TipoDocumento"/>
                              <w:jc w:val="right"/>
                              <w:rPr>
                                <w:color w:val="auto"/>
                              </w:rPr>
                            </w:pPr>
                            <w:r>
                              <w:t>20 gennaio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D327D" id="Casella di testo 20" o:spid="_x0000_s1030" type="#_x0000_t202" style="position:absolute;left:0;text-align:left;margin-left:360.9pt;margin-top:727.95pt;width:132.35pt;height:2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" fillcolor="white [3212]" stroked="f" strokeweight=".5pt">
                <v:textbox>
                  <w:txbxContent>
                    <w:p w14:paraId="6B83BF11" w14:textId="0EF930F0" w:rsidR="00832D7E" w:rsidRPr="004E0A05" w:rsidRDefault="00677368" w:rsidP="00832D7E">
                      <w:pPr>
                        <w:pStyle w:val="TipoDocumento"/>
                        <w:jc w:val="right"/>
                        <w:rPr>
                          <w:color w:val="auto"/>
                        </w:rPr>
                      </w:pPr>
                      <w:r>
                        <w:t>20 gennaio 2026</w:t>
                      </w:r>
                    </w:p>
                  </w:txbxContent>
                </v:textbox>
                <w10:wrap anchory="page"/>
              </v:shape>
            </w:pict>
          </mc:Fallback>
        </mc:AlternateContent>
      </w:r>
      <w:r w:rsidR="00B96B24">
        <w:rPr>
          <w:noProof/>
          <w:lang w:eastAsia="it-IT"/>
        </w:rPr>
        <mc:AlternateContent>
          <mc:Choice Requires="wps">
            <w:drawing>
              <wp:anchor distT="0" distB="0" distL="114300" distR="114300" simplePos="0" relativeHeight="251671552" behindDoc="0" locked="0" layoutInCell="1" allowOverlap="1" wp14:anchorId="21DB5312" wp14:editId="2796DBBC">
                <wp:simplePos x="0" y="0"/>
                <wp:positionH relativeFrom="column">
                  <wp:posOffset>3241</wp:posOffset>
                </wp:positionH>
                <wp:positionV relativeFrom="page">
                  <wp:posOffset>8243248</wp:posOffset>
                </wp:positionV>
                <wp:extent cx="1809115" cy="1801504"/>
                <wp:effectExtent l="0" t="0" r="635" b="8255"/>
                <wp:wrapNone/>
                <wp:docPr id="11" name="Casella di testo 11"/>
                <wp:cNvGraphicFramePr/>
                <a:graphic xmlns:a="http://schemas.openxmlformats.org/drawingml/2006/main">
                  <a:graphicData uri="http://schemas.microsoft.com/office/word/2010/wordprocessingShape">
                    <wps:wsp>
                      <wps:cNvSpPr txBox="1"/>
                      <wps:spPr>
                        <a:xfrm>
                          <a:off x="0" y="0"/>
                          <a:ext cx="1809115" cy="1801504"/>
                        </a:xfrm>
                        <a:prstGeom prst="rect">
                          <a:avLst/>
                        </a:prstGeom>
                        <a:solidFill>
                          <a:schemeClr val="tx1">
                            <a:alpha val="15000"/>
                          </a:schemeClr>
                        </a:solidFill>
                        <a:ln w="6350">
                          <a:noFill/>
                        </a:ln>
                      </wps:spPr>
                      <wps:txbx>
                        <w:txbxContent>
                          <w:p w14:paraId="75286A47" w14:textId="4996A4B5" w:rsidR="00302409" w:rsidRPr="00B96B24" w:rsidRDefault="00875C18" w:rsidP="00875C18">
                            <w:pPr>
                              <w:pStyle w:val="Copertina-Autori"/>
                              <w:spacing w:before="60" w:line="264" w:lineRule="auto"/>
                              <w:jc w:val="left"/>
                              <w:rPr>
                                <w:sz w:val="22"/>
                                <w:szCs w:val="22"/>
                              </w:rPr>
                            </w:pPr>
                            <w:r w:rsidRPr="00875C18">
                              <w:rPr>
                                <w:sz w:val="22"/>
                                <w:szCs w:val="22"/>
                              </w:rPr>
                              <w:t>Contabilità e revisione degli Enti locali e delle società a partecipazione pubblica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B5312" id="Casella di testo 11" o:spid="_x0000_s1031" type="#_x0000_t202" style="position:absolute;left:0;text-align:left;margin-left:.25pt;margin-top:649.05pt;width:142.45pt;height:14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" fillcolor="black [3213]" stroked="f" strokeweight=".5pt">
                <v:fill opacity="9766f"/>
                <v:textbox>
                  <w:txbxContent>
                    <w:p w14:paraId="75286A47" w14:textId="4996A4B5" w:rsidR="00302409" w:rsidRPr="00B96B24" w:rsidRDefault="00875C18" w:rsidP="00875C18">
                      <w:pPr>
                        <w:pStyle w:val="Copertina-Autori"/>
                        <w:spacing w:before="60" w:line="264" w:lineRule="auto"/>
                        <w:jc w:val="left"/>
                        <w:rPr>
                          <w:sz w:val="22"/>
                          <w:szCs w:val="22"/>
                        </w:rPr>
                      </w:pPr>
                      <w:r w:rsidRPr="00875C18">
                        <w:rPr>
                          <w:sz w:val="22"/>
                          <w:szCs w:val="22"/>
                        </w:rPr>
                        <w:t>Contabilità e revisione degli Enti locali e delle società a partecipazione pubblica</w:t>
                      </w:r>
                    </w:p>
                  </w:txbxContent>
                </v:textbox>
                <w10:wrap anchory="page"/>
              </v:shape>
            </w:pict>
          </mc:Fallback>
        </mc:AlternateContent>
      </w:r>
      <w:r w:rsidR="00B96B24">
        <w:rPr>
          <w:noProof/>
          <w:lang w:eastAsia="it-IT"/>
        </w:rPr>
        <mc:AlternateContent>
          <mc:Choice Requires="wps">
            <w:drawing>
              <wp:anchor distT="0" distB="0" distL="114300" distR="114300" simplePos="0" relativeHeight="251673600" behindDoc="0" locked="0" layoutInCell="1" allowOverlap="1" wp14:anchorId="31911927" wp14:editId="243CF198">
                <wp:simplePos x="0" y="0"/>
                <wp:positionH relativeFrom="column">
                  <wp:posOffset>2009462</wp:posOffset>
                </wp:positionH>
                <wp:positionV relativeFrom="page">
                  <wp:posOffset>8243248</wp:posOffset>
                </wp:positionV>
                <wp:extent cx="1809115" cy="1801504"/>
                <wp:effectExtent l="0" t="0" r="635" b="8255"/>
                <wp:wrapNone/>
                <wp:docPr id="12" name="Casella di testo 12"/>
                <wp:cNvGraphicFramePr/>
                <a:graphic xmlns:a="http://schemas.openxmlformats.org/drawingml/2006/main">
                  <a:graphicData uri="http://schemas.microsoft.com/office/word/2010/wordprocessingShape">
                    <wps:wsp>
                      <wps:cNvSpPr txBox="1"/>
                      <wps:spPr>
                        <a:xfrm>
                          <a:off x="0" y="0"/>
                          <a:ext cx="1809115" cy="1801504"/>
                        </a:xfrm>
                        <a:prstGeom prst="rect">
                          <a:avLst/>
                        </a:prstGeom>
                        <a:solidFill>
                          <a:schemeClr val="tx1">
                            <a:alpha val="15000"/>
                          </a:schemeClr>
                        </a:solidFill>
                        <a:ln w="6350">
                          <a:noFill/>
                        </a:ln>
                      </wps:spPr>
                      <wps:txbx>
                        <w:txbxContent>
                          <w:p w14:paraId="48A05308" w14:textId="3DDFB18E" w:rsidR="00302409" w:rsidRDefault="00875C18" w:rsidP="00875C18">
                            <w:pPr>
                              <w:pStyle w:val="Copertina-Autori"/>
                              <w:spacing w:before="60"/>
                              <w:rPr>
                                <w:sz w:val="22"/>
                                <w:szCs w:val="22"/>
                              </w:rPr>
                            </w:pPr>
                            <w:r>
                              <w:rPr>
                                <w:sz w:val="22"/>
                                <w:szCs w:val="22"/>
                              </w:rPr>
                              <w:t>Cristina Bertinelli</w:t>
                            </w:r>
                          </w:p>
                          <w:p w14:paraId="5036C317" w14:textId="38E39254" w:rsidR="00875C18" w:rsidRDefault="00875C18" w:rsidP="00B96B24">
                            <w:pPr>
                              <w:pStyle w:val="Copertina-Autori"/>
                              <w:rPr>
                                <w:sz w:val="22"/>
                                <w:szCs w:val="22"/>
                              </w:rPr>
                            </w:pPr>
                            <w:r>
                              <w:rPr>
                                <w:sz w:val="22"/>
                                <w:szCs w:val="22"/>
                              </w:rPr>
                              <w:t>Giuseppe Venneri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11927" id="Casella di testo 12" o:spid="_x0000_s1032" type="#_x0000_t202" style="position:absolute;left:0;text-align:left;margin-left:158.25pt;margin-top:649.05pt;width:142.45pt;height:14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" fillcolor="black [3213]" stroked="f" strokeweight=".5pt">
                <v:fill opacity="9766f"/>
                <v:textbox>
                  <w:txbxContent>
                    <w:p w14:paraId="48A05308" w14:textId="3DDFB18E" w:rsidR="00302409" w:rsidRDefault="00875C18" w:rsidP="00875C18">
                      <w:pPr>
                        <w:pStyle w:val="Copertina-Autori"/>
                        <w:spacing w:before="60"/>
                        <w:rPr>
                          <w:sz w:val="22"/>
                          <w:szCs w:val="22"/>
                        </w:rPr>
                      </w:pPr>
                      <w:r>
                        <w:rPr>
                          <w:sz w:val="22"/>
                          <w:szCs w:val="22"/>
                        </w:rPr>
                        <w:t>Cristina Bertinelli</w:t>
                      </w:r>
                    </w:p>
                    <w:p w14:paraId="5036C317" w14:textId="38E39254" w:rsidR="00875C18" w:rsidRDefault="00875C18" w:rsidP="00B96B24">
                      <w:pPr>
                        <w:pStyle w:val="Copertina-Autori"/>
                        <w:rPr>
                          <w:sz w:val="22"/>
                          <w:szCs w:val="22"/>
                        </w:rPr>
                      </w:pPr>
                      <w:r>
                        <w:rPr>
                          <w:sz w:val="22"/>
                          <w:szCs w:val="22"/>
                        </w:rPr>
                        <w:t>Giuseppe Venneri</w:t>
                      </w:r>
                    </w:p>
                  </w:txbxContent>
                </v:textbox>
                <w10:wrap anchory="page"/>
              </v:shape>
            </w:pict>
          </mc:Fallback>
        </mc:AlternateContent>
      </w:r>
      <w:r w:rsidR="00B96B24">
        <w:rPr>
          <w:noProof/>
          <w:lang w:eastAsia="it-IT"/>
        </w:rPr>
        <mc:AlternateContent>
          <mc:Choice Requires="wps">
            <w:drawing>
              <wp:anchor distT="0" distB="0" distL="114300" distR="114300" simplePos="0" relativeHeight="251675648" behindDoc="0" locked="0" layoutInCell="1" allowOverlap="1" wp14:anchorId="6D648412" wp14:editId="3071A8E3">
                <wp:simplePos x="0" y="0"/>
                <wp:positionH relativeFrom="column">
                  <wp:posOffset>8890</wp:posOffset>
                </wp:positionH>
                <wp:positionV relativeFrom="page">
                  <wp:posOffset>7994650</wp:posOffset>
                </wp:positionV>
                <wp:extent cx="1836000" cy="233045"/>
                <wp:effectExtent l="0" t="0" r="0" b="0"/>
                <wp:wrapNone/>
                <wp:docPr id="18" name="Casella di testo 18"/>
                <wp:cNvGraphicFramePr/>
                <a:graphic xmlns:a="http://schemas.openxmlformats.org/drawingml/2006/main">
                  <a:graphicData uri="http://schemas.microsoft.com/office/word/2010/wordprocessingShape">
                    <wps:wsp>
                      <wps:cNvSpPr txBox="1"/>
                      <wps:spPr>
                        <a:xfrm>
                          <a:off x="0" y="0"/>
                          <a:ext cx="1836000" cy="233045"/>
                        </a:xfrm>
                        <a:prstGeom prst="rect">
                          <a:avLst/>
                        </a:prstGeom>
                        <a:solidFill>
                          <a:schemeClr val="bg1"/>
                        </a:solidFill>
                        <a:ln w="6350">
                          <a:noFill/>
                        </a:ln>
                      </wps:spPr>
                      <wps:txbx>
                        <w:txbxContent>
                          <w:p w14:paraId="66580CE9" w14:textId="34A02E6E" w:rsidR="00B96B24" w:rsidRPr="00B96B24" w:rsidRDefault="00B96B24" w:rsidP="004C5239">
                            <w:pPr>
                              <w:pStyle w:val="TipoDocumento"/>
                              <w:spacing w:after="0"/>
                            </w:pPr>
                            <w:r>
                              <w:t>Are</w:t>
                            </w:r>
                            <w:r w:rsidR="005E57D2">
                              <w:t>e</w:t>
                            </w:r>
                            <w:r>
                              <w:t xml:space="preserve"> di delega</w:t>
                            </w:r>
                            <w:r w:rsidR="00180D69">
                              <w:t xml:space="preserve"> CNDCEC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48412" id="Casella di testo 18" o:spid="_x0000_s1033" type="#_x0000_t202" style="position:absolute;left:0;text-align:left;margin-left:.7pt;margin-top:629.5pt;width:144.55pt;height:1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" fillcolor="white [3212]" stroked="f" strokeweight=".5pt">
                <v:textbox>
                  <w:txbxContent>
                    <w:p w14:paraId="66580CE9" w14:textId="34A02E6E" w:rsidR="00B96B24" w:rsidRPr="00B96B24" w:rsidRDefault="00B96B24" w:rsidP="004C5239">
                      <w:pPr>
                        <w:pStyle w:val="TipoDocumento"/>
                        <w:spacing w:after="0"/>
                      </w:pPr>
                      <w:r>
                        <w:t>Are</w:t>
                      </w:r>
                      <w:r w:rsidR="005E57D2">
                        <w:t>e</w:t>
                      </w:r>
                      <w:r>
                        <w:t xml:space="preserve"> di delega</w:t>
                      </w:r>
                      <w:r w:rsidR="00180D69">
                        <w:t xml:space="preserve"> CNDCEC</w:t>
                      </w:r>
                    </w:p>
                  </w:txbxContent>
                </v:textbox>
                <w10:wrap anchory="page"/>
              </v:shape>
            </w:pict>
          </mc:Fallback>
        </mc:AlternateContent>
      </w:r>
    </w:p>
    <w:p w14:paraId="1EB83C3A" w14:textId="6646A13A" w:rsidR="00281EF7" w:rsidRDefault="0045691F" w:rsidP="0045691F">
      <w:pPr>
        <w:tabs>
          <w:tab w:val="left" w:pos="910"/>
        </w:tabs>
        <w:sectPr w:rsidR="00281EF7" w:rsidSect="00161101">
          <w:headerReference w:type="default" r:id="rId9"/>
          <w:footerReference w:type="even" r:id="rId10"/>
          <w:footerReference w:type="default" r:id="rId11"/>
          <w:headerReference w:type="first" r:id="rId12"/>
          <w:pgSz w:w="11906" w:h="16838"/>
          <w:pgMar w:top="1417" w:right="1134" w:bottom="1134" w:left="1134" w:header="708" w:footer="708" w:gutter="0"/>
          <w:cols w:space="708"/>
          <w:titlePg/>
          <w:docGrid w:linePitch="360"/>
        </w:sectPr>
      </w:pPr>
      <w:r>
        <w:tab/>
      </w:r>
    </w:p>
    <w:p w14:paraId="42F8BC00" w14:textId="77777777" w:rsidR="00312F8F" w:rsidRDefault="00312F8F" w:rsidP="00F8628F">
      <w:pPr>
        <w:pBdr>
          <w:top w:val="single" w:sz="48" w:space="20" w:color="C00000"/>
        </w:pBdr>
        <w:spacing w:after="120" w:line="360" w:lineRule="auto"/>
        <w:rPr>
          <w:rFonts w:cstheme="minorHAnsi"/>
          <w:b/>
          <w:bCs/>
          <w:color w:val="C00000"/>
          <w:sz w:val="32"/>
          <w:szCs w:val="28"/>
        </w:rPr>
      </w:pPr>
      <w:bookmarkStart w:id="1" w:name="_Hlk132409553"/>
    </w:p>
    <w:p w14:paraId="51091317" w14:textId="77777777" w:rsidR="00312F8F" w:rsidRDefault="00312F8F" w:rsidP="00F8628F">
      <w:pPr>
        <w:pBdr>
          <w:top w:val="single" w:sz="48" w:space="20" w:color="C00000"/>
        </w:pBdr>
        <w:spacing w:after="120" w:line="360" w:lineRule="auto"/>
        <w:rPr>
          <w:rFonts w:cstheme="minorHAnsi"/>
          <w:b/>
          <w:bCs/>
          <w:color w:val="C00000"/>
          <w:sz w:val="32"/>
          <w:szCs w:val="28"/>
        </w:rPr>
      </w:pPr>
    </w:p>
    <w:p w14:paraId="5C7D0AAE" w14:textId="77777777" w:rsidR="00312F8F" w:rsidRDefault="00312F8F" w:rsidP="00F8628F">
      <w:pPr>
        <w:pBdr>
          <w:top w:val="single" w:sz="48" w:space="20" w:color="C00000"/>
        </w:pBdr>
        <w:spacing w:after="120" w:line="360" w:lineRule="auto"/>
        <w:rPr>
          <w:rFonts w:cstheme="minorHAnsi"/>
          <w:b/>
          <w:bCs/>
          <w:color w:val="C00000"/>
          <w:sz w:val="32"/>
          <w:szCs w:val="28"/>
        </w:rPr>
      </w:pPr>
    </w:p>
    <w:p w14:paraId="39331D19" w14:textId="642E3A3C" w:rsidR="00F8628F" w:rsidRPr="00877F8C" w:rsidRDefault="0045691F" w:rsidP="00F8628F">
      <w:pPr>
        <w:pBdr>
          <w:top w:val="single" w:sz="48" w:space="20" w:color="C00000"/>
        </w:pBdr>
        <w:spacing w:after="120" w:line="360" w:lineRule="auto"/>
        <w:rPr>
          <w:rFonts w:cstheme="minorHAnsi"/>
          <w:b/>
          <w:bCs/>
          <w:color w:val="C00000"/>
          <w:sz w:val="32"/>
          <w:szCs w:val="28"/>
        </w:rPr>
      </w:pPr>
      <w:r>
        <w:rPr>
          <w:rFonts w:cstheme="minorHAnsi"/>
          <w:b/>
          <w:bCs/>
          <w:color w:val="C00000"/>
          <w:sz w:val="32"/>
          <w:szCs w:val="28"/>
        </w:rPr>
        <w:t xml:space="preserve"> </w:t>
      </w:r>
    </w:p>
    <w:bookmarkEnd w:id="1"/>
    <w:p w14:paraId="39675348" w14:textId="77777777" w:rsidR="00860593" w:rsidRDefault="00860593" w:rsidP="00E00C42">
      <w:pPr>
        <w:spacing w:before="360" w:after="60" w:line="264" w:lineRule="auto"/>
        <w:rPr>
          <w:rFonts w:cstheme="minorHAnsi"/>
          <w:b/>
          <w:bCs/>
          <w:sz w:val="28"/>
          <w:szCs w:val="24"/>
        </w:rPr>
      </w:pPr>
    </w:p>
    <w:tbl>
      <w:tblPr>
        <w:tblpPr w:leftFromText="141" w:rightFromText="141" w:vertAnchor="text" w:horzAnchor="margin" w:tblpY="285"/>
        <w:tblW w:w="0" w:type="auto"/>
        <w:tblBorders>
          <w:top w:val="single" w:sz="18" w:space="0" w:color="FFFFFF"/>
          <w:left w:val="single" w:sz="18" w:space="0" w:color="FFFFFF"/>
          <w:bottom w:val="single" w:sz="18" w:space="0" w:color="990000"/>
          <w:right w:val="single" w:sz="18" w:space="0" w:color="FFFFFF"/>
          <w:insideH w:val="single" w:sz="6" w:space="0" w:color="990000"/>
          <w:insideV w:val="single" w:sz="6" w:space="0" w:color="990000"/>
        </w:tblBorders>
        <w:tblLook w:val="04A0" w:firstRow="1" w:lastRow="0" w:firstColumn="1" w:lastColumn="0" w:noHBand="0" w:noVBand="1"/>
      </w:tblPr>
      <w:tblGrid>
        <w:gridCol w:w="5453"/>
      </w:tblGrid>
      <w:tr w:rsidR="00860593" w:rsidRPr="000151AA" w14:paraId="2572AF74" w14:textId="77777777" w:rsidTr="008B31B9">
        <w:trPr>
          <w:trHeight w:hRule="exact" w:val="597"/>
        </w:trPr>
        <w:tc>
          <w:tcPr>
            <w:tcW w:w="5453" w:type="dxa"/>
            <w:shd w:val="clear" w:color="auto" w:fill="990000"/>
            <w:vAlign w:val="center"/>
          </w:tcPr>
          <w:p w14:paraId="654BBBDB" w14:textId="77777777" w:rsidR="00860593" w:rsidRPr="00717B89" w:rsidRDefault="00860593" w:rsidP="002F5982">
            <w:pPr>
              <w:spacing w:line="240" w:lineRule="auto"/>
              <w:rPr>
                <w:rFonts w:ascii="Calibri" w:eastAsia="Calibri" w:hAnsi="Calibri"/>
                <w:b/>
                <w:bCs/>
                <w:smallCaps/>
              </w:rPr>
            </w:pPr>
            <w:r w:rsidRPr="00860593">
              <w:rPr>
                <w:rFonts w:ascii="Calibri" w:eastAsia="Calibri" w:hAnsi="Calibri"/>
                <w:b/>
                <w:bCs/>
                <w:smallCaps/>
                <w:color w:val="auto"/>
              </w:rPr>
              <w:t>Gruppo di lavoro</w:t>
            </w:r>
          </w:p>
        </w:tc>
      </w:tr>
      <w:tr w:rsidR="00860593" w:rsidRPr="000151AA" w14:paraId="1431503D" w14:textId="77777777" w:rsidTr="008B31B9">
        <w:trPr>
          <w:trHeight w:hRule="exact" w:val="503"/>
        </w:trPr>
        <w:tc>
          <w:tcPr>
            <w:tcW w:w="5453" w:type="dxa"/>
            <w:vAlign w:val="center"/>
          </w:tcPr>
          <w:p w14:paraId="3BC1C863" w14:textId="77777777" w:rsidR="00860593" w:rsidRPr="00717B89" w:rsidRDefault="00860593" w:rsidP="002F5982">
            <w:pPr>
              <w:spacing w:line="240" w:lineRule="auto"/>
              <w:rPr>
                <w:rFonts w:ascii="Calibri" w:eastAsia="Calibri" w:hAnsi="Calibri"/>
                <w:b/>
                <w:bCs/>
                <w:smallCaps/>
                <w:szCs w:val="22"/>
              </w:rPr>
            </w:pPr>
            <w:r w:rsidRPr="00717B89">
              <w:rPr>
                <w:rFonts w:ascii="Calibri" w:eastAsia="Calibri" w:hAnsi="Calibri"/>
                <w:b/>
                <w:bCs/>
                <w:smallCaps/>
                <w:szCs w:val="22"/>
              </w:rPr>
              <w:t xml:space="preserve">Marco Castellani </w:t>
            </w:r>
            <w:r w:rsidRPr="00717B89">
              <w:rPr>
                <w:rFonts w:ascii="Calibri" w:eastAsia="Calibri" w:hAnsi="Calibri"/>
                <w:smallCaps/>
                <w:szCs w:val="22"/>
              </w:rPr>
              <w:t>-</w:t>
            </w:r>
            <w:r w:rsidRPr="00717B89">
              <w:rPr>
                <w:rFonts w:ascii="Calibri" w:eastAsia="Calibri" w:hAnsi="Calibri"/>
                <w:b/>
                <w:bCs/>
                <w:smallCaps/>
                <w:szCs w:val="22"/>
              </w:rPr>
              <w:t xml:space="preserve"> </w:t>
            </w:r>
            <w:r w:rsidRPr="00717B89">
              <w:rPr>
                <w:rFonts w:ascii="Calibri" w:eastAsia="Calibri" w:hAnsi="Calibri"/>
                <w:i/>
                <w:iCs/>
                <w:szCs w:val="22"/>
              </w:rPr>
              <w:t>Presidente Ancrel</w:t>
            </w:r>
          </w:p>
        </w:tc>
      </w:tr>
      <w:tr w:rsidR="00860593" w:rsidRPr="000151AA" w14:paraId="254FCCA9" w14:textId="77777777" w:rsidTr="008B31B9">
        <w:trPr>
          <w:trHeight w:hRule="exact" w:val="503"/>
        </w:trPr>
        <w:tc>
          <w:tcPr>
            <w:tcW w:w="5453" w:type="dxa"/>
            <w:vAlign w:val="center"/>
          </w:tcPr>
          <w:p w14:paraId="42DFF892" w14:textId="77777777" w:rsidR="00860593" w:rsidRPr="00717B89" w:rsidRDefault="00860593" w:rsidP="002F5982">
            <w:pPr>
              <w:spacing w:line="240" w:lineRule="auto"/>
              <w:rPr>
                <w:rFonts w:ascii="Calibri" w:eastAsia="Calibri" w:hAnsi="Calibri"/>
                <w:b/>
                <w:bCs/>
                <w:smallCaps/>
                <w:szCs w:val="22"/>
              </w:rPr>
            </w:pPr>
            <w:r w:rsidRPr="00717B89">
              <w:rPr>
                <w:rFonts w:ascii="Calibri" w:eastAsia="Calibri" w:hAnsi="Calibri"/>
                <w:b/>
                <w:bCs/>
                <w:smallCaps/>
                <w:szCs w:val="22"/>
              </w:rPr>
              <w:t xml:space="preserve">Tommaso Pazzaglini </w:t>
            </w:r>
            <w:r w:rsidRPr="00717B89">
              <w:rPr>
                <w:rFonts w:ascii="Calibri" w:eastAsia="Calibri" w:hAnsi="Calibri"/>
                <w:i/>
                <w:iCs/>
                <w:smallCaps/>
                <w:szCs w:val="22"/>
              </w:rPr>
              <w:t>-</w:t>
            </w:r>
            <w:r w:rsidRPr="00717B89">
              <w:rPr>
                <w:rFonts w:ascii="Calibri" w:eastAsia="Calibri" w:hAnsi="Calibri"/>
                <w:b/>
                <w:bCs/>
                <w:smallCaps/>
                <w:szCs w:val="22"/>
              </w:rPr>
              <w:t xml:space="preserve"> </w:t>
            </w:r>
            <w:r w:rsidRPr="00717B89">
              <w:rPr>
                <w:rFonts w:ascii="Calibri" w:eastAsia="Calibri" w:hAnsi="Calibri"/>
                <w:i/>
                <w:iCs/>
                <w:szCs w:val="22"/>
              </w:rPr>
              <w:t>Ancrel</w:t>
            </w:r>
          </w:p>
        </w:tc>
      </w:tr>
      <w:tr w:rsidR="00860593" w:rsidRPr="000151AA" w14:paraId="0A3BE79D" w14:textId="77777777" w:rsidTr="008B31B9">
        <w:trPr>
          <w:trHeight w:hRule="exact" w:val="503"/>
        </w:trPr>
        <w:tc>
          <w:tcPr>
            <w:tcW w:w="5453" w:type="dxa"/>
            <w:vAlign w:val="center"/>
          </w:tcPr>
          <w:p w14:paraId="016B3E26" w14:textId="0CC44FDF" w:rsidR="00860593" w:rsidRPr="00717B89" w:rsidRDefault="00860593" w:rsidP="002F5982">
            <w:pPr>
              <w:spacing w:line="240" w:lineRule="auto"/>
              <w:rPr>
                <w:rFonts w:ascii="Calibri" w:eastAsia="Calibri" w:hAnsi="Calibri"/>
                <w:i/>
                <w:iCs/>
                <w:szCs w:val="22"/>
              </w:rPr>
            </w:pPr>
            <w:r w:rsidRPr="00717B89">
              <w:rPr>
                <w:rFonts w:ascii="Calibri" w:eastAsia="Calibri" w:hAnsi="Calibri"/>
                <w:b/>
                <w:bCs/>
                <w:smallCaps/>
                <w:szCs w:val="22"/>
              </w:rPr>
              <w:t xml:space="preserve">Anna De Toni </w:t>
            </w:r>
            <w:proofErr w:type="gramStart"/>
            <w:r w:rsidRPr="00717B89">
              <w:rPr>
                <w:rFonts w:ascii="Calibri" w:eastAsia="Calibri" w:hAnsi="Calibri"/>
                <w:smallCaps/>
                <w:szCs w:val="22"/>
              </w:rPr>
              <w:t xml:space="preserve">- </w:t>
            </w:r>
            <w:r w:rsidR="00304214" w:rsidRPr="00717B89">
              <w:rPr>
                <w:rFonts w:ascii="Calibri" w:eastAsia="Calibri" w:hAnsi="Calibri"/>
                <w:i/>
                <w:iCs/>
                <w:szCs w:val="22"/>
              </w:rPr>
              <w:t xml:space="preserve"> Ricercatrice</w:t>
            </w:r>
            <w:proofErr w:type="gramEnd"/>
            <w:r w:rsidR="00304214" w:rsidRPr="00717B89">
              <w:rPr>
                <w:rFonts w:ascii="Calibri" w:eastAsia="Calibri" w:hAnsi="Calibri"/>
                <w:i/>
                <w:iCs/>
                <w:szCs w:val="22"/>
              </w:rPr>
              <w:t xml:space="preserve"> </w:t>
            </w:r>
            <w:r w:rsidR="008B31B9">
              <w:rPr>
                <w:rFonts w:ascii="Calibri" w:eastAsia="Calibri" w:hAnsi="Calibri"/>
                <w:i/>
                <w:iCs/>
                <w:szCs w:val="22"/>
              </w:rPr>
              <w:t>FNC</w:t>
            </w:r>
          </w:p>
        </w:tc>
      </w:tr>
    </w:tbl>
    <w:p w14:paraId="4001C845" w14:textId="24A13435" w:rsidR="00F8628F" w:rsidRDefault="00F8628F" w:rsidP="004C5239">
      <w:pPr>
        <w:pBdr>
          <w:top w:val="single" w:sz="36" w:space="12" w:color="C00000"/>
        </w:pBdr>
        <w:rPr>
          <w:b/>
          <w:bCs/>
          <w:color w:val="C00000"/>
          <w:sz w:val="32"/>
          <w:szCs w:val="28"/>
        </w:rPr>
        <w:sectPr w:rsidR="00F8628F" w:rsidSect="00161101">
          <w:footerReference w:type="default" r:id="rId13"/>
          <w:pgSz w:w="11906" w:h="16838"/>
          <w:pgMar w:top="1985" w:right="1985" w:bottom="1418" w:left="1418" w:header="709" w:footer="499" w:gutter="0"/>
          <w:pgNumType w:start="1"/>
          <w:cols w:space="708"/>
          <w:docGrid w:linePitch="360"/>
        </w:sectPr>
      </w:pPr>
    </w:p>
    <w:tbl>
      <w:tblPr>
        <w:tblW w:w="9527" w:type="dxa"/>
        <w:tblInd w:w="-318" w:type="dxa"/>
        <w:tblBorders>
          <w:top w:val="single" w:sz="18" w:space="0" w:color="C00000"/>
          <w:left w:val="single" w:sz="18" w:space="0" w:color="C00000"/>
          <w:bottom w:val="single" w:sz="18" w:space="0" w:color="C00000"/>
          <w:right w:val="single" w:sz="18" w:space="0" w:color="C00000"/>
          <w:insideV w:val="single" w:sz="18" w:space="0" w:color="C00000"/>
        </w:tblBorders>
        <w:tblLook w:val="04A0" w:firstRow="1" w:lastRow="0" w:firstColumn="1" w:lastColumn="0" w:noHBand="0" w:noVBand="1"/>
      </w:tblPr>
      <w:tblGrid>
        <w:gridCol w:w="5529"/>
        <w:gridCol w:w="1134"/>
        <w:gridCol w:w="1276"/>
        <w:gridCol w:w="1588"/>
      </w:tblGrid>
      <w:tr w:rsidR="00246A2A" w:rsidRPr="00117821" w14:paraId="554DF4D1" w14:textId="77777777" w:rsidTr="00246A2A">
        <w:tc>
          <w:tcPr>
            <w:tcW w:w="5529" w:type="dxa"/>
            <w:shd w:val="clear" w:color="auto" w:fill="C00000"/>
          </w:tcPr>
          <w:p w14:paraId="752EE1C0" w14:textId="77777777" w:rsidR="00246A2A" w:rsidRPr="00246A2A" w:rsidRDefault="00246A2A" w:rsidP="002D2A71">
            <w:pPr>
              <w:widowControl w:val="0"/>
              <w:overflowPunct w:val="0"/>
              <w:autoSpaceDE w:val="0"/>
              <w:autoSpaceDN w:val="0"/>
              <w:adjustRightInd w:val="0"/>
              <w:spacing w:after="120" w:line="240" w:lineRule="auto"/>
              <w:jc w:val="center"/>
              <w:textAlignment w:val="baseline"/>
              <w:rPr>
                <w:rFonts w:eastAsia="Times New Roman" w:cstheme="minorHAnsi"/>
                <w:b/>
                <w:bCs/>
                <w:smallCaps/>
                <w:color w:val="FFFFFF" w:themeColor="background1"/>
                <w:sz w:val="28"/>
                <w:szCs w:val="28"/>
                <w:lang w:eastAsia="it-IT"/>
              </w:rPr>
            </w:pPr>
            <w:r w:rsidRPr="00246A2A">
              <w:rPr>
                <w:rFonts w:eastAsia="Times New Roman" w:cstheme="minorHAnsi"/>
                <w:b/>
                <w:bCs/>
                <w:smallCaps/>
                <w:color w:val="FFFFFF" w:themeColor="background1"/>
                <w:sz w:val="28"/>
                <w:szCs w:val="28"/>
                <w:lang w:eastAsia="it-IT"/>
              </w:rPr>
              <w:lastRenderedPageBreak/>
              <w:t>Descrizione</w:t>
            </w:r>
          </w:p>
        </w:tc>
        <w:tc>
          <w:tcPr>
            <w:tcW w:w="1134" w:type="dxa"/>
            <w:shd w:val="clear" w:color="auto" w:fill="C00000"/>
          </w:tcPr>
          <w:p w14:paraId="22976941" w14:textId="77777777" w:rsidR="00246A2A" w:rsidRPr="00246A2A" w:rsidRDefault="00246A2A" w:rsidP="002D2A71">
            <w:pPr>
              <w:spacing w:after="0" w:line="240" w:lineRule="auto"/>
              <w:jc w:val="center"/>
              <w:rPr>
                <w:rFonts w:eastAsia="Times New Roman" w:cstheme="minorHAnsi"/>
                <w:b/>
                <w:bCs/>
                <w:smallCaps/>
                <w:color w:val="FFFFFF" w:themeColor="background1"/>
                <w:sz w:val="28"/>
                <w:szCs w:val="28"/>
                <w:lang w:eastAsia="it-IT"/>
              </w:rPr>
            </w:pPr>
            <w:r w:rsidRPr="00246A2A">
              <w:rPr>
                <w:rFonts w:eastAsia="Times New Roman" w:cstheme="minorHAnsi"/>
                <w:b/>
                <w:bCs/>
                <w:smallCaps/>
                <w:color w:val="FFFFFF" w:themeColor="background1"/>
                <w:sz w:val="28"/>
                <w:szCs w:val="28"/>
                <w:lang w:eastAsia="it-IT"/>
              </w:rPr>
              <w:t>Si</w:t>
            </w:r>
          </w:p>
        </w:tc>
        <w:tc>
          <w:tcPr>
            <w:tcW w:w="1276" w:type="dxa"/>
            <w:shd w:val="clear" w:color="auto" w:fill="C00000"/>
          </w:tcPr>
          <w:p w14:paraId="25ADA8AC" w14:textId="77777777" w:rsidR="00246A2A" w:rsidRPr="00246A2A" w:rsidRDefault="00246A2A" w:rsidP="002D2A71">
            <w:pPr>
              <w:spacing w:after="0" w:line="240" w:lineRule="auto"/>
              <w:jc w:val="center"/>
              <w:rPr>
                <w:rFonts w:eastAsia="Times New Roman" w:cstheme="minorHAnsi"/>
                <w:b/>
                <w:bCs/>
                <w:smallCaps/>
                <w:color w:val="FFFFFF" w:themeColor="background1"/>
                <w:sz w:val="28"/>
                <w:szCs w:val="28"/>
                <w:lang w:eastAsia="it-IT"/>
              </w:rPr>
            </w:pPr>
            <w:r w:rsidRPr="00246A2A">
              <w:rPr>
                <w:rFonts w:eastAsia="Times New Roman" w:cstheme="minorHAnsi"/>
                <w:b/>
                <w:bCs/>
                <w:smallCaps/>
                <w:color w:val="FFFFFF" w:themeColor="background1"/>
                <w:sz w:val="28"/>
                <w:szCs w:val="28"/>
                <w:lang w:eastAsia="it-IT"/>
              </w:rPr>
              <w:t>No</w:t>
            </w:r>
          </w:p>
        </w:tc>
        <w:tc>
          <w:tcPr>
            <w:tcW w:w="1588" w:type="dxa"/>
            <w:shd w:val="clear" w:color="auto" w:fill="C00000"/>
          </w:tcPr>
          <w:p w14:paraId="122CA1F5" w14:textId="77777777" w:rsidR="00246A2A" w:rsidRPr="00246A2A" w:rsidRDefault="00246A2A" w:rsidP="002D2A71">
            <w:pPr>
              <w:spacing w:after="0" w:line="240" w:lineRule="auto"/>
              <w:jc w:val="center"/>
              <w:rPr>
                <w:rFonts w:eastAsia="Times New Roman" w:cstheme="minorHAnsi"/>
                <w:b/>
                <w:bCs/>
                <w:smallCaps/>
                <w:color w:val="FFFFFF" w:themeColor="background1"/>
                <w:sz w:val="28"/>
                <w:szCs w:val="28"/>
                <w:lang w:eastAsia="it-IT"/>
              </w:rPr>
            </w:pPr>
            <w:r w:rsidRPr="00246A2A">
              <w:rPr>
                <w:rFonts w:eastAsia="Times New Roman" w:cstheme="minorHAnsi"/>
                <w:b/>
                <w:bCs/>
                <w:smallCaps/>
                <w:color w:val="FFFFFF" w:themeColor="background1"/>
                <w:sz w:val="28"/>
                <w:szCs w:val="28"/>
                <w:lang w:eastAsia="it-IT"/>
              </w:rPr>
              <w:t>Commenti</w:t>
            </w:r>
          </w:p>
        </w:tc>
      </w:tr>
      <w:tr w:rsidR="00246A2A" w:rsidRPr="003E76FC" w14:paraId="7CF799AE" w14:textId="77777777" w:rsidTr="00246A2A">
        <w:tc>
          <w:tcPr>
            <w:tcW w:w="5529" w:type="dxa"/>
          </w:tcPr>
          <w:p w14:paraId="2AB5D456" w14:textId="5DB1331A" w:rsidR="00246A2A" w:rsidRPr="00387177" w:rsidRDefault="00246A2A" w:rsidP="002D2A71">
            <w:pPr>
              <w:widowControl w:val="0"/>
              <w:overflowPunct w:val="0"/>
              <w:autoSpaceDE w:val="0"/>
              <w:autoSpaceDN w:val="0"/>
              <w:adjustRightInd w:val="0"/>
              <w:spacing w:after="120" w:line="240" w:lineRule="auto"/>
              <w:textAlignment w:val="baseline"/>
              <w:rPr>
                <w:rFonts w:eastAsia="Times New Roman" w:cstheme="minorHAnsi"/>
                <w:color w:val="auto"/>
                <w:szCs w:val="22"/>
                <w:lang w:eastAsia="it-IT"/>
              </w:rPr>
            </w:pPr>
            <w:r w:rsidRPr="00387177">
              <w:rPr>
                <w:rFonts w:eastAsia="Times New Roman" w:cstheme="minorHAnsi"/>
                <w:color w:val="auto"/>
                <w:szCs w:val="22"/>
                <w:lang w:eastAsia="it-IT"/>
              </w:rPr>
              <w:t>L’Organo di revisione ha verificato che la proposta di delibera consiliare e lo schema di bilancio di previsione per gli esercizi 202</w:t>
            </w:r>
            <w:r w:rsidR="009F3773">
              <w:rPr>
                <w:rFonts w:eastAsia="Times New Roman" w:cstheme="minorHAnsi"/>
                <w:color w:val="auto"/>
                <w:szCs w:val="22"/>
                <w:lang w:eastAsia="it-IT"/>
              </w:rPr>
              <w:t>6</w:t>
            </w:r>
            <w:r w:rsidRPr="00387177">
              <w:rPr>
                <w:rFonts w:eastAsia="Times New Roman" w:cstheme="minorHAnsi"/>
                <w:color w:val="auto"/>
                <w:szCs w:val="22"/>
                <w:lang w:eastAsia="it-IT"/>
              </w:rPr>
              <w:t>-202</w:t>
            </w:r>
            <w:r w:rsidR="009F3773">
              <w:rPr>
                <w:rFonts w:eastAsia="Times New Roman" w:cstheme="minorHAnsi"/>
                <w:color w:val="auto"/>
                <w:szCs w:val="22"/>
                <w:lang w:eastAsia="it-IT"/>
              </w:rPr>
              <w:t>8</w:t>
            </w:r>
            <w:r w:rsidRPr="00387177">
              <w:rPr>
                <w:rFonts w:eastAsia="Times New Roman" w:cstheme="minorHAnsi"/>
                <w:color w:val="auto"/>
                <w:szCs w:val="22"/>
                <w:lang w:eastAsia="it-IT"/>
              </w:rPr>
              <w:t xml:space="preserve"> sono completi e corredati dagli allegati disposti dalla legge e necessari per il controllo:</w:t>
            </w:r>
          </w:p>
          <w:p w14:paraId="1C9FBBFD" w14:textId="77777777" w:rsidR="00246A2A" w:rsidRPr="00387177" w:rsidRDefault="00246A2A" w:rsidP="00246A2A">
            <w:pPr>
              <w:numPr>
                <w:ilvl w:val="0"/>
                <w:numId w:val="48"/>
              </w:numPr>
              <w:spacing w:after="120" w:line="240" w:lineRule="auto"/>
              <w:ind w:left="252" w:hanging="184"/>
              <w:rPr>
                <w:rFonts w:eastAsia="Times New Roman" w:cstheme="minorHAnsi"/>
                <w:color w:val="auto"/>
                <w:szCs w:val="22"/>
                <w:lang w:eastAsia="it-IT"/>
              </w:rPr>
            </w:pPr>
            <w:r w:rsidRPr="00387177">
              <w:rPr>
                <w:rFonts w:eastAsia="Times New Roman" w:cstheme="minorHAnsi"/>
                <w:color w:val="auto"/>
                <w:szCs w:val="22"/>
                <w:lang w:eastAsia="it-IT"/>
              </w:rPr>
              <w:t>Ai sensi dell’</w:t>
            </w:r>
            <w:hyperlink r:id="rId14" w:history="1">
              <w:r w:rsidRPr="00387177">
                <w:rPr>
                  <w:rFonts w:eastAsia="Times New Roman" w:cstheme="minorHAnsi"/>
                  <w:color w:val="auto"/>
                  <w:szCs w:val="22"/>
                  <w:lang w:eastAsia="it-IT"/>
                </w:rPr>
                <w:t>art.11, comma 3 del D.lgs.118/2011</w:t>
              </w:r>
            </w:hyperlink>
            <w:r w:rsidRPr="00387177">
              <w:rPr>
                <w:rFonts w:eastAsia="Times New Roman" w:cstheme="minorHAnsi"/>
                <w:color w:val="auto"/>
                <w:szCs w:val="22"/>
                <w:lang w:eastAsia="it-IT"/>
              </w:rPr>
              <w:t>:</w:t>
            </w:r>
          </w:p>
          <w:p w14:paraId="36FB9D19" w14:textId="77777777" w:rsidR="00246A2A" w:rsidRPr="00387177" w:rsidRDefault="00246A2A" w:rsidP="00246A2A">
            <w:pPr>
              <w:numPr>
                <w:ilvl w:val="0"/>
                <w:numId w:val="49"/>
              </w:numPr>
              <w:tabs>
                <w:tab w:val="left" w:pos="426"/>
                <w:tab w:val="left" w:pos="494"/>
              </w:tabs>
              <w:spacing w:after="60" w:line="240" w:lineRule="auto"/>
              <w:ind w:left="437" w:hanging="227"/>
              <w:rPr>
                <w:rFonts w:eastAsia="Times New Roman" w:cstheme="minorHAnsi"/>
                <w:color w:val="auto"/>
                <w:szCs w:val="22"/>
                <w:lang w:eastAsia="it-IT"/>
              </w:rPr>
            </w:pPr>
            <w:r w:rsidRPr="00387177">
              <w:rPr>
                <w:rFonts w:eastAsia="Times New Roman" w:cstheme="minorHAnsi"/>
                <w:color w:val="auto"/>
                <w:szCs w:val="22"/>
                <w:lang w:eastAsia="it-IT"/>
              </w:rPr>
              <w:t xml:space="preserve">il prospetto esplicativo del presunto risultato di amministrazione; </w:t>
            </w:r>
          </w:p>
          <w:p w14:paraId="6DC686CB" w14:textId="77777777" w:rsidR="00246A2A" w:rsidRPr="00387177" w:rsidRDefault="00246A2A" w:rsidP="00246A2A">
            <w:pPr>
              <w:numPr>
                <w:ilvl w:val="0"/>
                <w:numId w:val="49"/>
              </w:numPr>
              <w:tabs>
                <w:tab w:val="left" w:pos="426"/>
                <w:tab w:val="left" w:pos="494"/>
              </w:tabs>
              <w:spacing w:after="60" w:line="240" w:lineRule="auto"/>
              <w:ind w:left="437" w:hanging="227"/>
              <w:rPr>
                <w:rFonts w:eastAsia="Times New Roman" w:cstheme="minorHAnsi"/>
                <w:color w:val="auto"/>
                <w:szCs w:val="22"/>
                <w:lang w:eastAsia="it-IT"/>
              </w:rPr>
            </w:pPr>
            <w:r w:rsidRPr="00387177">
              <w:rPr>
                <w:rFonts w:eastAsia="Times New Roman" w:cstheme="minorHAnsi"/>
                <w:color w:val="auto"/>
                <w:szCs w:val="22"/>
                <w:lang w:eastAsia="it-IT"/>
              </w:rPr>
              <w:t xml:space="preserve">il prospetto concernente la composizione, per missioni e programmi, del fondo pluriennale vincolato per ciascuno degli esercizi considerati nel bilancio di previsione; </w:t>
            </w:r>
          </w:p>
          <w:p w14:paraId="742E1B38" w14:textId="77777777" w:rsidR="00246A2A" w:rsidRPr="00387177" w:rsidRDefault="00246A2A" w:rsidP="00246A2A">
            <w:pPr>
              <w:numPr>
                <w:ilvl w:val="0"/>
                <w:numId w:val="49"/>
              </w:numPr>
              <w:tabs>
                <w:tab w:val="left" w:pos="426"/>
                <w:tab w:val="left" w:pos="494"/>
              </w:tabs>
              <w:spacing w:after="60" w:line="240" w:lineRule="auto"/>
              <w:ind w:left="437" w:hanging="227"/>
              <w:rPr>
                <w:rFonts w:eastAsia="Times New Roman" w:cstheme="minorHAnsi"/>
                <w:color w:val="auto"/>
                <w:szCs w:val="22"/>
                <w:lang w:eastAsia="it-IT"/>
              </w:rPr>
            </w:pPr>
            <w:r w:rsidRPr="00387177">
              <w:rPr>
                <w:rFonts w:eastAsia="Times New Roman" w:cstheme="minorHAnsi"/>
                <w:color w:val="auto"/>
                <w:szCs w:val="22"/>
                <w:lang w:eastAsia="it-IT"/>
              </w:rPr>
              <w:t xml:space="preserve">il prospetto concernente la composizione del Fondo Crediti di Dubbia Esigibilità per ciascuno degli esercizi considerati nel bilancio di previsione; </w:t>
            </w:r>
          </w:p>
          <w:p w14:paraId="27D72EC1" w14:textId="77777777" w:rsidR="00246A2A" w:rsidRPr="00387177" w:rsidRDefault="00246A2A" w:rsidP="00246A2A">
            <w:pPr>
              <w:numPr>
                <w:ilvl w:val="0"/>
                <w:numId w:val="49"/>
              </w:numPr>
              <w:tabs>
                <w:tab w:val="left" w:pos="426"/>
                <w:tab w:val="left" w:pos="494"/>
              </w:tabs>
              <w:spacing w:after="60" w:line="240" w:lineRule="auto"/>
              <w:ind w:left="437" w:hanging="227"/>
              <w:rPr>
                <w:rFonts w:eastAsia="Times New Roman" w:cstheme="minorHAnsi"/>
                <w:color w:val="auto"/>
                <w:szCs w:val="22"/>
                <w:lang w:eastAsia="it-IT"/>
              </w:rPr>
            </w:pPr>
            <w:r w:rsidRPr="00387177">
              <w:rPr>
                <w:rFonts w:eastAsia="Times New Roman" w:cstheme="minorHAnsi"/>
                <w:color w:val="auto"/>
                <w:szCs w:val="22"/>
                <w:lang w:eastAsia="it-IT"/>
              </w:rPr>
              <w:t xml:space="preserve">il prospetto dimostrativo del rispetto dei vincoli di indebitamento; </w:t>
            </w:r>
          </w:p>
          <w:p w14:paraId="05295BE3" w14:textId="77777777" w:rsidR="00246A2A" w:rsidRPr="00387177" w:rsidRDefault="00246A2A" w:rsidP="00246A2A">
            <w:pPr>
              <w:numPr>
                <w:ilvl w:val="0"/>
                <w:numId w:val="49"/>
              </w:numPr>
              <w:tabs>
                <w:tab w:val="left" w:pos="426"/>
                <w:tab w:val="left" w:pos="494"/>
              </w:tabs>
              <w:spacing w:after="60" w:line="240" w:lineRule="auto"/>
              <w:ind w:left="437" w:hanging="227"/>
              <w:rPr>
                <w:rFonts w:eastAsia="Times New Roman" w:cstheme="minorHAnsi"/>
                <w:color w:val="auto"/>
                <w:szCs w:val="22"/>
                <w:lang w:eastAsia="it-IT"/>
              </w:rPr>
            </w:pPr>
            <w:r w:rsidRPr="00387177">
              <w:rPr>
                <w:rFonts w:eastAsia="Times New Roman" w:cstheme="minorHAnsi"/>
                <w:color w:val="auto"/>
                <w:szCs w:val="22"/>
                <w:lang w:eastAsia="it-IT"/>
              </w:rPr>
              <w:t xml:space="preserve">il prospetto delle spese previste per l’utilizzo di contributi e trasferimenti da parte di organismi comunitari e internazionali, per ciascuno degli anni considerati nel bilancio di previsione; </w:t>
            </w:r>
          </w:p>
          <w:p w14:paraId="1EB6C8AB"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il prospetto delle spese previste per lo svolgimento delle funzioni delegate dalle regioni per ciascuno degli anni considerati nel bilancio di previsione;</w:t>
            </w:r>
          </w:p>
          <w:p w14:paraId="653CFA3F"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la nota integrativa redatta secondo le modalità previste dal comma 5 dell’art.11 del D. lgs.118/2011;</w:t>
            </w:r>
          </w:p>
          <w:p w14:paraId="6F593094" w14:textId="77777777" w:rsidR="00246A2A" w:rsidRPr="00387177" w:rsidRDefault="00246A2A" w:rsidP="00246A2A">
            <w:pPr>
              <w:numPr>
                <w:ilvl w:val="0"/>
                <w:numId w:val="48"/>
              </w:numPr>
              <w:spacing w:before="120" w:after="120" w:line="240" w:lineRule="auto"/>
              <w:ind w:left="249" w:hanging="181"/>
              <w:rPr>
                <w:rFonts w:eastAsia="Times New Roman" w:cstheme="minorHAnsi"/>
                <w:color w:val="auto"/>
                <w:szCs w:val="22"/>
                <w:lang w:eastAsia="it-IT"/>
              </w:rPr>
            </w:pPr>
            <w:r w:rsidRPr="00387177">
              <w:rPr>
                <w:rFonts w:eastAsia="Times New Roman" w:cstheme="minorHAnsi"/>
                <w:color w:val="auto"/>
                <w:szCs w:val="22"/>
                <w:lang w:eastAsia="it-IT"/>
              </w:rPr>
              <w:t xml:space="preserve">ai sensi dell’art.172 del D.lgs. 267/2000 e punto 9.3 del P.C. applicato allegato 4/1 al </w:t>
            </w:r>
            <w:hyperlink r:id="rId15" w:history="1">
              <w:r w:rsidRPr="00387177">
                <w:rPr>
                  <w:rFonts w:eastAsia="Times New Roman" w:cstheme="minorHAnsi"/>
                  <w:color w:val="auto"/>
                  <w:szCs w:val="22"/>
                  <w:lang w:eastAsia="it-IT"/>
                </w:rPr>
                <w:t>D. lgs. n.118/2011</w:t>
              </w:r>
            </w:hyperlink>
            <w:r w:rsidRPr="00387177">
              <w:rPr>
                <w:rFonts w:eastAsia="Times New Roman" w:cstheme="minorHAnsi"/>
                <w:color w:val="auto"/>
                <w:szCs w:val="22"/>
                <w:lang w:eastAsia="it-IT"/>
              </w:rPr>
              <w:t xml:space="preserve"> lettere g) ed h):</w:t>
            </w:r>
          </w:p>
          <w:p w14:paraId="4BA99AF8"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 xml:space="preserve">l’elenco degli indirizzi internet di pubblicazione del rendiconto della gestione, del bilancio consolidato deliberati e relativi al penultimo esercizio antecedente quello cui si riferisce il bilancio di previsione, dei rendiconti e dei bilanci consolidati delle unioni di comuni e dei soggetti considerati nel gruppo "amministrazione pubblica" di cui al principio applicato del bilancio consolidato allegato al </w:t>
            </w:r>
            <w:hyperlink r:id="rId16" w:history="1">
              <w:r w:rsidRPr="00387177">
                <w:rPr>
                  <w:rFonts w:eastAsia="Times New Roman" w:cstheme="minorHAnsi"/>
                  <w:color w:val="auto"/>
                  <w:szCs w:val="22"/>
                  <w:lang w:eastAsia="it-IT"/>
                </w:rPr>
                <w:t>D.lgs. 23 giugno 2011, n. 118</w:t>
              </w:r>
            </w:hyperlink>
            <w:r w:rsidRPr="00387177">
              <w:rPr>
                <w:rFonts w:eastAsia="Times New Roman" w:cstheme="minorHAnsi"/>
                <w:color w:val="auto"/>
                <w:szCs w:val="22"/>
                <w:lang w:eastAsia="it-IT"/>
              </w:rPr>
              <w:t>, e successive modificazioni, relativi al penultimo esercizio antecedente quello cui il bilancio si riferisce. Tali documenti contabili sono allegati al bilancio di previsione qualora non integralmente pubblicati nei siti internet indicati nell’elenco;</w:t>
            </w:r>
          </w:p>
          <w:p w14:paraId="44AB0A03"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 xml:space="preserve">la deliberazione, da adottarsi annualmente prima dell’approvazione del bilancio, con la quale i comuni verificano la quantità e qualità di aree e fabbricati da </w:t>
            </w:r>
            <w:r w:rsidRPr="00387177">
              <w:rPr>
                <w:rFonts w:eastAsia="Times New Roman" w:cstheme="minorHAnsi"/>
                <w:color w:val="auto"/>
                <w:szCs w:val="22"/>
                <w:lang w:eastAsia="it-IT"/>
              </w:rPr>
              <w:lastRenderedPageBreak/>
              <w:t xml:space="preserve">destinarsi alla residenza, alle attività produttive e terziarie - ai sensi delle leggi 18 aprile 1962, n. 167, 22 ottobre 1971, n. 865, e 5 agosto 1978, n. 457, che potranno essere ceduti in proprietà od in diritto di superficie; con la stessa deliberazione i comuni stabiliscono il prezzo di cessione per ciascun tipo di area o di fabbricato; </w:t>
            </w:r>
          </w:p>
          <w:p w14:paraId="70AC00D6"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le deliberazioni con le quali sono determinati, per l’esercizio successivo, le tariffe, le aliquote d’imposta e le eventuali maggiori detrazioni, le variazioni dei limiti di reddito per i tributi locali e per i servizi locali, nonché, per i servizi a domanda individuale, i tassi di copertura in percentuale del costo di gestione dei servizi stessi ivi incluso eventuali riduzioni/esenzioni di tributi locali;</w:t>
            </w:r>
          </w:p>
          <w:p w14:paraId="11A8F33A"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la tabella relativa ai parametri di riscontro della situazione di deficitarietà strutturale, prevista dalle disposizioni vigenti in materia;</w:t>
            </w:r>
          </w:p>
          <w:p w14:paraId="1987B7B0"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 xml:space="preserve">equilibri di bilancio secondo lo schema allegato al </w:t>
            </w:r>
            <w:hyperlink r:id="rId17" w:history="1">
              <w:r w:rsidRPr="00387177">
                <w:rPr>
                  <w:rFonts w:eastAsia="Times New Roman" w:cstheme="minorHAnsi"/>
                  <w:color w:val="auto"/>
                  <w:szCs w:val="22"/>
                  <w:lang w:eastAsia="it-IT"/>
                </w:rPr>
                <w:t>D. Lgs. n.118/2011</w:t>
              </w:r>
            </w:hyperlink>
            <w:r w:rsidRPr="00387177">
              <w:rPr>
                <w:rFonts w:eastAsia="Times New Roman" w:cstheme="minorHAnsi"/>
                <w:color w:val="auto"/>
                <w:szCs w:val="22"/>
                <w:lang w:eastAsia="it-IT"/>
              </w:rPr>
              <w:t>;</w:t>
            </w:r>
          </w:p>
          <w:p w14:paraId="069E9696"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il «Piano degli indicatori e dei risultati attesi di bilancio» previsto dall’articolo 18-bis del decreto legislativo n. 118 del 2011;</w:t>
            </w:r>
          </w:p>
          <w:p w14:paraId="0D039C16" w14:textId="77777777" w:rsidR="00246A2A" w:rsidRPr="00387177" w:rsidRDefault="00246A2A" w:rsidP="00246A2A">
            <w:pPr>
              <w:numPr>
                <w:ilvl w:val="0"/>
                <w:numId w:val="48"/>
              </w:numPr>
              <w:spacing w:before="120" w:after="120" w:line="240" w:lineRule="auto"/>
              <w:ind w:left="249" w:hanging="181"/>
              <w:rPr>
                <w:rFonts w:eastAsia="Times New Roman" w:cstheme="minorHAnsi"/>
                <w:color w:val="auto"/>
                <w:szCs w:val="22"/>
                <w:lang w:eastAsia="it-IT"/>
              </w:rPr>
            </w:pPr>
            <w:r w:rsidRPr="00387177">
              <w:rPr>
                <w:rFonts w:eastAsia="Times New Roman" w:cstheme="minorHAnsi"/>
                <w:color w:val="auto"/>
                <w:szCs w:val="22"/>
                <w:lang w:eastAsia="it-IT"/>
              </w:rPr>
              <w:t>necessari per l’espressione del parere:</w:t>
            </w:r>
          </w:p>
          <w:p w14:paraId="5E87B62E"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il documento unico di programmazione (DUP) e la nota di aggiornamento dello stesso predisposti conformemente all’art.170 del D. Lgs.267/2000 dalla Giunta;</w:t>
            </w:r>
          </w:p>
          <w:p w14:paraId="17CEEC76" w14:textId="7294A267" w:rsidR="00246A2A" w:rsidRPr="00387177" w:rsidRDefault="00246A2A" w:rsidP="00387177">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strike/>
                <w:color w:val="auto"/>
                <w:szCs w:val="22"/>
                <w:lang w:eastAsia="it-IT"/>
              </w:rPr>
            </w:pPr>
            <w:r w:rsidRPr="00387177">
              <w:rPr>
                <w:rFonts w:eastAsia="Times New Roman" w:cstheme="minorHAnsi"/>
                <w:color w:val="auto"/>
                <w:szCs w:val="22"/>
                <w:lang w:eastAsia="it-IT"/>
              </w:rPr>
              <w:t>(</w:t>
            </w:r>
            <w:r w:rsidRPr="00387177">
              <w:rPr>
                <w:rFonts w:eastAsia="Times New Roman" w:cstheme="minorHAnsi"/>
                <w:i/>
                <w:iCs/>
                <w:color w:val="auto"/>
                <w:szCs w:val="22"/>
                <w:lang w:eastAsia="it-IT"/>
              </w:rPr>
              <w:t xml:space="preserve">se non contenuto nel </w:t>
            </w:r>
            <w:proofErr w:type="gramStart"/>
            <w:r w:rsidRPr="00387177">
              <w:rPr>
                <w:rFonts w:eastAsia="Times New Roman" w:cstheme="minorHAnsi"/>
                <w:i/>
                <w:iCs/>
                <w:color w:val="auto"/>
                <w:szCs w:val="22"/>
                <w:lang w:eastAsia="it-IT"/>
              </w:rPr>
              <w:t>DUP</w:t>
            </w:r>
            <w:r w:rsidRPr="00387177">
              <w:rPr>
                <w:rFonts w:eastAsia="Times New Roman" w:cstheme="minorHAnsi"/>
                <w:color w:val="auto"/>
                <w:szCs w:val="22"/>
                <w:lang w:eastAsia="it-IT"/>
              </w:rPr>
              <w:t>)</w:t>
            </w:r>
            <w:r w:rsidR="00242520" w:rsidRPr="00387177">
              <w:rPr>
                <w:rFonts w:eastAsia="Times New Roman" w:cstheme="minorHAnsi"/>
                <w:color w:val="auto"/>
                <w:szCs w:val="22"/>
                <w:lang w:eastAsia="it-IT"/>
              </w:rPr>
              <w:t xml:space="preserve">  il</w:t>
            </w:r>
            <w:proofErr w:type="gramEnd"/>
            <w:r w:rsidRPr="00387177">
              <w:rPr>
                <w:rFonts w:eastAsia="Times New Roman" w:cstheme="minorHAnsi"/>
                <w:color w:val="auto"/>
                <w:szCs w:val="22"/>
                <w:lang w:eastAsia="it-IT"/>
              </w:rPr>
              <w:t xml:space="preserve"> </w:t>
            </w:r>
            <w:r w:rsidR="00242520" w:rsidRPr="00387177">
              <w:rPr>
                <w:rFonts w:eastAsia="Times New Roman" w:cstheme="minorHAnsi"/>
                <w:color w:val="auto"/>
                <w:szCs w:val="22"/>
                <w:lang w:eastAsia="it-IT"/>
              </w:rPr>
              <w:t>programma triennale ed elenco annuale dei lavori pubblici, di cui all’art. 37 del d.lgs. n. 36 del 31 marzo 2023, è redatto secondo lo schema tipo di cui all'allegato I.5 al nuovo Codice</w:t>
            </w:r>
            <w:r w:rsidRPr="00387177">
              <w:rPr>
                <w:rFonts w:eastAsia="Times New Roman" w:cstheme="minorHAnsi"/>
                <w:bCs/>
                <w:iCs/>
                <w:color w:val="auto"/>
                <w:szCs w:val="22"/>
                <w:lang w:eastAsia="it-IT"/>
              </w:rPr>
              <w:t>;</w:t>
            </w:r>
          </w:p>
          <w:p w14:paraId="779132DE"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w:t>
            </w:r>
            <w:r w:rsidRPr="00387177">
              <w:rPr>
                <w:rFonts w:eastAsia="Times New Roman" w:cstheme="minorHAnsi"/>
                <w:i/>
                <w:iCs/>
                <w:color w:val="auto"/>
                <w:szCs w:val="22"/>
                <w:lang w:eastAsia="it-IT"/>
              </w:rPr>
              <w:t>se non contenuto nel DUP</w:t>
            </w:r>
            <w:r w:rsidRPr="00387177">
              <w:rPr>
                <w:rFonts w:eastAsia="Times New Roman" w:cstheme="minorHAnsi"/>
                <w:color w:val="auto"/>
                <w:szCs w:val="22"/>
                <w:lang w:eastAsia="it-IT"/>
              </w:rPr>
              <w:t>) il piano delle alienazioni e valorizzazioni immobiliari (art.58, comma 1 del D.L.112/2008);</w:t>
            </w:r>
          </w:p>
          <w:p w14:paraId="18595CCC" w14:textId="034E04B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w:t>
            </w:r>
            <w:r w:rsidRPr="00387177">
              <w:rPr>
                <w:rFonts w:eastAsia="Times New Roman" w:cstheme="minorHAnsi"/>
                <w:i/>
                <w:iCs/>
                <w:color w:val="auto"/>
                <w:szCs w:val="22"/>
                <w:lang w:eastAsia="it-IT"/>
              </w:rPr>
              <w:t>se non contenuto nel DUP</w:t>
            </w:r>
            <w:r w:rsidRPr="00387177">
              <w:rPr>
                <w:rFonts w:eastAsia="Times New Roman" w:cstheme="minorHAnsi"/>
                <w:color w:val="auto"/>
                <w:szCs w:val="22"/>
                <w:lang w:eastAsia="it-IT"/>
              </w:rPr>
              <w:t xml:space="preserve">) </w:t>
            </w:r>
            <w:r w:rsidR="00242520" w:rsidRPr="00387177">
              <w:rPr>
                <w:rFonts w:eastAsia="Times New Roman" w:cstheme="minorHAnsi"/>
                <w:color w:val="auto"/>
                <w:szCs w:val="22"/>
                <w:lang w:eastAsia="it-IT"/>
              </w:rPr>
              <w:t>il programma triennale degli acquisti di beni e servizi di cui all’art. 37 del d.lgs. n. 36 del 31 marzo 2023</w:t>
            </w:r>
            <w:r w:rsidRPr="00387177">
              <w:rPr>
                <w:rFonts w:eastAsia="Times New Roman" w:cstheme="minorHAnsi"/>
                <w:color w:val="auto"/>
                <w:szCs w:val="22"/>
                <w:lang w:eastAsia="it-IT"/>
              </w:rPr>
              <w:t>;</w:t>
            </w:r>
          </w:p>
          <w:p w14:paraId="5A0E5159" w14:textId="413FBC3A" w:rsidR="00874392" w:rsidRPr="00387177" w:rsidRDefault="007961F1" w:rsidP="001925C0">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la delibera di Giunta di destinazione della parte vincolata dei proventi per sanzioni alle norme del codice della strada;</w:t>
            </w:r>
          </w:p>
          <w:p w14:paraId="40C8D6C2" w14:textId="388FDE0F" w:rsidR="007961F1" w:rsidRPr="00387177" w:rsidRDefault="001925C0" w:rsidP="007961F1">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1925C0">
              <w:rPr>
                <w:rFonts w:eastAsia="Times New Roman" w:cstheme="minorHAnsi"/>
                <w:color w:val="auto"/>
                <w:szCs w:val="22"/>
                <w:lang w:eastAsia="it-IT"/>
              </w:rPr>
              <w:t>la delibera del Consiglio di conferma o variazione delle aliquote e tariffe per i tributi locali</w:t>
            </w:r>
            <w:r w:rsidR="007961F1" w:rsidRPr="00387177">
              <w:rPr>
                <w:rFonts w:eastAsia="Times New Roman" w:cstheme="minorHAnsi"/>
                <w:color w:val="auto"/>
                <w:szCs w:val="22"/>
                <w:lang w:eastAsia="it-IT"/>
              </w:rPr>
              <w:t xml:space="preserve">; </w:t>
            </w:r>
          </w:p>
          <w:p w14:paraId="3749C91D"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il programma delle collaborazioni autonome di cui all’art. 46 del D.L. n.112/2008;</w:t>
            </w:r>
          </w:p>
          <w:p w14:paraId="24B5308F"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 xml:space="preserve">il limite massimo delle spese per incarichi di collaborazione di cui all’art. 46 comma 3 del D.L. </w:t>
            </w:r>
            <w:r w:rsidRPr="00387177">
              <w:rPr>
                <w:rFonts w:eastAsia="Times New Roman" w:cstheme="minorHAnsi"/>
                <w:color w:val="auto"/>
                <w:szCs w:val="22"/>
                <w:lang w:eastAsia="it-IT"/>
              </w:rPr>
              <w:lastRenderedPageBreak/>
              <w:t xml:space="preserve">112/2008; </w:t>
            </w:r>
          </w:p>
          <w:p w14:paraId="56149B51"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il limite massimo delle spese per personale a tempo determinato, con convenzione e con collaborazioni coordinate e continuative, di cui all’art. 9 comma 28 del D.L.78/2010;</w:t>
            </w:r>
          </w:p>
          <w:p w14:paraId="6F974332" w14:textId="66B1AAEE" w:rsidR="00246A2A" w:rsidRPr="00387177" w:rsidRDefault="007961F1" w:rsidP="00387177">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il prospetto analitico delle spese di personale previste in bilancio come individuate dal comma 557 dell’art.1 della Legge n. 296/2006 nonché la dimostrazione del rispetto del parametro soglia ex DM 17/03/2020</w:t>
            </w:r>
            <w:r w:rsidR="00387177" w:rsidRPr="00387177">
              <w:rPr>
                <w:rFonts w:eastAsia="Times New Roman" w:cstheme="minorHAnsi"/>
                <w:color w:val="auto"/>
                <w:szCs w:val="22"/>
                <w:lang w:eastAsia="it-IT"/>
              </w:rPr>
              <w:t>;</w:t>
            </w:r>
            <w:r w:rsidR="00246A2A" w:rsidRPr="00387177">
              <w:rPr>
                <w:rFonts w:eastAsia="Times New Roman" w:cstheme="minorHAnsi"/>
                <w:color w:val="auto"/>
                <w:szCs w:val="22"/>
                <w:lang w:eastAsia="it-IT"/>
              </w:rPr>
              <w:t xml:space="preserve"> </w:t>
            </w:r>
          </w:p>
          <w:p w14:paraId="18F9CE07"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l’elenco delle spese finanziate con i proventi dei titoli abilitativi edilizi e relative sanzioni di cui all’art. 1 comma 460 della Legge n.232/2016;</w:t>
            </w:r>
          </w:p>
          <w:p w14:paraId="42619592" w14:textId="77777777"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l’elenco delle entrate e spese non ricorrenti.</w:t>
            </w:r>
          </w:p>
          <w:p w14:paraId="71498C74" w14:textId="40635319" w:rsidR="00246A2A" w:rsidRPr="00387177" w:rsidRDefault="00246A2A" w:rsidP="00246A2A">
            <w:pPr>
              <w:widowControl w:val="0"/>
              <w:numPr>
                <w:ilvl w:val="0"/>
                <w:numId w:val="49"/>
              </w:numPr>
              <w:tabs>
                <w:tab w:val="left" w:pos="426"/>
                <w:tab w:val="left" w:pos="494"/>
                <w:tab w:val="left" w:pos="709"/>
              </w:tabs>
              <w:overflowPunct w:val="0"/>
              <w:autoSpaceDE w:val="0"/>
              <w:autoSpaceDN w:val="0"/>
              <w:adjustRightInd w:val="0"/>
              <w:spacing w:after="60" w:line="240" w:lineRule="auto"/>
              <w:ind w:left="437" w:hanging="227"/>
              <w:textAlignment w:val="baseline"/>
              <w:rPr>
                <w:rFonts w:eastAsia="Times New Roman" w:cstheme="minorHAnsi"/>
                <w:color w:val="auto"/>
                <w:szCs w:val="22"/>
                <w:lang w:eastAsia="it-IT"/>
              </w:rPr>
            </w:pPr>
            <w:r w:rsidRPr="00387177">
              <w:rPr>
                <w:rFonts w:eastAsia="Times New Roman" w:cstheme="minorHAnsi"/>
                <w:color w:val="auto"/>
                <w:szCs w:val="22"/>
                <w:lang w:eastAsia="it-IT"/>
              </w:rPr>
              <w:t>documenti e prospetti previsti dallo statuto e dal regolamento di contabilità</w:t>
            </w:r>
          </w:p>
          <w:p w14:paraId="2D9E307C" w14:textId="0090891D" w:rsidR="00246A2A" w:rsidRPr="003E76FC" w:rsidRDefault="00246A2A" w:rsidP="007961F1">
            <w:pPr>
              <w:widowControl w:val="0"/>
              <w:tabs>
                <w:tab w:val="left" w:pos="426"/>
                <w:tab w:val="left" w:pos="494"/>
                <w:tab w:val="left" w:pos="709"/>
              </w:tabs>
              <w:overflowPunct w:val="0"/>
              <w:autoSpaceDE w:val="0"/>
              <w:autoSpaceDN w:val="0"/>
              <w:adjustRightInd w:val="0"/>
              <w:spacing w:after="60" w:line="240" w:lineRule="auto"/>
              <w:ind w:left="437"/>
              <w:textAlignment w:val="baseline"/>
              <w:rPr>
                <w:rFonts w:ascii="Arial" w:eastAsia="Times New Roman" w:hAnsi="Arial" w:cs="Arial"/>
                <w:lang w:eastAsia="it-IT"/>
              </w:rPr>
            </w:pPr>
          </w:p>
        </w:tc>
        <w:tc>
          <w:tcPr>
            <w:tcW w:w="1134" w:type="dxa"/>
          </w:tcPr>
          <w:p w14:paraId="28B6BFB8" w14:textId="77777777" w:rsidR="00246A2A" w:rsidRPr="003E76FC" w:rsidRDefault="00246A2A" w:rsidP="002D2A71">
            <w:pPr>
              <w:spacing w:after="0" w:line="240" w:lineRule="auto"/>
              <w:rPr>
                <w:rFonts w:ascii="Arial" w:eastAsia="Times New Roman" w:hAnsi="Arial" w:cs="Arial"/>
                <w:b/>
                <w:lang w:eastAsia="it-IT"/>
              </w:rPr>
            </w:pPr>
          </w:p>
        </w:tc>
        <w:tc>
          <w:tcPr>
            <w:tcW w:w="1276" w:type="dxa"/>
          </w:tcPr>
          <w:p w14:paraId="05E5B1F1" w14:textId="77777777" w:rsidR="00246A2A" w:rsidRPr="003E76FC" w:rsidRDefault="00246A2A" w:rsidP="002D2A71">
            <w:pPr>
              <w:spacing w:after="0" w:line="240" w:lineRule="auto"/>
              <w:rPr>
                <w:rFonts w:ascii="Arial" w:eastAsia="Times New Roman" w:hAnsi="Arial" w:cs="Arial"/>
                <w:b/>
                <w:lang w:eastAsia="it-IT"/>
              </w:rPr>
            </w:pPr>
          </w:p>
        </w:tc>
        <w:tc>
          <w:tcPr>
            <w:tcW w:w="1588" w:type="dxa"/>
          </w:tcPr>
          <w:p w14:paraId="57E81196" w14:textId="77777777" w:rsidR="00246A2A" w:rsidRPr="003E76FC" w:rsidRDefault="00246A2A" w:rsidP="002D2A71">
            <w:pPr>
              <w:spacing w:after="0" w:line="240" w:lineRule="auto"/>
              <w:rPr>
                <w:rFonts w:ascii="Arial" w:eastAsia="Times New Roman" w:hAnsi="Arial" w:cs="Arial"/>
                <w:b/>
                <w:lang w:eastAsia="it-IT"/>
              </w:rPr>
            </w:pPr>
          </w:p>
        </w:tc>
      </w:tr>
    </w:tbl>
    <w:p w14:paraId="2436D8DF" w14:textId="77777777" w:rsidR="0050356C" w:rsidRDefault="0050356C" w:rsidP="0050356C">
      <w:pPr>
        <w:spacing w:after="0" w:line="240" w:lineRule="auto"/>
        <w:rPr>
          <w:rFonts w:ascii="Arial" w:eastAsia="Times New Roman" w:hAnsi="Arial" w:cs="Arial"/>
          <w:b/>
          <w:lang w:eastAsia="it-IT"/>
        </w:rPr>
      </w:pPr>
    </w:p>
    <w:p w14:paraId="40E4804A" w14:textId="77777777" w:rsidR="00246A2A" w:rsidRDefault="00246A2A" w:rsidP="0050356C">
      <w:pPr>
        <w:spacing w:after="0" w:line="240" w:lineRule="auto"/>
        <w:rPr>
          <w:rFonts w:ascii="Arial" w:eastAsia="Times New Roman" w:hAnsi="Arial" w:cs="Arial"/>
          <w:b/>
          <w:lang w:eastAsia="it-IT"/>
        </w:rPr>
      </w:pPr>
    </w:p>
    <w:p w14:paraId="271852BC" w14:textId="77777777" w:rsidR="00246A2A" w:rsidRDefault="00246A2A" w:rsidP="0050356C">
      <w:pPr>
        <w:spacing w:after="0" w:line="240" w:lineRule="auto"/>
        <w:rPr>
          <w:rFonts w:ascii="Arial" w:eastAsia="Times New Roman" w:hAnsi="Arial" w:cs="Arial"/>
          <w:b/>
          <w:lang w:eastAsia="it-IT"/>
        </w:rPr>
      </w:pPr>
    </w:p>
    <w:p w14:paraId="6004B3FC" w14:textId="77777777" w:rsidR="00246A2A" w:rsidRDefault="00246A2A" w:rsidP="0050356C">
      <w:pPr>
        <w:spacing w:after="0" w:line="240" w:lineRule="auto"/>
        <w:rPr>
          <w:rFonts w:ascii="Arial" w:eastAsia="Times New Roman" w:hAnsi="Arial" w:cs="Arial"/>
          <w:b/>
          <w:lang w:eastAsia="it-IT"/>
        </w:rPr>
      </w:pPr>
    </w:p>
    <w:p w14:paraId="6D898340" w14:textId="77777777" w:rsidR="00246A2A" w:rsidRDefault="00246A2A" w:rsidP="0050356C">
      <w:pPr>
        <w:spacing w:after="0" w:line="240" w:lineRule="auto"/>
        <w:rPr>
          <w:rFonts w:ascii="Arial" w:eastAsia="Times New Roman" w:hAnsi="Arial" w:cs="Arial"/>
          <w:b/>
          <w:lang w:eastAsia="it-IT"/>
        </w:rPr>
      </w:pPr>
    </w:p>
    <w:p w14:paraId="078792E2" w14:textId="77777777" w:rsidR="00112A54" w:rsidRPr="00290A6B" w:rsidRDefault="00112A54" w:rsidP="0050356C">
      <w:pPr>
        <w:spacing w:after="0" w:line="240" w:lineRule="auto"/>
        <w:rPr>
          <w:rFonts w:ascii="Arial" w:eastAsia="Times New Roman" w:hAnsi="Arial" w:cs="Arial"/>
          <w:b/>
          <w:lang w:eastAsia="it-IT"/>
        </w:rPr>
      </w:pPr>
    </w:p>
    <w:tbl>
      <w:tblPr>
        <w:tblW w:w="9581" w:type="dxa"/>
        <w:tblInd w:w="-372"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CellMar>
          <w:left w:w="54" w:type="dxa"/>
          <w:right w:w="54" w:type="dxa"/>
        </w:tblCellMar>
        <w:tblLook w:val="0000" w:firstRow="0" w:lastRow="0" w:firstColumn="0" w:lastColumn="0" w:noHBand="0" w:noVBand="0"/>
      </w:tblPr>
      <w:tblGrid>
        <w:gridCol w:w="5026"/>
        <w:gridCol w:w="4555"/>
      </w:tblGrid>
      <w:tr w:rsidR="0050356C" w:rsidRPr="00290A6B" w14:paraId="72A2F5DC" w14:textId="77777777" w:rsidTr="0050356C">
        <w:trPr>
          <w:cantSplit/>
          <w:trHeight w:val="231"/>
        </w:trPr>
        <w:tc>
          <w:tcPr>
            <w:tcW w:w="5026" w:type="dxa"/>
            <w:vMerge w:val="restart"/>
            <w:vAlign w:val="center"/>
          </w:tcPr>
          <w:p w14:paraId="672AB55B"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CONCLUSIONI PER L’AREA:</w:t>
            </w:r>
          </w:p>
          <w:p w14:paraId="6C7C614D"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(considerazioni conclusive a valle della comprensione di cui sopra)</w:t>
            </w:r>
          </w:p>
        </w:tc>
        <w:tc>
          <w:tcPr>
            <w:tcW w:w="4555" w:type="dxa"/>
          </w:tcPr>
          <w:p w14:paraId="7AADA514"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0DE18662" w14:textId="77777777" w:rsidTr="0050356C">
        <w:trPr>
          <w:cantSplit/>
          <w:trHeight w:val="263"/>
        </w:trPr>
        <w:tc>
          <w:tcPr>
            <w:tcW w:w="5026" w:type="dxa"/>
            <w:vMerge/>
            <w:vAlign w:val="center"/>
          </w:tcPr>
          <w:p w14:paraId="70BEF407" w14:textId="77777777" w:rsidR="0050356C" w:rsidRPr="003B5E60" w:rsidRDefault="0050356C" w:rsidP="002D2A71">
            <w:pPr>
              <w:widowControl w:val="0"/>
              <w:spacing w:after="0" w:line="240" w:lineRule="auto"/>
              <w:rPr>
                <w:rFonts w:eastAsia="Times New Roman" w:cstheme="minorHAnsi"/>
                <w:b/>
                <w:snapToGrid w:val="0"/>
                <w:lang w:eastAsia="it-IT"/>
              </w:rPr>
            </w:pPr>
          </w:p>
        </w:tc>
        <w:tc>
          <w:tcPr>
            <w:tcW w:w="4555" w:type="dxa"/>
          </w:tcPr>
          <w:p w14:paraId="68A49B2A"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3F9F7990" w14:textId="77777777" w:rsidTr="0050356C">
        <w:trPr>
          <w:cantSplit/>
          <w:trHeight w:val="263"/>
        </w:trPr>
        <w:tc>
          <w:tcPr>
            <w:tcW w:w="5026" w:type="dxa"/>
            <w:vMerge/>
            <w:vAlign w:val="center"/>
          </w:tcPr>
          <w:p w14:paraId="1FED1533" w14:textId="77777777" w:rsidR="0050356C" w:rsidRPr="003B5E60" w:rsidRDefault="0050356C" w:rsidP="002D2A71">
            <w:pPr>
              <w:widowControl w:val="0"/>
              <w:spacing w:after="0" w:line="240" w:lineRule="auto"/>
              <w:rPr>
                <w:rFonts w:eastAsia="Times New Roman" w:cstheme="minorHAnsi"/>
                <w:b/>
                <w:snapToGrid w:val="0"/>
                <w:lang w:eastAsia="it-IT"/>
              </w:rPr>
            </w:pPr>
          </w:p>
        </w:tc>
        <w:tc>
          <w:tcPr>
            <w:tcW w:w="4555" w:type="dxa"/>
          </w:tcPr>
          <w:p w14:paraId="655316D3"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28B33BB2" w14:textId="77777777" w:rsidTr="0050356C">
        <w:trPr>
          <w:cantSplit/>
          <w:trHeight w:val="231"/>
        </w:trPr>
        <w:tc>
          <w:tcPr>
            <w:tcW w:w="5026" w:type="dxa"/>
            <w:vMerge w:val="restart"/>
            <w:vAlign w:val="center"/>
          </w:tcPr>
          <w:p w14:paraId="64076C24"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RISPOSTA DI REVISIONE:</w:t>
            </w:r>
          </w:p>
          <w:p w14:paraId="0BCC9153"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(procedure di revisione aggiuntive da dettagliare in fase di esecuzione della strategia di dettaglio)</w:t>
            </w:r>
          </w:p>
        </w:tc>
        <w:tc>
          <w:tcPr>
            <w:tcW w:w="4555" w:type="dxa"/>
          </w:tcPr>
          <w:p w14:paraId="41EFD460"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3A1879BD" w14:textId="77777777" w:rsidTr="0050356C">
        <w:trPr>
          <w:cantSplit/>
          <w:trHeight w:val="263"/>
        </w:trPr>
        <w:tc>
          <w:tcPr>
            <w:tcW w:w="5026" w:type="dxa"/>
            <w:vMerge/>
            <w:vAlign w:val="center"/>
          </w:tcPr>
          <w:p w14:paraId="7F05E6D0" w14:textId="77777777" w:rsidR="0050356C" w:rsidRPr="003B5E60" w:rsidRDefault="0050356C" w:rsidP="002D2A71">
            <w:pPr>
              <w:widowControl w:val="0"/>
              <w:spacing w:after="0" w:line="240" w:lineRule="auto"/>
              <w:rPr>
                <w:rFonts w:eastAsia="Times New Roman" w:cstheme="minorHAnsi"/>
                <w:b/>
                <w:snapToGrid w:val="0"/>
                <w:lang w:eastAsia="it-IT"/>
              </w:rPr>
            </w:pPr>
          </w:p>
        </w:tc>
        <w:tc>
          <w:tcPr>
            <w:tcW w:w="4555" w:type="dxa"/>
          </w:tcPr>
          <w:p w14:paraId="2074C0E3"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0D26602D" w14:textId="77777777" w:rsidTr="0050356C">
        <w:trPr>
          <w:cantSplit/>
          <w:trHeight w:val="263"/>
        </w:trPr>
        <w:tc>
          <w:tcPr>
            <w:tcW w:w="5026" w:type="dxa"/>
            <w:vMerge/>
            <w:vAlign w:val="center"/>
          </w:tcPr>
          <w:p w14:paraId="5803271E" w14:textId="77777777" w:rsidR="0050356C" w:rsidRPr="003B5E60" w:rsidRDefault="0050356C" w:rsidP="002D2A71">
            <w:pPr>
              <w:widowControl w:val="0"/>
              <w:spacing w:after="0" w:line="240" w:lineRule="auto"/>
              <w:rPr>
                <w:rFonts w:eastAsia="Times New Roman" w:cstheme="minorHAnsi"/>
                <w:b/>
                <w:snapToGrid w:val="0"/>
                <w:lang w:eastAsia="it-IT"/>
              </w:rPr>
            </w:pPr>
          </w:p>
        </w:tc>
        <w:tc>
          <w:tcPr>
            <w:tcW w:w="4555" w:type="dxa"/>
          </w:tcPr>
          <w:p w14:paraId="0C00937A"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1FD1927D" w14:textId="77777777" w:rsidTr="0050356C">
        <w:trPr>
          <w:cantSplit/>
          <w:trHeight w:val="231"/>
        </w:trPr>
        <w:tc>
          <w:tcPr>
            <w:tcW w:w="5026" w:type="dxa"/>
            <w:vMerge w:val="restart"/>
            <w:vAlign w:val="center"/>
          </w:tcPr>
          <w:p w14:paraId="14446250"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RISCHI SULL’AREA:</w:t>
            </w:r>
          </w:p>
        </w:tc>
        <w:tc>
          <w:tcPr>
            <w:tcW w:w="4555" w:type="dxa"/>
          </w:tcPr>
          <w:p w14:paraId="1E7C40E0"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34FE28C3" w14:textId="77777777" w:rsidTr="0050356C">
        <w:trPr>
          <w:cantSplit/>
          <w:trHeight w:val="263"/>
        </w:trPr>
        <w:tc>
          <w:tcPr>
            <w:tcW w:w="5026" w:type="dxa"/>
            <w:vMerge/>
          </w:tcPr>
          <w:p w14:paraId="45ED9954" w14:textId="77777777" w:rsidR="0050356C" w:rsidRPr="00290A6B" w:rsidRDefault="0050356C" w:rsidP="002D2A71">
            <w:pPr>
              <w:widowControl w:val="0"/>
              <w:spacing w:after="0" w:line="240" w:lineRule="auto"/>
              <w:rPr>
                <w:rFonts w:ascii="Arial" w:eastAsia="Times New Roman" w:hAnsi="Arial" w:cs="Arial"/>
                <w:b/>
                <w:snapToGrid w:val="0"/>
                <w:lang w:eastAsia="it-IT"/>
              </w:rPr>
            </w:pPr>
          </w:p>
        </w:tc>
        <w:tc>
          <w:tcPr>
            <w:tcW w:w="4555" w:type="dxa"/>
          </w:tcPr>
          <w:p w14:paraId="47201623"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413CBDA5" w14:textId="77777777" w:rsidTr="0050356C">
        <w:trPr>
          <w:cantSplit/>
          <w:trHeight w:val="252"/>
        </w:trPr>
        <w:tc>
          <w:tcPr>
            <w:tcW w:w="5026" w:type="dxa"/>
            <w:vMerge/>
          </w:tcPr>
          <w:p w14:paraId="156E97D6" w14:textId="77777777" w:rsidR="0050356C" w:rsidRPr="00290A6B" w:rsidRDefault="0050356C" w:rsidP="002D2A71">
            <w:pPr>
              <w:widowControl w:val="0"/>
              <w:spacing w:after="0" w:line="240" w:lineRule="auto"/>
              <w:rPr>
                <w:rFonts w:ascii="Arial" w:eastAsia="Times New Roman" w:hAnsi="Arial" w:cs="Arial"/>
                <w:b/>
                <w:snapToGrid w:val="0"/>
                <w:lang w:eastAsia="it-IT"/>
              </w:rPr>
            </w:pPr>
          </w:p>
        </w:tc>
        <w:tc>
          <w:tcPr>
            <w:tcW w:w="4555" w:type="dxa"/>
          </w:tcPr>
          <w:p w14:paraId="4EC39BCC"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bl>
    <w:p w14:paraId="5244494B" w14:textId="77777777" w:rsidR="0050356C" w:rsidRPr="003B5E60" w:rsidRDefault="0050356C" w:rsidP="0050356C">
      <w:pPr>
        <w:spacing w:before="100" w:beforeAutospacing="1" w:after="100" w:afterAutospacing="1" w:line="360" w:lineRule="auto"/>
        <w:rPr>
          <w:rFonts w:eastAsia="MS Mincho" w:cstheme="minorHAnsi"/>
          <w:lang w:eastAsia="it-IT"/>
        </w:rPr>
      </w:pPr>
      <w:r w:rsidRPr="003B5E60">
        <w:rPr>
          <w:rFonts w:eastAsia="MS Mincho" w:cstheme="minorHAnsi"/>
          <w:lang w:eastAsia="it-IT"/>
        </w:rPr>
        <w:t>Data: _______     Firma: _________________________</w:t>
      </w:r>
    </w:p>
    <w:sectPr w:rsidR="0050356C" w:rsidRPr="003B5E60" w:rsidSect="00161101">
      <w:pgSz w:w="11906" w:h="16838"/>
      <w:pgMar w:top="1985" w:right="1418" w:bottom="1418" w:left="1418"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05C7" w14:textId="77777777" w:rsidR="00E157B1" w:rsidRDefault="00E157B1" w:rsidP="00281EF7">
      <w:pPr>
        <w:spacing w:after="0" w:line="240" w:lineRule="auto"/>
      </w:pPr>
      <w:r>
        <w:separator/>
      </w:r>
    </w:p>
  </w:endnote>
  <w:endnote w:type="continuationSeparator" w:id="0">
    <w:p w14:paraId="21A5AA0C" w14:textId="77777777" w:rsidR="00E157B1" w:rsidRDefault="00E157B1" w:rsidP="0028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Titoli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Corpo)">
    <w:altName w:val="Calibri"/>
    <w:charset w:val="00"/>
    <w:family w:val="roman"/>
    <w:pitch w:val="default"/>
  </w:font>
  <w:font w:name="Times New Roman (Corpo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16072728"/>
      <w:docPartObj>
        <w:docPartGallery w:val="Page Numbers (Bottom of Page)"/>
        <w:docPartUnique/>
      </w:docPartObj>
    </w:sdtPr>
    <w:sdtContent>
      <w:p w14:paraId="7FA106C0" w14:textId="3A360EE4" w:rsidR="008532B5" w:rsidRDefault="008532B5" w:rsidP="00945416">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00216A7" w14:textId="77777777" w:rsidR="008532B5" w:rsidRDefault="008532B5" w:rsidP="008532B5">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D007" w14:textId="56CA6BA1" w:rsidR="009D4EA8" w:rsidRDefault="009D4EA8">
    <w:pPr>
      <w:pStyle w:val="Pidipagina"/>
    </w:pPr>
    <w:r>
      <w:rPr>
        <w:noProof/>
        <w:lang w:eastAsia="it-IT"/>
      </w:rPr>
      <w:drawing>
        <wp:anchor distT="0" distB="0" distL="114300" distR="114300" simplePos="0" relativeHeight="251707392" behindDoc="1" locked="0" layoutInCell="1" allowOverlap="1" wp14:anchorId="2E8FF307" wp14:editId="725F4C81">
          <wp:simplePos x="0" y="0"/>
          <wp:positionH relativeFrom="column">
            <wp:posOffset>8846</wp:posOffset>
          </wp:positionH>
          <wp:positionV relativeFrom="paragraph">
            <wp:posOffset>-255030</wp:posOffset>
          </wp:positionV>
          <wp:extent cx="1104264" cy="417830"/>
          <wp:effectExtent l="0" t="0" r="1270" b="1270"/>
          <wp:wrapNone/>
          <wp:docPr id="24" name="Immagine 24" descr="Immagine che contiene testo, bottiglia, segnale, stovigli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bottiglia, segnale, stovigli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104264" cy="4178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b/>
        <w:bCs/>
        <w:sz w:val="21"/>
        <w:szCs w:val="20"/>
      </w:rPr>
      <w:id w:val="-1924484311"/>
      <w:docPartObj>
        <w:docPartGallery w:val="Page Numbers (Bottom of Page)"/>
        <w:docPartUnique/>
      </w:docPartObj>
    </w:sdtPr>
    <w:sdtContent>
      <w:p w14:paraId="0F75B131" w14:textId="34ACB633" w:rsidR="008532B5" w:rsidRPr="008532B5" w:rsidRDefault="008532B5" w:rsidP="00945416">
        <w:pPr>
          <w:pStyle w:val="Pidipagina"/>
          <w:framePr w:wrap="none" w:vAnchor="text" w:hAnchor="margin" w:y="1"/>
          <w:rPr>
            <w:rStyle w:val="Numeropagina"/>
            <w:b/>
            <w:bCs/>
            <w:sz w:val="21"/>
            <w:szCs w:val="20"/>
          </w:rPr>
        </w:pPr>
        <w:r w:rsidRPr="008532B5">
          <w:rPr>
            <w:rStyle w:val="Numeropagina"/>
            <w:b/>
            <w:bCs/>
            <w:color w:val="595959" w:themeColor="text1" w:themeTint="A6"/>
            <w:sz w:val="18"/>
            <w:szCs w:val="16"/>
          </w:rPr>
          <w:fldChar w:fldCharType="begin"/>
        </w:r>
        <w:r w:rsidRPr="008532B5">
          <w:rPr>
            <w:rStyle w:val="Numeropagina"/>
            <w:b/>
            <w:bCs/>
            <w:color w:val="595959" w:themeColor="text1" w:themeTint="A6"/>
            <w:sz w:val="18"/>
            <w:szCs w:val="16"/>
          </w:rPr>
          <w:instrText xml:space="preserve"> PAGE </w:instrText>
        </w:r>
        <w:r w:rsidRPr="008532B5">
          <w:rPr>
            <w:rStyle w:val="Numeropagina"/>
            <w:b/>
            <w:bCs/>
            <w:color w:val="595959" w:themeColor="text1" w:themeTint="A6"/>
            <w:sz w:val="18"/>
            <w:szCs w:val="16"/>
          </w:rPr>
          <w:fldChar w:fldCharType="separate"/>
        </w:r>
        <w:r w:rsidR="009E4F49">
          <w:rPr>
            <w:rStyle w:val="Numeropagina"/>
            <w:b/>
            <w:bCs/>
            <w:noProof/>
            <w:color w:val="595959" w:themeColor="text1" w:themeTint="A6"/>
            <w:sz w:val="18"/>
            <w:szCs w:val="16"/>
          </w:rPr>
          <w:t>5</w:t>
        </w:r>
        <w:r w:rsidRPr="008532B5">
          <w:rPr>
            <w:rStyle w:val="Numeropagina"/>
            <w:b/>
            <w:bCs/>
            <w:color w:val="595959" w:themeColor="text1" w:themeTint="A6"/>
            <w:sz w:val="18"/>
            <w:szCs w:val="16"/>
          </w:rPr>
          <w:fldChar w:fldCharType="end"/>
        </w:r>
      </w:p>
    </w:sdtContent>
  </w:sdt>
  <w:p w14:paraId="20B70C30" w14:textId="474F4C9F" w:rsidR="009B3FDC" w:rsidRDefault="008532B5" w:rsidP="008532B5">
    <w:pPr>
      <w:pStyle w:val="Pidipagina"/>
      <w:ind w:firstLine="360"/>
    </w:pPr>
    <w:r w:rsidRPr="002050D7">
      <w:rPr>
        <w:rFonts w:eastAsia="Calibri"/>
        <w:b/>
        <w:bCs/>
        <w:caps/>
        <w:noProof/>
        <w:lang w:eastAsia="it-IT"/>
      </w:rPr>
      <w:drawing>
        <wp:anchor distT="0" distB="0" distL="114300" distR="114300" simplePos="0" relativeHeight="251721728" behindDoc="1" locked="0" layoutInCell="1" allowOverlap="1" wp14:anchorId="483B54EA" wp14:editId="392C1D88">
          <wp:simplePos x="0" y="0"/>
          <wp:positionH relativeFrom="column">
            <wp:posOffset>330517</wp:posOffset>
          </wp:positionH>
          <wp:positionV relativeFrom="paragraph">
            <wp:posOffset>-96120</wp:posOffset>
          </wp:positionV>
          <wp:extent cx="287998" cy="948690"/>
          <wp:effectExtent l="0" t="317" r="4127" b="4128"/>
          <wp:wrapNone/>
          <wp:docPr id="85825216" name="Immagine 8582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0EA70" w14:textId="77777777" w:rsidR="00E157B1" w:rsidRDefault="00E157B1" w:rsidP="00281EF7">
      <w:pPr>
        <w:spacing w:after="0" w:line="240" w:lineRule="auto"/>
      </w:pPr>
      <w:r>
        <w:separator/>
      </w:r>
    </w:p>
  </w:footnote>
  <w:footnote w:type="continuationSeparator" w:id="0">
    <w:p w14:paraId="0D7B6390" w14:textId="77777777" w:rsidR="00E157B1" w:rsidRDefault="00E157B1" w:rsidP="00281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F1BF" w14:textId="02E1B9EE" w:rsidR="009D4EA8" w:rsidRPr="009731D1" w:rsidRDefault="00D60A93" w:rsidP="00507D45">
    <w:pPr>
      <w:pStyle w:val="TipoDocumento"/>
      <w:spacing w:after="0"/>
      <w:ind w:right="848"/>
      <w:rPr>
        <w:sz w:val="16"/>
        <w:szCs w:val="17"/>
      </w:rPr>
    </w:pPr>
    <w:r>
      <w:rPr>
        <w:noProof/>
        <w:lang w:eastAsia="it-IT"/>
      </w:rPr>
      <w:drawing>
        <wp:anchor distT="0" distB="0" distL="114300" distR="114300" simplePos="0" relativeHeight="251727872" behindDoc="0" locked="0" layoutInCell="1" allowOverlap="1" wp14:anchorId="19256C43" wp14:editId="38BD6EF3">
          <wp:simplePos x="0" y="0"/>
          <wp:positionH relativeFrom="column">
            <wp:posOffset>4899660</wp:posOffset>
          </wp:positionH>
          <wp:positionV relativeFrom="paragraph">
            <wp:posOffset>-71755</wp:posOffset>
          </wp:positionV>
          <wp:extent cx="864000" cy="414492"/>
          <wp:effectExtent l="0" t="0" r="0" b="5080"/>
          <wp:wrapNone/>
          <wp:docPr id="1486477183" name="Immagine 148647718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77183" name="Immagine 1486477183" descr="Immagine che contiene testo, Carattere, logo, Elementi grafici&#10;&#10;Descrizione generata automaticamente"/>
                  <pic:cNvPicPr>
                    <a:picLocks noChangeAspect="1" noChangeArrowheads="1"/>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864000" cy="4144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724800" behindDoc="0" locked="0" layoutInCell="1" allowOverlap="1" wp14:anchorId="344F76FE" wp14:editId="1AD483CA">
          <wp:simplePos x="0" y="0"/>
          <wp:positionH relativeFrom="column">
            <wp:posOffset>4021455</wp:posOffset>
          </wp:positionH>
          <wp:positionV relativeFrom="paragraph">
            <wp:posOffset>-86995</wp:posOffset>
          </wp:positionV>
          <wp:extent cx="756000" cy="461839"/>
          <wp:effectExtent l="0" t="0" r="6350" b="0"/>
          <wp:wrapNone/>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10;&#10;Descrizione generata automaticamente"/>
                  <pic:cNvPicPr>
                    <a:picLocks noChangeAspect="1" noChangeArrowheads="1"/>
                  </pic:cNvPicPr>
                </pic:nvPicPr>
                <pic:blipFill>
                  <a:blip r:embed="rId2">
                    <a:alphaModFix amt="70000"/>
                    <a:extLst>
                      <a:ext uri="{28A0092B-C50C-407E-A947-70E740481C1C}">
                        <a14:useLocalDpi xmlns:a14="http://schemas.microsoft.com/office/drawing/2010/main" val="0"/>
                      </a:ext>
                    </a:extLst>
                  </a:blip>
                  <a:srcRect/>
                  <a:stretch>
                    <a:fillRect/>
                  </a:stretch>
                </pic:blipFill>
                <pic:spPr bwMode="auto">
                  <a:xfrm>
                    <a:off x="0" y="0"/>
                    <a:ext cx="756000" cy="4618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1D1">
      <w:rPr>
        <w:rFonts w:ascii="Calibri" w:eastAsia="Calibri" w:hAnsi="Calibri" w:cs="Calibri"/>
        <w:smallCaps/>
        <w:noProof/>
        <w:color w:val="FFFFFF" w:themeColor="background1"/>
        <w:sz w:val="40"/>
        <w:szCs w:val="40"/>
        <w:lang w:eastAsia="it-IT"/>
      </w:rPr>
      <w:drawing>
        <wp:anchor distT="0" distB="0" distL="114300" distR="114300" simplePos="0" relativeHeight="251709440" behindDoc="0" locked="0" layoutInCell="1" allowOverlap="1" wp14:anchorId="296D8DA0" wp14:editId="26B29910">
          <wp:simplePos x="0" y="0"/>
          <wp:positionH relativeFrom="column">
            <wp:posOffset>2718435</wp:posOffset>
          </wp:positionH>
          <wp:positionV relativeFrom="paragraph">
            <wp:posOffset>-27940</wp:posOffset>
          </wp:positionV>
          <wp:extent cx="1116000" cy="365493"/>
          <wp:effectExtent l="0" t="0" r="8255" b="0"/>
          <wp:wrapNone/>
          <wp:docPr id="23" name="Immagine 2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3">
                    <a:alphaModFix amt="70000"/>
                    <a:extLst>
                      <a:ext uri="{28A0092B-C50C-407E-A947-70E740481C1C}">
                        <a14:useLocalDpi xmlns:a14="http://schemas.microsoft.com/office/drawing/2010/main" val="0"/>
                      </a:ext>
                    </a:extLst>
                  </a:blip>
                  <a:srcRect/>
                  <a:stretch>
                    <a:fillRect/>
                  </a:stretch>
                </pic:blipFill>
                <pic:spPr bwMode="auto">
                  <a:xfrm>
                    <a:off x="0" y="0"/>
                    <a:ext cx="1116000" cy="365493"/>
                  </a:xfrm>
                  <a:prstGeom prst="rect">
                    <a:avLst/>
                  </a:prstGeom>
                  <a:noFill/>
                </pic:spPr>
              </pic:pic>
            </a:graphicData>
          </a:graphic>
          <wp14:sizeRelH relativeFrom="margin">
            <wp14:pctWidth>0</wp14:pctWidth>
          </wp14:sizeRelH>
          <wp14:sizeRelV relativeFrom="margin">
            <wp14:pctHeight>0</wp14:pctHeight>
          </wp14:sizeRelV>
        </wp:anchor>
      </w:drawing>
    </w:r>
    <w:r w:rsidR="009731D1" w:rsidRPr="002050D7">
      <w:rPr>
        <w:rFonts w:eastAsia="Calibri"/>
        <w:noProof/>
        <w:lang w:eastAsia="it-IT"/>
      </w:rPr>
      <w:drawing>
        <wp:anchor distT="0" distB="0" distL="114300" distR="114300" simplePos="0" relativeHeight="251713536" behindDoc="1" locked="0" layoutInCell="1" allowOverlap="1" wp14:anchorId="238C4224" wp14:editId="0B67012E">
          <wp:simplePos x="0" y="0"/>
          <wp:positionH relativeFrom="column">
            <wp:posOffset>328396</wp:posOffset>
          </wp:positionH>
          <wp:positionV relativeFrom="paragraph">
            <wp:posOffset>-804025</wp:posOffset>
          </wp:positionV>
          <wp:extent cx="287998" cy="948690"/>
          <wp:effectExtent l="0" t="317" r="4127" b="4128"/>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31D1" w:rsidRPr="009731D1">
      <w:rPr>
        <w:sz w:val="16"/>
        <w:szCs w:val="17"/>
      </w:rPr>
      <w:t>documento</w:t>
    </w:r>
  </w:p>
  <w:p w14:paraId="56A2F7C4" w14:textId="52F897EC" w:rsidR="00D60A93" w:rsidRDefault="003448F7" w:rsidP="00D60A93">
    <w:pPr>
      <w:tabs>
        <w:tab w:val="right" w:pos="9070"/>
      </w:tabs>
      <w:spacing w:after="0" w:line="240" w:lineRule="auto"/>
      <w:rPr>
        <w:b/>
        <w:bCs/>
        <w:color w:val="595959" w:themeColor="text1" w:themeTint="A6"/>
        <w:sz w:val="18"/>
        <w:szCs w:val="16"/>
      </w:rPr>
    </w:pPr>
    <w:r>
      <w:rPr>
        <w:b/>
        <w:bCs/>
        <w:color w:val="595959" w:themeColor="text1" w:themeTint="A6"/>
        <w:sz w:val="18"/>
        <w:szCs w:val="16"/>
      </w:rPr>
      <w:t>Parere dell’</w:t>
    </w:r>
    <w:r w:rsidR="0045691F">
      <w:rPr>
        <w:b/>
        <w:bCs/>
        <w:color w:val="595959" w:themeColor="text1" w:themeTint="A6"/>
        <w:sz w:val="18"/>
        <w:szCs w:val="16"/>
      </w:rPr>
      <w:t xml:space="preserve">organo di revisione sulla proposta di </w:t>
    </w:r>
  </w:p>
  <w:p w14:paraId="5ED6165F" w14:textId="635C210B" w:rsidR="009731D1" w:rsidRPr="009731D1" w:rsidRDefault="003448F7" w:rsidP="00F8628F">
    <w:pPr>
      <w:tabs>
        <w:tab w:val="right" w:pos="9070"/>
      </w:tabs>
      <w:spacing w:after="0" w:line="240" w:lineRule="auto"/>
      <w:rPr>
        <w:b/>
        <w:bCs/>
        <w:color w:val="7F7F7F" w:themeColor="text1" w:themeTint="80"/>
        <w:sz w:val="18"/>
        <w:szCs w:val="16"/>
      </w:rPr>
    </w:pPr>
    <w:r>
      <w:rPr>
        <w:b/>
        <w:bCs/>
        <w:color w:val="595959" w:themeColor="text1" w:themeTint="A6"/>
        <w:sz w:val="18"/>
        <w:szCs w:val="16"/>
      </w:rPr>
      <w:t>bilancio di previsione 202</w:t>
    </w:r>
    <w:r w:rsidR="002C5842">
      <w:rPr>
        <w:b/>
        <w:bCs/>
        <w:color w:val="595959" w:themeColor="text1" w:themeTint="A6"/>
        <w:sz w:val="18"/>
        <w:szCs w:val="16"/>
      </w:rPr>
      <w:t>6</w:t>
    </w:r>
    <w:r>
      <w:rPr>
        <w:b/>
        <w:bCs/>
        <w:color w:val="595959" w:themeColor="text1" w:themeTint="A6"/>
        <w:sz w:val="18"/>
        <w:szCs w:val="16"/>
      </w:rPr>
      <w:t>-202</w:t>
    </w:r>
    <w:r w:rsidR="002C5842">
      <w:rPr>
        <w:b/>
        <w:bCs/>
        <w:color w:val="595959" w:themeColor="text1" w:themeTint="A6"/>
        <w:sz w:val="18"/>
        <w:szCs w:val="16"/>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F9FF" w14:textId="71F208C2" w:rsidR="00EA572C" w:rsidRDefault="00875C18">
    <w:pPr>
      <w:pStyle w:val="Intestazione"/>
    </w:pPr>
    <w:r>
      <w:rPr>
        <w:noProof/>
        <w:lang w:eastAsia="it-IT"/>
      </w:rPr>
      <w:drawing>
        <wp:anchor distT="0" distB="0" distL="114300" distR="114300" simplePos="0" relativeHeight="251722752" behindDoc="0" locked="0" layoutInCell="1" allowOverlap="1" wp14:anchorId="25CD9E61" wp14:editId="34740C89">
          <wp:simplePos x="0" y="0"/>
          <wp:positionH relativeFrom="column">
            <wp:posOffset>3571875</wp:posOffset>
          </wp:positionH>
          <wp:positionV relativeFrom="paragraph">
            <wp:posOffset>52070</wp:posOffset>
          </wp:positionV>
          <wp:extent cx="1080000" cy="660849"/>
          <wp:effectExtent l="0" t="0" r="635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6608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1D1">
      <w:rPr>
        <w:rFonts w:ascii="Calibri" w:eastAsia="Calibri" w:hAnsi="Calibri" w:cs="Calibri"/>
        <w:b/>
        <w:smallCaps/>
        <w:noProof/>
        <w:color w:val="FFFFFF" w:themeColor="background1"/>
        <w:sz w:val="40"/>
        <w:szCs w:val="40"/>
        <w:lang w:eastAsia="it-IT"/>
      </w:rPr>
      <w:drawing>
        <wp:anchor distT="0" distB="0" distL="114300" distR="114300" simplePos="0" relativeHeight="251717632" behindDoc="0" locked="0" layoutInCell="1" allowOverlap="1" wp14:anchorId="049B35C8" wp14:editId="651D07C1">
          <wp:simplePos x="0" y="0"/>
          <wp:positionH relativeFrom="column">
            <wp:posOffset>1793875</wp:posOffset>
          </wp:positionH>
          <wp:positionV relativeFrom="paragraph">
            <wp:posOffset>144145</wp:posOffset>
          </wp:positionV>
          <wp:extent cx="1548000" cy="506974"/>
          <wp:effectExtent l="0" t="0" r="0" b="7620"/>
          <wp:wrapNone/>
          <wp:docPr id="30" name="Immagine 3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8000" cy="506974"/>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725824" behindDoc="0" locked="0" layoutInCell="1" allowOverlap="1" wp14:anchorId="76FFEBBE" wp14:editId="457CF159">
          <wp:simplePos x="0" y="0"/>
          <wp:positionH relativeFrom="column">
            <wp:posOffset>4813935</wp:posOffset>
          </wp:positionH>
          <wp:positionV relativeFrom="paragraph">
            <wp:posOffset>93980</wp:posOffset>
          </wp:positionV>
          <wp:extent cx="1224000" cy="587194"/>
          <wp:effectExtent l="0" t="0" r="0" b="3810"/>
          <wp:wrapNone/>
          <wp:docPr id="17106328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5871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4BC"/>
    <w:multiLevelType w:val="hybridMultilevel"/>
    <w:tmpl w:val="F5820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155D0A"/>
    <w:multiLevelType w:val="multilevel"/>
    <w:tmpl w:val="94D08C70"/>
    <w:lvl w:ilvl="0">
      <w:start w:val="1"/>
      <w:numFmt w:val="decimal"/>
      <w:lvlText w:val="%1."/>
      <w:lvlJc w:val="left"/>
      <w:pPr>
        <w:ind w:left="360" w:hanging="360"/>
      </w:pPr>
    </w:lvl>
    <w:lvl w:ilvl="1">
      <w:start w:val="3"/>
      <w:numFmt w:val="decimal"/>
      <w:isLgl/>
      <w:lvlText w:val="%1.%2."/>
      <w:lvlJc w:val="left"/>
      <w:pPr>
        <w:ind w:left="504" w:hanging="504"/>
      </w:pPr>
    </w:lvl>
    <w:lvl w:ilvl="2">
      <w:start w:val="3"/>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 w15:restartNumberingAfterBreak="0">
    <w:nsid w:val="05F713A2"/>
    <w:multiLevelType w:val="hybridMultilevel"/>
    <w:tmpl w:val="CA7ED2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B81954"/>
    <w:multiLevelType w:val="hybridMultilevel"/>
    <w:tmpl w:val="A936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73AA2"/>
    <w:multiLevelType w:val="hybridMultilevel"/>
    <w:tmpl w:val="1D3E4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B90824"/>
    <w:multiLevelType w:val="hybridMultilevel"/>
    <w:tmpl w:val="4A0634A0"/>
    <w:lvl w:ilvl="0" w:tplc="5DB8DBA2">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7700DD"/>
    <w:multiLevelType w:val="hybridMultilevel"/>
    <w:tmpl w:val="74BA7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443BEA"/>
    <w:multiLevelType w:val="hybridMultilevel"/>
    <w:tmpl w:val="7E54D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676053"/>
    <w:multiLevelType w:val="hybridMultilevel"/>
    <w:tmpl w:val="33D86878"/>
    <w:lvl w:ilvl="0" w:tplc="3DBCDB9A">
      <w:start w:val="1"/>
      <w:numFmt w:val="lowerLetter"/>
      <w:lvlText w:val="%1)"/>
      <w:lvlJc w:val="left"/>
      <w:pPr>
        <w:ind w:left="954" w:hanging="360"/>
      </w:pPr>
      <w:rPr>
        <w:rFonts w:hint="default"/>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9" w15:restartNumberingAfterBreak="0">
    <w:nsid w:val="237A4133"/>
    <w:multiLevelType w:val="hybridMultilevel"/>
    <w:tmpl w:val="8B940D4E"/>
    <w:lvl w:ilvl="0" w:tplc="04100005">
      <w:start w:val="1"/>
      <w:numFmt w:val="bullet"/>
      <w:lvlText w:val=""/>
      <w:lvlJc w:val="left"/>
      <w:pPr>
        <w:ind w:left="1050" w:hanging="360"/>
      </w:pPr>
      <w:rPr>
        <w:rFonts w:ascii="Wingdings" w:hAnsi="Wingdings"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10" w15:restartNumberingAfterBreak="0">
    <w:nsid w:val="24784452"/>
    <w:multiLevelType w:val="hybridMultilevel"/>
    <w:tmpl w:val="92A8DF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DD3809"/>
    <w:multiLevelType w:val="hybridMultilevel"/>
    <w:tmpl w:val="CA2C80AA"/>
    <w:lvl w:ilvl="0" w:tplc="483C8700">
      <w:start w:val="1"/>
      <w:numFmt w:val="lowerLetter"/>
      <w:lvlText w:val="%1)"/>
      <w:lvlJc w:val="left"/>
      <w:pPr>
        <w:ind w:left="720" w:hanging="360"/>
      </w:pPr>
      <w:rPr>
        <w:rFont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2CB2614E"/>
    <w:multiLevelType w:val="multilevel"/>
    <w:tmpl w:val="39F60982"/>
    <w:lvl w:ilvl="0">
      <w:start w:val="1"/>
      <w:numFmt w:val="bullet"/>
      <w:lvlText w:val=""/>
      <w:lvlJc w:val="left"/>
      <w:pPr>
        <w:ind w:left="436" w:hanging="360"/>
      </w:pPr>
      <w:rPr>
        <w:rFonts w:ascii="Symbol" w:hAnsi="Symbol" w:hint="default"/>
        <w:sz w:val="16"/>
      </w:rPr>
    </w:lvl>
    <w:lvl w:ilvl="1">
      <w:start w:val="1"/>
      <w:numFmt w:val="none"/>
      <w:lvlText w:val="o"/>
      <w:legacy w:legacy="1" w:legacySpace="120" w:legacyIndent="360"/>
      <w:lvlJc w:val="left"/>
      <w:pPr>
        <w:ind w:left="796" w:hanging="360"/>
      </w:pPr>
      <w:rPr>
        <w:rFonts w:ascii="Courier New" w:hAnsi="Courier New" w:cs="Times New Roman" w:hint="default"/>
      </w:rPr>
    </w:lvl>
    <w:lvl w:ilvl="2">
      <w:start w:val="1"/>
      <w:numFmt w:val="none"/>
      <w:lvlText w:val=""/>
      <w:legacy w:legacy="1" w:legacySpace="120" w:legacyIndent="360"/>
      <w:lvlJc w:val="left"/>
      <w:pPr>
        <w:ind w:left="1156" w:hanging="360"/>
      </w:pPr>
      <w:rPr>
        <w:rFonts w:ascii="Wingdings" w:hAnsi="Wingdings" w:cs="Times New Roman" w:hint="default"/>
      </w:rPr>
    </w:lvl>
    <w:lvl w:ilvl="3">
      <w:start w:val="1"/>
      <w:numFmt w:val="none"/>
      <w:lvlText w:val=""/>
      <w:legacy w:legacy="1" w:legacySpace="120" w:legacyIndent="360"/>
      <w:lvlJc w:val="left"/>
      <w:pPr>
        <w:ind w:left="1516" w:hanging="360"/>
      </w:pPr>
      <w:rPr>
        <w:rFonts w:ascii="Symbol" w:hAnsi="Symbol" w:cs="Times New Roman" w:hint="default"/>
      </w:rPr>
    </w:lvl>
    <w:lvl w:ilvl="4">
      <w:start w:val="1"/>
      <w:numFmt w:val="none"/>
      <w:lvlText w:val="o"/>
      <w:legacy w:legacy="1" w:legacySpace="120" w:legacyIndent="360"/>
      <w:lvlJc w:val="left"/>
      <w:pPr>
        <w:ind w:left="1876" w:hanging="360"/>
      </w:pPr>
      <w:rPr>
        <w:rFonts w:ascii="Courier New" w:hAnsi="Courier New" w:cs="Times New Roman" w:hint="default"/>
      </w:rPr>
    </w:lvl>
    <w:lvl w:ilvl="5">
      <w:start w:val="1"/>
      <w:numFmt w:val="none"/>
      <w:lvlText w:val=""/>
      <w:legacy w:legacy="1" w:legacySpace="120" w:legacyIndent="360"/>
      <w:lvlJc w:val="left"/>
      <w:pPr>
        <w:ind w:left="2236" w:hanging="360"/>
      </w:pPr>
      <w:rPr>
        <w:rFonts w:ascii="Wingdings" w:hAnsi="Wingdings" w:cs="Times New Roman" w:hint="default"/>
      </w:rPr>
    </w:lvl>
    <w:lvl w:ilvl="6">
      <w:start w:val="1"/>
      <w:numFmt w:val="none"/>
      <w:lvlText w:val=""/>
      <w:legacy w:legacy="1" w:legacySpace="120" w:legacyIndent="360"/>
      <w:lvlJc w:val="left"/>
      <w:pPr>
        <w:ind w:left="2596" w:hanging="360"/>
      </w:pPr>
      <w:rPr>
        <w:rFonts w:ascii="Symbol" w:hAnsi="Symbol" w:cs="Times New Roman" w:hint="default"/>
      </w:rPr>
    </w:lvl>
    <w:lvl w:ilvl="7">
      <w:start w:val="1"/>
      <w:numFmt w:val="none"/>
      <w:lvlText w:val="o"/>
      <w:legacy w:legacy="1" w:legacySpace="120" w:legacyIndent="360"/>
      <w:lvlJc w:val="left"/>
      <w:pPr>
        <w:ind w:left="2956" w:hanging="360"/>
      </w:pPr>
      <w:rPr>
        <w:rFonts w:ascii="Courier New" w:hAnsi="Courier New" w:cs="Times New Roman" w:hint="default"/>
      </w:rPr>
    </w:lvl>
    <w:lvl w:ilvl="8">
      <w:start w:val="1"/>
      <w:numFmt w:val="none"/>
      <w:lvlText w:val=""/>
      <w:legacy w:legacy="1" w:legacySpace="120" w:legacyIndent="360"/>
      <w:lvlJc w:val="left"/>
      <w:pPr>
        <w:ind w:left="3316" w:hanging="360"/>
      </w:pPr>
      <w:rPr>
        <w:rFonts w:ascii="Wingdings" w:hAnsi="Wingdings" w:cs="Times New Roman" w:hint="default"/>
      </w:rPr>
    </w:lvl>
  </w:abstractNum>
  <w:abstractNum w:abstractNumId="13" w15:restartNumberingAfterBreak="0">
    <w:nsid w:val="3798737D"/>
    <w:multiLevelType w:val="hybridMultilevel"/>
    <w:tmpl w:val="C436E6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FC005A"/>
    <w:multiLevelType w:val="hybridMultilevel"/>
    <w:tmpl w:val="A8487D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1000E6"/>
    <w:multiLevelType w:val="hybridMultilevel"/>
    <w:tmpl w:val="6F467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3611F64"/>
    <w:multiLevelType w:val="multilevel"/>
    <w:tmpl w:val="D898E154"/>
    <w:lvl w:ilvl="0">
      <w:numFmt w:val="bullet"/>
      <w:lvlText w:val="-"/>
      <w:lvlJc w:val="left"/>
      <w:pPr>
        <w:ind w:left="436" w:hanging="360"/>
      </w:pPr>
      <w:rPr>
        <w:rFonts w:ascii="Arial" w:eastAsia="Times New Roman" w:hAnsi="Arial" w:cs="Arial" w:hint="default"/>
        <w:sz w:val="16"/>
      </w:rPr>
    </w:lvl>
    <w:lvl w:ilvl="1">
      <w:start w:val="1"/>
      <w:numFmt w:val="none"/>
      <w:lvlText w:val="o"/>
      <w:legacy w:legacy="1" w:legacySpace="120" w:legacyIndent="360"/>
      <w:lvlJc w:val="left"/>
      <w:pPr>
        <w:ind w:left="796" w:hanging="360"/>
      </w:pPr>
      <w:rPr>
        <w:rFonts w:ascii="Courier New" w:hAnsi="Courier New" w:cs="Times New Roman" w:hint="default"/>
      </w:rPr>
    </w:lvl>
    <w:lvl w:ilvl="2">
      <w:start w:val="1"/>
      <w:numFmt w:val="none"/>
      <w:lvlText w:val=""/>
      <w:legacy w:legacy="1" w:legacySpace="120" w:legacyIndent="360"/>
      <w:lvlJc w:val="left"/>
      <w:pPr>
        <w:ind w:left="1156" w:hanging="360"/>
      </w:pPr>
      <w:rPr>
        <w:rFonts w:ascii="Wingdings" w:hAnsi="Wingdings" w:cs="Times New Roman" w:hint="default"/>
      </w:rPr>
    </w:lvl>
    <w:lvl w:ilvl="3">
      <w:start w:val="1"/>
      <w:numFmt w:val="none"/>
      <w:lvlText w:val=""/>
      <w:legacy w:legacy="1" w:legacySpace="120" w:legacyIndent="360"/>
      <w:lvlJc w:val="left"/>
      <w:pPr>
        <w:ind w:left="1516" w:hanging="360"/>
      </w:pPr>
      <w:rPr>
        <w:rFonts w:ascii="Symbol" w:hAnsi="Symbol" w:cs="Times New Roman" w:hint="default"/>
      </w:rPr>
    </w:lvl>
    <w:lvl w:ilvl="4">
      <w:start w:val="1"/>
      <w:numFmt w:val="none"/>
      <w:lvlText w:val="o"/>
      <w:legacy w:legacy="1" w:legacySpace="120" w:legacyIndent="360"/>
      <w:lvlJc w:val="left"/>
      <w:pPr>
        <w:ind w:left="1876" w:hanging="360"/>
      </w:pPr>
      <w:rPr>
        <w:rFonts w:ascii="Courier New" w:hAnsi="Courier New" w:cs="Times New Roman" w:hint="default"/>
      </w:rPr>
    </w:lvl>
    <w:lvl w:ilvl="5">
      <w:start w:val="1"/>
      <w:numFmt w:val="none"/>
      <w:lvlText w:val=""/>
      <w:legacy w:legacy="1" w:legacySpace="120" w:legacyIndent="360"/>
      <w:lvlJc w:val="left"/>
      <w:pPr>
        <w:ind w:left="2236" w:hanging="360"/>
      </w:pPr>
      <w:rPr>
        <w:rFonts w:ascii="Wingdings" w:hAnsi="Wingdings" w:cs="Times New Roman" w:hint="default"/>
      </w:rPr>
    </w:lvl>
    <w:lvl w:ilvl="6">
      <w:start w:val="1"/>
      <w:numFmt w:val="none"/>
      <w:lvlText w:val=""/>
      <w:legacy w:legacy="1" w:legacySpace="120" w:legacyIndent="360"/>
      <w:lvlJc w:val="left"/>
      <w:pPr>
        <w:ind w:left="2596" w:hanging="360"/>
      </w:pPr>
      <w:rPr>
        <w:rFonts w:ascii="Symbol" w:hAnsi="Symbol" w:cs="Times New Roman" w:hint="default"/>
      </w:rPr>
    </w:lvl>
    <w:lvl w:ilvl="7">
      <w:start w:val="1"/>
      <w:numFmt w:val="none"/>
      <w:lvlText w:val="o"/>
      <w:legacy w:legacy="1" w:legacySpace="120" w:legacyIndent="360"/>
      <w:lvlJc w:val="left"/>
      <w:pPr>
        <w:ind w:left="2956" w:hanging="360"/>
      </w:pPr>
      <w:rPr>
        <w:rFonts w:ascii="Courier New" w:hAnsi="Courier New" w:cs="Times New Roman" w:hint="default"/>
      </w:rPr>
    </w:lvl>
    <w:lvl w:ilvl="8">
      <w:start w:val="1"/>
      <w:numFmt w:val="none"/>
      <w:lvlText w:val=""/>
      <w:legacy w:legacy="1" w:legacySpace="120" w:legacyIndent="360"/>
      <w:lvlJc w:val="left"/>
      <w:pPr>
        <w:ind w:left="3316" w:hanging="360"/>
      </w:pPr>
      <w:rPr>
        <w:rFonts w:ascii="Wingdings" w:hAnsi="Wingdings" w:cs="Times New Roman" w:hint="default"/>
      </w:rPr>
    </w:lvl>
  </w:abstractNum>
  <w:abstractNum w:abstractNumId="17" w15:restartNumberingAfterBreak="0">
    <w:nsid w:val="45261772"/>
    <w:multiLevelType w:val="hybridMultilevel"/>
    <w:tmpl w:val="E51603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DCA10EE"/>
    <w:multiLevelType w:val="hybridMultilevel"/>
    <w:tmpl w:val="4B743A6C"/>
    <w:lvl w:ilvl="0" w:tplc="43A81B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6C68C4"/>
    <w:multiLevelType w:val="hybridMultilevel"/>
    <w:tmpl w:val="0E5E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72EBA"/>
    <w:multiLevelType w:val="hybridMultilevel"/>
    <w:tmpl w:val="13D67C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56B1F05"/>
    <w:multiLevelType w:val="multilevel"/>
    <w:tmpl w:val="561CC912"/>
    <w:styleLink w:val="Elencocorren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A442D4"/>
    <w:multiLevelType w:val="hybridMultilevel"/>
    <w:tmpl w:val="206406BE"/>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23" w15:restartNumberingAfterBreak="0">
    <w:nsid w:val="5776073D"/>
    <w:multiLevelType w:val="hybridMultilevel"/>
    <w:tmpl w:val="BDE466C2"/>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24" w15:restartNumberingAfterBreak="0">
    <w:nsid w:val="5A792FD3"/>
    <w:multiLevelType w:val="multilevel"/>
    <w:tmpl w:val="E77E6506"/>
    <w:lvl w:ilvl="0">
      <w:start w:val="1"/>
      <w:numFmt w:val="decimal"/>
      <w:pStyle w:val="Titolo1"/>
      <w:lvlText w:val="%1."/>
      <w:lvlJc w:val="left"/>
      <w:pPr>
        <w:ind w:left="360"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F05E9A"/>
    <w:multiLevelType w:val="hybridMultilevel"/>
    <w:tmpl w:val="2D161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A87120"/>
    <w:multiLevelType w:val="hybridMultilevel"/>
    <w:tmpl w:val="6B087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345164E"/>
    <w:multiLevelType w:val="hybridMultilevel"/>
    <w:tmpl w:val="1A70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10D7C"/>
    <w:multiLevelType w:val="hybridMultilevel"/>
    <w:tmpl w:val="5B86A2B8"/>
    <w:lvl w:ilvl="0" w:tplc="BC1E3AB4">
      <w:start w:val="14"/>
      <w:numFmt w:val="bullet"/>
      <w:lvlText w:val="-"/>
      <w:lvlJc w:val="left"/>
      <w:pPr>
        <w:ind w:left="720" w:hanging="360"/>
      </w:pPr>
      <w:rPr>
        <w:rFonts w:ascii="Book Antiqua" w:eastAsiaTheme="minorHAnsi" w:hAnsi="Book Antiqua" w:cs="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51D58C4"/>
    <w:multiLevelType w:val="hybridMultilevel"/>
    <w:tmpl w:val="56B48F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36745A"/>
    <w:multiLevelType w:val="hybridMultilevel"/>
    <w:tmpl w:val="EA72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D7AF7"/>
    <w:multiLevelType w:val="hybridMultilevel"/>
    <w:tmpl w:val="69A675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8E5ABA"/>
    <w:multiLevelType w:val="hybridMultilevel"/>
    <w:tmpl w:val="CED8D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47792F"/>
    <w:multiLevelType w:val="hybridMultilevel"/>
    <w:tmpl w:val="B0985F1C"/>
    <w:lvl w:ilvl="0" w:tplc="22429AC0">
      <w:start w:val="1"/>
      <w:numFmt w:val="bullet"/>
      <w:lvlText w:val="•"/>
      <w:lvlJc w:val="left"/>
      <w:pPr>
        <w:tabs>
          <w:tab w:val="num" w:pos="720"/>
        </w:tabs>
        <w:ind w:left="720" w:hanging="360"/>
      </w:pPr>
      <w:rPr>
        <w:rFonts w:ascii="Arial" w:hAnsi="Arial" w:hint="default"/>
      </w:rPr>
    </w:lvl>
    <w:lvl w:ilvl="1" w:tplc="3F621D3C" w:tentative="1">
      <w:start w:val="1"/>
      <w:numFmt w:val="bullet"/>
      <w:lvlText w:val="•"/>
      <w:lvlJc w:val="left"/>
      <w:pPr>
        <w:tabs>
          <w:tab w:val="num" w:pos="1440"/>
        </w:tabs>
        <w:ind w:left="1440" w:hanging="360"/>
      </w:pPr>
      <w:rPr>
        <w:rFonts w:ascii="Arial" w:hAnsi="Arial" w:hint="default"/>
      </w:rPr>
    </w:lvl>
    <w:lvl w:ilvl="2" w:tplc="FE082BEC" w:tentative="1">
      <w:start w:val="1"/>
      <w:numFmt w:val="bullet"/>
      <w:lvlText w:val="•"/>
      <w:lvlJc w:val="left"/>
      <w:pPr>
        <w:tabs>
          <w:tab w:val="num" w:pos="2160"/>
        </w:tabs>
        <w:ind w:left="2160" w:hanging="360"/>
      </w:pPr>
      <w:rPr>
        <w:rFonts w:ascii="Arial" w:hAnsi="Arial" w:hint="default"/>
      </w:rPr>
    </w:lvl>
    <w:lvl w:ilvl="3" w:tplc="5D66A57A" w:tentative="1">
      <w:start w:val="1"/>
      <w:numFmt w:val="bullet"/>
      <w:lvlText w:val="•"/>
      <w:lvlJc w:val="left"/>
      <w:pPr>
        <w:tabs>
          <w:tab w:val="num" w:pos="2880"/>
        </w:tabs>
        <w:ind w:left="2880" w:hanging="360"/>
      </w:pPr>
      <w:rPr>
        <w:rFonts w:ascii="Arial" w:hAnsi="Arial" w:hint="default"/>
      </w:rPr>
    </w:lvl>
    <w:lvl w:ilvl="4" w:tplc="D2767B5C" w:tentative="1">
      <w:start w:val="1"/>
      <w:numFmt w:val="bullet"/>
      <w:lvlText w:val="•"/>
      <w:lvlJc w:val="left"/>
      <w:pPr>
        <w:tabs>
          <w:tab w:val="num" w:pos="3600"/>
        </w:tabs>
        <w:ind w:left="3600" w:hanging="360"/>
      </w:pPr>
      <w:rPr>
        <w:rFonts w:ascii="Arial" w:hAnsi="Arial" w:hint="default"/>
      </w:rPr>
    </w:lvl>
    <w:lvl w:ilvl="5" w:tplc="0AB8750A" w:tentative="1">
      <w:start w:val="1"/>
      <w:numFmt w:val="bullet"/>
      <w:lvlText w:val="•"/>
      <w:lvlJc w:val="left"/>
      <w:pPr>
        <w:tabs>
          <w:tab w:val="num" w:pos="4320"/>
        </w:tabs>
        <w:ind w:left="4320" w:hanging="360"/>
      </w:pPr>
      <w:rPr>
        <w:rFonts w:ascii="Arial" w:hAnsi="Arial" w:hint="default"/>
      </w:rPr>
    </w:lvl>
    <w:lvl w:ilvl="6" w:tplc="A3489BC2" w:tentative="1">
      <w:start w:val="1"/>
      <w:numFmt w:val="bullet"/>
      <w:lvlText w:val="•"/>
      <w:lvlJc w:val="left"/>
      <w:pPr>
        <w:tabs>
          <w:tab w:val="num" w:pos="5040"/>
        </w:tabs>
        <w:ind w:left="5040" w:hanging="360"/>
      </w:pPr>
      <w:rPr>
        <w:rFonts w:ascii="Arial" w:hAnsi="Arial" w:hint="default"/>
      </w:rPr>
    </w:lvl>
    <w:lvl w:ilvl="7" w:tplc="C76040B6" w:tentative="1">
      <w:start w:val="1"/>
      <w:numFmt w:val="bullet"/>
      <w:lvlText w:val="•"/>
      <w:lvlJc w:val="left"/>
      <w:pPr>
        <w:tabs>
          <w:tab w:val="num" w:pos="5760"/>
        </w:tabs>
        <w:ind w:left="5760" w:hanging="360"/>
      </w:pPr>
      <w:rPr>
        <w:rFonts w:ascii="Arial" w:hAnsi="Arial" w:hint="default"/>
      </w:rPr>
    </w:lvl>
    <w:lvl w:ilvl="8" w:tplc="004CA49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2DB11DF"/>
    <w:multiLevelType w:val="hybridMultilevel"/>
    <w:tmpl w:val="29A4F93C"/>
    <w:lvl w:ilvl="0" w:tplc="57E8CA0C">
      <w:start w:val="2"/>
      <w:numFmt w:val="bullet"/>
      <w:lvlText w:val="-"/>
      <w:lvlJc w:val="left"/>
      <w:pPr>
        <w:ind w:left="720" w:hanging="360"/>
      </w:pPr>
      <w:rPr>
        <w:rFonts w:ascii="Calibri" w:eastAsiaTheme="minorHAnsi" w:hAnsi="Calibri" w:cs="Calibri"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75AA5D1A"/>
    <w:multiLevelType w:val="hybridMultilevel"/>
    <w:tmpl w:val="CC546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88438CF"/>
    <w:multiLevelType w:val="hybridMultilevel"/>
    <w:tmpl w:val="597A2DDE"/>
    <w:lvl w:ilvl="0" w:tplc="0410000B">
      <w:start w:val="1"/>
      <w:numFmt w:val="bullet"/>
      <w:lvlText w:val=""/>
      <w:lvlJc w:val="left"/>
      <w:pPr>
        <w:ind w:left="810" w:hanging="360"/>
      </w:pPr>
      <w:rPr>
        <w:rFonts w:ascii="Wingdings" w:hAnsi="Wingdings"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37" w15:restartNumberingAfterBreak="0">
    <w:nsid w:val="7C466237"/>
    <w:multiLevelType w:val="hybridMultilevel"/>
    <w:tmpl w:val="3EEA05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F6935B8"/>
    <w:multiLevelType w:val="hybridMultilevel"/>
    <w:tmpl w:val="3CB8E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E12FDF"/>
    <w:multiLevelType w:val="hybridMultilevel"/>
    <w:tmpl w:val="FA4CE1D4"/>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num w:numId="1" w16cid:durableId="897282076">
    <w:abstractNumId w:val="21"/>
  </w:num>
  <w:num w:numId="2" w16cid:durableId="1302151230">
    <w:abstractNumId w:val="24"/>
  </w:num>
  <w:num w:numId="3" w16cid:durableId="1059481697">
    <w:abstractNumId w:val="6"/>
  </w:num>
  <w:num w:numId="4" w16cid:durableId="303854143">
    <w:abstractNumId w:val="23"/>
  </w:num>
  <w:num w:numId="5" w16cid:durableId="1446270492">
    <w:abstractNumId w:val="5"/>
  </w:num>
  <w:num w:numId="6" w16cid:durableId="1361660171">
    <w:abstractNumId w:val="1"/>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37680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7555125">
    <w:abstractNumId w:val="24"/>
  </w:num>
  <w:num w:numId="9" w16cid:durableId="961032132">
    <w:abstractNumId w:val="24"/>
  </w:num>
  <w:num w:numId="10" w16cid:durableId="609044111">
    <w:abstractNumId w:val="24"/>
  </w:num>
  <w:num w:numId="11" w16cid:durableId="1526599444">
    <w:abstractNumId w:val="24"/>
  </w:num>
  <w:num w:numId="12" w16cid:durableId="1842431505">
    <w:abstractNumId w:val="24"/>
  </w:num>
  <w:num w:numId="13" w16cid:durableId="1726373615">
    <w:abstractNumId w:val="24"/>
  </w:num>
  <w:num w:numId="14" w16cid:durableId="1061055822">
    <w:abstractNumId w:val="24"/>
  </w:num>
  <w:num w:numId="15" w16cid:durableId="1343706755">
    <w:abstractNumId w:val="24"/>
    <w:lvlOverride w:ilvl="0">
      <w:startOverride w:val="1"/>
    </w:lvlOverride>
  </w:num>
  <w:num w:numId="16" w16cid:durableId="1287547342">
    <w:abstractNumId w:val="34"/>
  </w:num>
  <w:num w:numId="17" w16cid:durableId="174854079">
    <w:abstractNumId w:val="18"/>
  </w:num>
  <w:num w:numId="18" w16cid:durableId="1123353355">
    <w:abstractNumId w:val="38"/>
  </w:num>
  <w:num w:numId="19" w16cid:durableId="1668245931">
    <w:abstractNumId w:val="4"/>
  </w:num>
  <w:num w:numId="20" w16cid:durableId="1266504275">
    <w:abstractNumId w:val="9"/>
  </w:num>
  <w:num w:numId="21" w16cid:durableId="961882934">
    <w:abstractNumId w:val="14"/>
  </w:num>
  <w:num w:numId="22" w16cid:durableId="1942177666">
    <w:abstractNumId w:val="15"/>
  </w:num>
  <w:num w:numId="23" w16cid:durableId="2143843538">
    <w:abstractNumId w:val="39"/>
  </w:num>
  <w:num w:numId="24" w16cid:durableId="607003594">
    <w:abstractNumId w:val="26"/>
  </w:num>
  <w:num w:numId="25" w16cid:durableId="859049401">
    <w:abstractNumId w:val="25"/>
  </w:num>
  <w:num w:numId="26" w16cid:durableId="809514223">
    <w:abstractNumId w:val="29"/>
  </w:num>
  <w:num w:numId="27" w16cid:durableId="1940722226">
    <w:abstractNumId w:val="32"/>
  </w:num>
  <w:num w:numId="28" w16cid:durableId="727849844">
    <w:abstractNumId w:val="35"/>
  </w:num>
  <w:num w:numId="29" w16cid:durableId="1481651618">
    <w:abstractNumId w:val="31"/>
  </w:num>
  <w:num w:numId="30" w16cid:durableId="1171991756">
    <w:abstractNumId w:val="0"/>
  </w:num>
  <w:num w:numId="31" w16cid:durableId="307520640">
    <w:abstractNumId w:val="7"/>
  </w:num>
  <w:num w:numId="32" w16cid:durableId="277562540">
    <w:abstractNumId w:val="33"/>
  </w:num>
  <w:num w:numId="33" w16cid:durableId="1053577203">
    <w:abstractNumId w:val="30"/>
  </w:num>
  <w:num w:numId="34" w16cid:durableId="1430272190">
    <w:abstractNumId w:val="3"/>
  </w:num>
  <w:num w:numId="35" w16cid:durableId="9374208">
    <w:abstractNumId w:val="8"/>
  </w:num>
  <w:num w:numId="36" w16cid:durableId="1714965736">
    <w:abstractNumId w:val="22"/>
  </w:num>
  <w:num w:numId="37" w16cid:durableId="507719107">
    <w:abstractNumId w:val="20"/>
  </w:num>
  <w:num w:numId="38" w16cid:durableId="1294555809">
    <w:abstractNumId w:val="28"/>
  </w:num>
  <w:num w:numId="39" w16cid:durableId="1653018691">
    <w:abstractNumId w:val="19"/>
  </w:num>
  <w:num w:numId="40" w16cid:durableId="130488456">
    <w:abstractNumId w:val="27"/>
  </w:num>
  <w:num w:numId="41" w16cid:durableId="321158206">
    <w:abstractNumId w:val="36"/>
  </w:num>
  <w:num w:numId="42" w16cid:durableId="588084478">
    <w:abstractNumId w:val="11"/>
  </w:num>
  <w:num w:numId="43" w16cid:durableId="1965966046">
    <w:abstractNumId w:val="10"/>
  </w:num>
  <w:num w:numId="44" w16cid:durableId="93404809">
    <w:abstractNumId w:val="2"/>
  </w:num>
  <w:num w:numId="45" w16cid:durableId="1401901441">
    <w:abstractNumId w:val="37"/>
  </w:num>
  <w:num w:numId="46" w16cid:durableId="209804931">
    <w:abstractNumId w:val="17"/>
  </w:num>
  <w:num w:numId="47" w16cid:durableId="135025384">
    <w:abstractNumId w:val="13"/>
  </w:num>
  <w:num w:numId="48" w16cid:durableId="771366287">
    <w:abstractNumId w:val="12"/>
  </w:num>
  <w:num w:numId="49" w16cid:durableId="12223598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B6"/>
    <w:rsid w:val="000123A9"/>
    <w:rsid w:val="00016D66"/>
    <w:rsid w:val="00026D6D"/>
    <w:rsid w:val="000333BE"/>
    <w:rsid w:val="0003493F"/>
    <w:rsid w:val="00036097"/>
    <w:rsid w:val="00057E67"/>
    <w:rsid w:val="000619FA"/>
    <w:rsid w:val="00067324"/>
    <w:rsid w:val="0007605A"/>
    <w:rsid w:val="00085431"/>
    <w:rsid w:val="00091F72"/>
    <w:rsid w:val="000E708D"/>
    <w:rsid w:val="000E7E0C"/>
    <w:rsid w:val="000F086C"/>
    <w:rsid w:val="000F142A"/>
    <w:rsid w:val="00112A54"/>
    <w:rsid w:val="0011753B"/>
    <w:rsid w:val="00130ED4"/>
    <w:rsid w:val="0013739D"/>
    <w:rsid w:val="00140F63"/>
    <w:rsid w:val="00141985"/>
    <w:rsid w:val="00144E3E"/>
    <w:rsid w:val="00154749"/>
    <w:rsid w:val="00161101"/>
    <w:rsid w:val="00180D69"/>
    <w:rsid w:val="001845DF"/>
    <w:rsid w:val="00184760"/>
    <w:rsid w:val="001925C0"/>
    <w:rsid w:val="001B0EAF"/>
    <w:rsid w:val="001F4AFE"/>
    <w:rsid w:val="001F5CAC"/>
    <w:rsid w:val="002025FC"/>
    <w:rsid w:val="002050D7"/>
    <w:rsid w:val="00205A0B"/>
    <w:rsid w:val="002215E2"/>
    <w:rsid w:val="00242520"/>
    <w:rsid w:val="00246A2A"/>
    <w:rsid w:val="002507E0"/>
    <w:rsid w:val="00281EF7"/>
    <w:rsid w:val="002A4ED2"/>
    <w:rsid w:val="002C474B"/>
    <w:rsid w:val="002C5842"/>
    <w:rsid w:val="002D0EB6"/>
    <w:rsid w:val="002D2657"/>
    <w:rsid w:val="002D58DE"/>
    <w:rsid w:val="002E4688"/>
    <w:rsid w:val="002F3AA3"/>
    <w:rsid w:val="002F3B15"/>
    <w:rsid w:val="002F4089"/>
    <w:rsid w:val="002F556C"/>
    <w:rsid w:val="002F712E"/>
    <w:rsid w:val="00302409"/>
    <w:rsid w:val="0030357B"/>
    <w:rsid w:val="00304214"/>
    <w:rsid w:val="0031073B"/>
    <w:rsid w:val="00312F8F"/>
    <w:rsid w:val="003229C5"/>
    <w:rsid w:val="00326BD6"/>
    <w:rsid w:val="00337256"/>
    <w:rsid w:val="003448F7"/>
    <w:rsid w:val="00346D28"/>
    <w:rsid w:val="00347D92"/>
    <w:rsid w:val="003500C2"/>
    <w:rsid w:val="00354BE3"/>
    <w:rsid w:val="00364775"/>
    <w:rsid w:val="0036703D"/>
    <w:rsid w:val="00374ED4"/>
    <w:rsid w:val="00387177"/>
    <w:rsid w:val="00396869"/>
    <w:rsid w:val="00396950"/>
    <w:rsid w:val="003A475B"/>
    <w:rsid w:val="003B47F3"/>
    <w:rsid w:val="003C775D"/>
    <w:rsid w:val="003D0D20"/>
    <w:rsid w:val="003D4455"/>
    <w:rsid w:val="003E69AF"/>
    <w:rsid w:val="003F28E9"/>
    <w:rsid w:val="003F2BB5"/>
    <w:rsid w:val="003F5429"/>
    <w:rsid w:val="003F656A"/>
    <w:rsid w:val="00411C7D"/>
    <w:rsid w:val="00417480"/>
    <w:rsid w:val="004218F1"/>
    <w:rsid w:val="0042220A"/>
    <w:rsid w:val="00435447"/>
    <w:rsid w:val="00437E6F"/>
    <w:rsid w:val="0045691F"/>
    <w:rsid w:val="0046012B"/>
    <w:rsid w:val="0047313F"/>
    <w:rsid w:val="00492A9B"/>
    <w:rsid w:val="00492BD1"/>
    <w:rsid w:val="00495484"/>
    <w:rsid w:val="004A02CD"/>
    <w:rsid w:val="004B0B44"/>
    <w:rsid w:val="004B241B"/>
    <w:rsid w:val="004C5239"/>
    <w:rsid w:val="004E0A05"/>
    <w:rsid w:val="004E270E"/>
    <w:rsid w:val="004F63CF"/>
    <w:rsid w:val="0050356C"/>
    <w:rsid w:val="00507D45"/>
    <w:rsid w:val="00511B92"/>
    <w:rsid w:val="00511D4D"/>
    <w:rsid w:val="00531BA6"/>
    <w:rsid w:val="005347DC"/>
    <w:rsid w:val="00542F48"/>
    <w:rsid w:val="00544D9B"/>
    <w:rsid w:val="005601B4"/>
    <w:rsid w:val="00562550"/>
    <w:rsid w:val="005751E9"/>
    <w:rsid w:val="00597195"/>
    <w:rsid w:val="005D0F8D"/>
    <w:rsid w:val="005D5E36"/>
    <w:rsid w:val="005E57D2"/>
    <w:rsid w:val="00614204"/>
    <w:rsid w:val="006146D8"/>
    <w:rsid w:val="0062092D"/>
    <w:rsid w:val="00642459"/>
    <w:rsid w:val="00643767"/>
    <w:rsid w:val="00677368"/>
    <w:rsid w:val="006903EE"/>
    <w:rsid w:val="006A2472"/>
    <w:rsid w:val="006A2F30"/>
    <w:rsid w:val="006D3823"/>
    <w:rsid w:val="006F2E00"/>
    <w:rsid w:val="00701CA4"/>
    <w:rsid w:val="0074045B"/>
    <w:rsid w:val="00745529"/>
    <w:rsid w:val="00761384"/>
    <w:rsid w:val="00775C30"/>
    <w:rsid w:val="007961F1"/>
    <w:rsid w:val="007B73B6"/>
    <w:rsid w:val="007C7D94"/>
    <w:rsid w:val="007E7839"/>
    <w:rsid w:val="007F0FC6"/>
    <w:rsid w:val="007F3F12"/>
    <w:rsid w:val="00803C96"/>
    <w:rsid w:val="00832D7E"/>
    <w:rsid w:val="0085264D"/>
    <w:rsid w:val="008532B5"/>
    <w:rsid w:val="00856A66"/>
    <w:rsid w:val="008578F5"/>
    <w:rsid w:val="00860593"/>
    <w:rsid w:val="00864DBE"/>
    <w:rsid w:val="00867B04"/>
    <w:rsid w:val="00874392"/>
    <w:rsid w:val="00875C18"/>
    <w:rsid w:val="00886830"/>
    <w:rsid w:val="00893965"/>
    <w:rsid w:val="008A2664"/>
    <w:rsid w:val="008A2E4B"/>
    <w:rsid w:val="008B31B9"/>
    <w:rsid w:val="008B604E"/>
    <w:rsid w:val="008C6A4D"/>
    <w:rsid w:val="008D0617"/>
    <w:rsid w:val="008D3EE0"/>
    <w:rsid w:val="008D54E5"/>
    <w:rsid w:val="008D5BD6"/>
    <w:rsid w:val="008F5F15"/>
    <w:rsid w:val="0091495D"/>
    <w:rsid w:val="00917E35"/>
    <w:rsid w:val="00927158"/>
    <w:rsid w:val="009333EB"/>
    <w:rsid w:val="00944B2E"/>
    <w:rsid w:val="00950FD9"/>
    <w:rsid w:val="009731D1"/>
    <w:rsid w:val="00986212"/>
    <w:rsid w:val="00992BE0"/>
    <w:rsid w:val="009B3FDC"/>
    <w:rsid w:val="009D4EA8"/>
    <w:rsid w:val="009E4F49"/>
    <w:rsid w:val="009F3773"/>
    <w:rsid w:val="00A44FFB"/>
    <w:rsid w:val="00A568D7"/>
    <w:rsid w:val="00A84B00"/>
    <w:rsid w:val="00A866C7"/>
    <w:rsid w:val="00AA7328"/>
    <w:rsid w:val="00AB4558"/>
    <w:rsid w:val="00AB5522"/>
    <w:rsid w:val="00AC1A66"/>
    <w:rsid w:val="00AC6416"/>
    <w:rsid w:val="00AD3BE6"/>
    <w:rsid w:val="00AF78D2"/>
    <w:rsid w:val="00B254CC"/>
    <w:rsid w:val="00B64B05"/>
    <w:rsid w:val="00B658DA"/>
    <w:rsid w:val="00B853FC"/>
    <w:rsid w:val="00B93958"/>
    <w:rsid w:val="00B940B4"/>
    <w:rsid w:val="00B95911"/>
    <w:rsid w:val="00B96B24"/>
    <w:rsid w:val="00BB0106"/>
    <w:rsid w:val="00BC749A"/>
    <w:rsid w:val="00BE4104"/>
    <w:rsid w:val="00BE587A"/>
    <w:rsid w:val="00BF700C"/>
    <w:rsid w:val="00C31807"/>
    <w:rsid w:val="00C41127"/>
    <w:rsid w:val="00C5292A"/>
    <w:rsid w:val="00C623FE"/>
    <w:rsid w:val="00C65E80"/>
    <w:rsid w:val="00C816DC"/>
    <w:rsid w:val="00C94FEE"/>
    <w:rsid w:val="00CC1C60"/>
    <w:rsid w:val="00CC2680"/>
    <w:rsid w:val="00CE2490"/>
    <w:rsid w:val="00CF20D8"/>
    <w:rsid w:val="00D4180A"/>
    <w:rsid w:val="00D46A46"/>
    <w:rsid w:val="00D47E57"/>
    <w:rsid w:val="00D60A93"/>
    <w:rsid w:val="00D95A30"/>
    <w:rsid w:val="00DA24B6"/>
    <w:rsid w:val="00E00C42"/>
    <w:rsid w:val="00E0188E"/>
    <w:rsid w:val="00E11276"/>
    <w:rsid w:val="00E157B1"/>
    <w:rsid w:val="00E3506C"/>
    <w:rsid w:val="00E50C5F"/>
    <w:rsid w:val="00E5575F"/>
    <w:rsid w:val="00E72DF2"/>
    <w:rsid w:val="00E7792A"/>
    <w:rsid w:val="00E83712"/>
    <w:rsid w:val="00E8545A"/>
    <w:rsid w:val="00EA194B"/>
    <w:rsid w:val="00EA4271"/>
    <w:rsid w:val="00EA572C"/>
    <w:rsid w:val="00EB1460"/>
    <w:rsid w:val="00EE3C78"/>
    <w:rsid w:val="00EF1A02"/>
    <w:rsid w:val="00F07201"/>
    <w:rsid w:val="00F10A2D"/>
    <w:rsid w:val="00F23D08"/>
    <w:rsid w:val="00F26C37"/>
    <w:rsid w:val="00F31605"/>
    <w:rsid w:val="00F467B7"/>
    <w:rsid w:val="00F60A6D"/>
    <w:rsid w:val="00F7090C"/>
    <w:rsid w:val="00F728D2"/>
    <w:rsid w:val="00F8628F"/>
    <w:rsid w:val="00F876B1"/>
    <w:rsid w:val="00FA2CBC"/>
    <w:rsid w:val="00FA403B"/>
    <w:rsid w:val="00FD0F4D"/>
    <w:rsid w:val="00FD4A81"/>
    <w:rsid w:val="00FE25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52BA6"/>
  <w15:docId w15:val="{70DC12C0-29A7-44D6-9E60-F46FB235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324"/>
    <w:pPr>
      <w:spacing w:line="312" w:lineRule="auto"/>
      <w:jc w:val="both"/>
    </w:pPr>
    <w:rPr>
      <w:color w:val="404040" w:themeColor="text1" w:themeTint="BF"/>
      <w:sz w:val="22"/>
    </w:rPr>
  </w:style>
  <w:style w:type="paragraph" w:styleId="Titolo1">
    <w:name w:val="heading 1"/>
    <w:basedOn w:val="Normale"/>
    <w:next w:val="Normale"/>
    <w:link w:val="Titolo1Carattere"/>
    <w:uiPriority w:val="9"/>
    <w:qFormat/>
    <w:rsid w:val="00F8628F"/>
    <w:pPr>
      <w:keepNext/>
      <w:keepLines/>
      <w:numPr>
        <w:numId w:val="2"/>
      </w:numPr>
      <w:spacing w:before="480" w:after="240" w:line="264" w:lineRule="auto"/>
      <w:ind w:left="357" w:hanging="357"/>
      <w:outlineLvl w:val="0"/>
    </w:pPr>
    <w:rPr>
      <w:rFonts w:ascii="Calibri" w:eastAsiaTheme="majorEastAsia" w:hAnsi="Calibri" w:cs="Times New Roman (Titoli CS)"/>
      <w:b/>
      <w:color w:val="C00000"/>
      <w:sz w:val="28"/>
      <w:szCs w:val="40"/>
    </w:rPr>
  </w:style>
  <w:style w:type="paragraph" w:styleId="Titolo2">
    <w:name w:val="heading 2"/>
    <w:basedOn w:val="Normale"/>
    <w:next w:val="Normale"/>
    <w:link w:val="Titolo2Carattere"/>
    <w:uiPriority w:val="9"/>
    <w:unhideWhenUsed/>
    <w:qFormat/>
    <w:rsid w:val="00067324"/>
    <w:pPr>
      <w:keepNext/>
      <w:keepLines/>
      <w:numPr>
        <w:ilvl w:val="1"/>
        <w:numId w:val="2"/>
      </w:numPr>
      <w:spacing w:before="480" w:after="240" w:line="266" w:lineRule="auto"/>
      <w:outlineLvl w:val="1"/>
    </w:pPr>
    <w:rPr>
      <w:rFonts w:ascii="Calibri" w:eastAsiaTheme="majorEastAsia" w:hAnsi="Calibri" w:cstheme="majorBidi"/>
      <w:b/>
      <w:color w:val="44546A" w:themeColor="text2"/>
      <w:sz w:val="24"/>
      <w:szCs w:val="28"/>
    </w:rPr>
  </w:style>
  <w:style w:type="paragraph" w:styleId="Titolo3">
    <w:name w:val="heading 3"/>
    <w:basedOn w:val="Normale"/>
    <w:next w:val="Normale"/>
    <w:link w:val="Titolo3Carattere"/>
    <w:uiPriority w:val="9"/>
    <w:unhideWhenUsed/>
    <w:qFormat/>
    <w:rsid w:val="00067324"/>
    <w:pPr>
      <w:keepNext/>
      <w:keepLines/>
      <w:numPr>
        <w:ilvl w:val="2"/>
        <w:numId w:val="2"/>
      </w:numPr>
      <w:spacing w:before="480" w:after="240"/>
      <w:ind w:left="851" w:hanging="851"/>
      <w:outlineLvl w:val="2"/>
    </w:pPr>
    <w:rPr>
      <w:rFonts w:ascii="Calibri" w:eastAsiaTheme="majorEastAsia" w:hAnsi="Calibri" w:cstheme="majorBidi"/>
      <w:b/>
      <w:color w:val="44546A" w:themeColor="text2"/>
      <w:szCs w:val="24"/>
    </w:rPr>
  </w:style>
  <w:style w:type="paragraph" w:styleId="Titolo4">
    <w:name w:val="heading 4"/>
    <w:basedOn w:val="Normale"/>
    <w:next w:val="Normale"/>
    <w:link w:val="Titolo4Carattere"/>
    <w:uiPriority w:val="9"/>
    <w:unhideWhenUsed/>
    <w:qFormat/>
    <w:rsid w:val="00F8628F"/>
    <w:pPr>
      <w:keepNext/>
      <w:keepLines/>
      <w:pBdr>
        <w:top w:val="single" w:sz="36" w:space="12" w:color="C00000"/>
      </w:pBdr>
      <w:spacing w:before="600" w:after="240" w:line="276" w:lineRule="auto"/>
      <w:outlineLvl w:val="3"/>
    </w:pPr>
    <w:rPr>
      <w:rFonts w:ascii="Calibri" w:eastAsiaTheme="majorEastAsia" w:hAnsi="Calibri" w:cstheme="majorBidi"/>
      <w:b/>
      <w:caps/>
      <w:color w:val="C00000"/>
      <w:sz w:val="32"/>
      <w:szCs w:val="22"/>
    </w:rPr>
  </w:style>
  <w:style w:type="paragraph" w:styleId="Titolo5">
    <w:name w:val="heading 5"/>
    <w:basedOn w:val="Normale"/>
    <w:next w:val="Normale"/>
    <w:link w:val="Titolo5Carattere"/>
    <w:uiPriority w:val="9"/>
    <w:semiHidden/>
    <w:unhideWhenUsed/>
    <w:qFormat/>
    <w:rsid w:val="00281EF7"/>
    <w:pPr>
      <w:keepNext/>
      <w:keepLines/>
      <w:spacing w:before="40" w:after="0"/>
      <w:outlineLvl w:val="4"/>
    </w:pPr>
    <w:rPr>
      <w:rFonts w:asciiTheme="majorHAnsi" w:eastAsiaTheme="majorEastAsia" w:hAnsiTheme="majorHAnsi" w:cstheme="majorBidi"/>
      <w:i/>
      <w:iCs/>
      <w:color w:val="70AD47" w:themeColor="accent6"/>
      <w:szCs w:val="22"/>
    </w:rPr>
  </w:style>
  <w:style w:type="paragraph" w:styleId="Titolo6">
    <w:name w:val="heading 6"/>
    <w:basedOn w:val="Normale"/>
    <w:next w:val="Normale"/>
    <w:link w:val="Titolo6Carattere"/>
    <w:uiPriority w:val="9"/>
    <w:semiHidden/>
    <w:unhideWhenUsed/>
    <w:qFormat/>
    <w:rsid w:val="00281EF7"/>
    <w:pPr>
      <w:keepNext/>
      <w:keepLines/>
      <w:spacing w:before="40" w:after="0"/>
      <w:outlineLvl w:val="5"/>
    </w:pPr>
    <w:rPr>
      <w:rFonts w:asciiTheme="majorHAnsi" w:eastAsiaTheme="majorEastAsia" w:hAnsiTheme="majorHAnsi" w:cstheme="majorBidi"/>
      <w:color w:val="70AD47" w:themeColor="accent6"/>
    </w:rPr>
  </w:style>
  <w:style w:type="paragraph" w:styleId="Titolo7">
    <w:name w:val="heading 7"/>
    <w:basedOn w:val="Normale"/>
    <w:next w:val="Normale"/>
    <w:link w:val="Titolo7Carattere"/>
    <w:uiPriority w:val="9"/>
    <w:semiHidden/>
    <w:unhideWhenUsed/>
    <w:qFormat/>
    <w:rsid w:val="00281EF7"/>
    <w:pPr>
      <w:keepNext/>
      <w:keepLines/>
      <w:spacing w:before="40" w:after="0"/>
      <w:outlineLvl w:val="6"/>
    </w:pPr>
    <w:rPr>
      <w:rFonts w:asciiTheme="majorHAnsi" w:eastAsiaTheme="majorEastAsia" w:hAnsiTheme="majorHAnsi" w:cstheme="majorBidi"/>
      <w:b/>
      <w:bCs/>
      <w:color w:val="70AD47" w:themeColor="accent6"/>
    </w:rPr>
  </w:style>
  <w:style w:type="paragraph" w:styleId="Titolo8">
    <w:name w:val="heading 8"/>
    <w:basedOn w:val="Normale"/>
    <w:next w:val="Normale"/>
    <w:link w:val="Titolo8Carattere"/>
    <w:uiPriority w:val="9"/>
    <w:semiHidden/>
    <w:unhideWhenUsed/>
    <w:qFormat/>
    <w:rsid w:val="00281EF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itolo9">
    <w:name w:val="heading 9"/>
    <w:basedOn w:val="Normale"/>
    <w:next w:val="Normale"/>
    <w:link w:val="Titolo9Carattere"/>
    <w:uiPriority w:val="9"/>
    <w:semiHidden/>
    <w:unhideWhenUsed/>
    <w:qFormat/>
    <w:rsid w:val="00281EF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81E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1EF7"/>
  </w:style>
  <w:style w:type="paragraph" w:styleId="Pidipagina">
    <w:name w:val="footer"/>
    <w:basedOn w:val="Normale"/>
    <w:link w:val="PidipaginaCarattere"/>
    <w:uiPriority w:val="99"/>
    <w:unhideWhenUsed/>
    <w:rsid w:val="00281E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1EF7"/>
  </w:style>
  <w:style w:type="paragraph" w:customStyle="1" w:styleId="Default">
    <w:name w:val="Default"/>
    <w:rsid w:val="00281EF7"/>
    <w:pPr>
      <w:autoSpaceDE w:val="0"/>
      <w:autoSpaceDN w:val="0"/>
      <w:adjustRightInd w:val="0"/>
      <w:spacing w:after="0" w:line="240" w:lineRule="auto"/>
    </w:pPr>
    <w:rPr>
      <w:rFonts w:ascii="Calibri" w:eastAsia="Calibri" w:hAnsi="Calibri" w:cs="Calibri"/>
      <w:color w:val="000000"/>
      <w:sz w:val="24"/>
      <w:szCs w:val="24"/>
    </w:rPr>
  </w:style>
  <w:style w:type="character" w:customStyle="1" w:styleId="Titolo1Carattere">
    <w:name w:val="Titolo 1 Carattere"/>
    <w:basedOn w:val="Carpredefinitoparagrafo"/>
    <w:link w:val="Titolo1"/>
    <w:uiPriority w:val="9"/>
    <w:rsid w:val="00F8628F"/>
    <w:rPr>
      <w:rFonts w:ascii="Calibri" w:eastAsiaTheme="majorEastAsia" w:hAnsi="Calibri" w:cs="Times New Roman (Titoli CS)"/>
      <w:b/>
      <w:color w:val="C00000"/>
      <w:sz w:val="28"/>
      <w:szCs w:val="40"/>
    </w:rPr>
  </w:style>
  <w:style w:type="character" w:customStyle="1" w:styleId="Titolo2Carattere">
    <w:name w:val="Titolo 2 Carattere"/>
    <w:basedOn w:val="Carpredefinitoparagrafo"/>
    <w:link w:val="Titolo2"/>
    <w:uiPriority w:val="9"/>
    <w:rsid w:val="00067324"/>
    <w:rPr>
      <w:rFonts w:ascii="Calibri" w:eastAsiaTheme="majorEastAsia" w:hAnsi="Calibri" w:cstheme="majorBidi"/>
      <w:b/>
      <w:color w:val="44546A" w:themeColor="text2"/>
      <w:sz w:val="24"/>
      <w:szCs w:val="28"/>
    </w:rPr>
  </w:style>
  <w:style w:type="character" w:customStyle="1" w:styleId="Titolo3Carattere">
    <w:name w:val="Titolo 3 Carattere"/>
    <w:basedOn w:val="Carpredefinitoparagrafo"/>
    <w:link w:val="Titolo3"/>
    <w:uiPriority w:val="9"/>
    <w:rsid w:val="00067324"/>
    <w:rPr>
      <w:rFonts w:ascii="Calibri" w:eastAsiaTheme="majorEastAsia" w:hAnsi="Calibri" w:cstheme="majorBidi"/>
      <w:b/>
      <w:color w:val="44546A" w:themeColor="text2"/>
      <w:sz w:val="22"/>
      <w:szCs w:val="24"/>
    </w:rPr>
  </w:style>
  <w:style w:type="character" w:customStyle="1" w:styleId="Titolo4Carattere">
    <w:name w:val="Titolo 4 Carattere"/>
    <w:basedOn w:val="Carpredefinitoparagrafo"/>
    <w:link w:val="Titolo4"/>
    <w:uiPriority w:val="9"/>
    <w:rsid w:val="00F8628F"/>
    <w:rPr>
      <w:rFonts w:ascii="Calibri" w:eastAsiaTheme="majorEastAsia" w:hAnsi="Calibri" w:cstheme="majorBidi"/>
      <w:b/>
      <w:caps/>
      <w:color w:val="C00000"/>
      <w:sz w:val="32"/>
      <w:szCs w:val="22"/>
    </w:rPr>
  </w:style>
  <w:style w:type="character" w:customStyle="1" w:styleId="Titolo5Carattere">
    <w:name w:val="Titolo 5 Carattere"/>
    <w:basedOn w:val="Carpredefinitoparagrafo"/>
    <w:link w:val="Titolo5"/>
    <w:uiPriority w:val="9"/>
    <w:semiHidden/>
    <w:rsid w:val="00281EF7"/>
    <w:rPr>
      <w:rFonts w:asciiTheme="majorHAnsi" w:eastAsiaTheme="majorEastAsia" w:hAnsiTheme="majorHAnsi" w:cstheme="majorBidi"/>
      <w:i/>
      <w:iCs/>
      <w:color w:val="70AD47" w:themeColor="accent6"/>
      <w:sz w:val="22"/>
      <w:szCs w:val="22"/>
    </w:rPr>
  </w:style>
  <w:style w:type="character" w:customStyle="1" w:styleId="Titolo6Carattere">
    <w:name w:val="Titolo 6 Carattere"/>
    <w:basedOn w:val="Carpredefinitoparagrafo"/>
    <w:link w:val="Titolo6"/>
    <w:uiPriority w:val="9"/>
    <w:semiHidden/>
    <w:rsid w:val="00281EF7"/>
    <w:rPr>
      <w:rFonts w:asciiTheme="majorHAnsi" w:eastAsiaTheme="majorEastAsia" w:hAnsiTheme="majorHAnsi" w:cstheme="majorBidi"/>
      <w:color w:val="70AD47" w:themeColor="accent6"/>
    </w:rPr>
  </w:style>
  <w:style w:type="character" w:customStyle="1" w:styleId="Titolo7Carattere">
    <w:name w:val="Titolo 7 Carattere"/>
    <w:basedOn w:val="Carpredefinitoparagrafo"/>
    <w:link w:val="Titolo7"/>
    <w:uiPriority w:val="9"/>
    <w:semiHidden/>
    <w:rsid w:val="00281EF7"/>
    <w:rPr>
      <w:rFonts w:asciiTheme="majorHAnsi" w:eastAsiaTheme="majorEastAsia" w:hAnsiTheme="majorHAnsi" w:cstheme="majorBidi"/>
      <w:b/>
      <w:bCs/>
      <w:color w:val="70AD47" w:themeColor="accent6"/>
    </w:rPr>
  </w:style>
  <w:style w:type="character" w:customStyle="1" w:styleId="Titolo8Carattere">
    <w:name w:val="Titolo 8 Carattere"/>
    <w:basedOn w:val="Carpredefinitoparagrafo"/>
    <w:link w:val="Titolo8"/>
    <w:uiPriority w:val="9"/>
    <w:semiHidden/>
    <w:rsid w:val="00281EF7"/>
    <w:rPr>
      <w:rFonts w:asciiTheme="majorHAnsi" w:eastAsiaTheme="majorEastAsia" w:hAnsiTheme="majorHAnsi" w:cstheme="majorBidi"/>
      <w:b/>
      <w:bCs/>
      <w:i/>
      <w:iCs/>
      <w:color w:val="70AD47" w:themeColor="accent6"/>
      <w:sz w:val="20"/>
      <w:szCs w:val="20"/>
    </w:rPr>
  </w:style>
  <w:style w:type="character" w:customStyle="1" w:styleId="Titolo9Carattere">
    <w:name w:val="Titolo 9 Carattere"/>
    <w:basedOn w:val="Carpredefinitoparagrafo"/>
    <w:link w:val="Titolo9"/>
    <w:uiPriority w:val="9"/>
    <w:semiHidden/>
    <w:rsid w:val="00281EF7"/>
    <w:rPr>
      <w:rFonts w:asciiTheme="majorHAnsi" w:eastAsiaTheme="majorEastAsia" w:hAnsiTheme="majorHAnsi" w:cstheme="majorBidi"/>
      <w:i/>
      <w:iCs/>
      <w:color w:val="70AD47" w:themeColor="accent6"/>
      <w:sz w:val="20"/>
      <w:szCs w:val="20"/>
    </w:rPr>
  </w:style>
  <w:style w:type="paragraph" w:styleId="Didascalia">
    <w:name w:val="caption"/>
    <w:basedOn w:val="Normale"/>
    <w:next w:val="Normale"/>
    <w:uiPriority w:val="35"/>
    <w:semiHidden/>
    <w:unhideWhenUsed/>
    <w:qFormat/>
    <w:rsid w:val="00281EF7"/>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281EF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281EF7"/>
    <w:rPr>
      <w:rFonts w:asciiTheme="majorHAnsi" w:eastAsiaTheme="majorEastAsia" w:hAnsiTheme="majorHAnsi" w:cstheme="majorBidi"/>
      <w:color w:val="262626" w:themeColor="text1" w:themeTint="D9"/>
      <w:spacing w:val="-15"/>
      <w:sz w:val="96"/>
      <w:szCs w:val="96"/>
    </w:rPr>
  </w:style>
  <w:style w:type="paragraph" w:styleId="Sottotitolo">
    <w:name w:val="Subtitle"/>
    <w:basedOn w:val="Normale"/>
    <w:next w:val="Normale"/>
    <w:link w:val="SottotitoloCarattere"/>
    <w:uiPriority w:val="11"/>
    <w:qFormat/>
    <w:rsid w:val="00281EF7"/>
    <w:pPr>
      <w:numPr>
        <w:ilvl w:val="1"/>
      </w:numPr>
      <w:spacing w:line="240" w:lineRule="auto"/>
    </w:pPr>
    <w:rPr>
      <w:rFonts w:asciiTheme="majorHAnsi" w:eastAsiaTheme="majorEastAsia" w:hAnsiTheme="majorHAnsi" w:cstheme="majorBidi"/>
      <w:sz w:val="30"/>
      <w:szCs w:val="30"/>
    </w:rPr>
  </w:style>
  <w:style w:type="character" w:customStyle="1" w:styleId="SottotitoloCarattere">
    <w:name w:val="Sottotitolo Carattere"/>
    <w:basedOn w:val="Carpredefinitoparagrafo"/>
    <w:link w:val="Sottotitolo"/>
    <w:uiPriority w:val="11"/>
    <w:rsid w:val="00281EF7"/>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281EF7"/>
    <w:rPr>
      <w:b/>
      <w:bCs/>
    </w:rPr>
  </w:style>
  <w:style w:type="character" w:styleId="Enfasicorsivo">
    <w:name w:val="Emphasis"/>
    <w:basedOn w:val="Carpredefinitoparagrafo"/>
    <w:uiPriority w:val="20"/>
    <w:qFormat/>
    <w:rsid w:val="00281EF7"/>
    <w:rPr>
      <w:i/>
      <w:iCs/>
      <w:color w:val="70AD47" w:themeColor="accent6"/>
    </w:rPr>
  </w:style>
  <w:style w:type="paragraph" w:styleId="Nessunaspaziatura">
    <w:name w:val="No Spacing"/>
    <w:uiPriority w:val="1"/>
    <w:qFormat/>
    <w:rsid w:val="00281EF7"/>
    <w:pPr>
      <w:spacing w:after="0" w:line="240" w:lineRule="auto"/>
    </w:pPr>
  </w:style>
  <w:style w:type="paragraph" w:styleId="Citazione">
    <w:name w:val="Quote"/>
    <w:basedOn w:val="Normale"/>
    <w:next w:val="Normale"/>
    <w:link w:val="CitazioneCarattere"/>
    <w:uiPriority w:val="29"/>
    <w:qFormat/>
    <w:rsid w:val="00281EF7"/>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281EF7"/>
    <w:rPr>
      <w:i/>
      <w:iCs/>
      <w:color w:val="262626" w:themeColor="text1" w:themeTint="D9"/>
    </w:rPr>
  </w:style>
  <w:style w:type="paragraph" w:styleId="Citazioneintensa">
    <w:name w:val="Intense Quote"/>
    <w:basedOn w:val="Normale"/>
    <w:next w:val="Normale"/>
    <w:link w:val="CitazioneintensaCarattere"/>
    <w:uiPriority w:val="30"/>
    <w:qFormat/>
    <w:rsid w:val="00281EF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zioneintensaCarattere">
    <w:name w:val="Citazione intensa Carattere"/>
    <w:basedOn w:val="Carpredefinitoparagrafo"/>
    <w:link w:val="Citazioneintensa"/>
    <w:uiPriority w:val="30"/>
    <w:rsid w:val="00281EF7"/>
    <w:rPr>
      <w:rFonts w:asciiTheme="majorHAnsi" w:eastAsiaTheme="majorEastAsia" w:hAnsiTheme="majorHAnsi" w:cstheme="majorBidi"/>
      <w:i/>
      <w:iCs/>
      <w:color w:val="70AD47" w:themeColor="accent6"/>
      <w:sz w:val="32"/>
      <w:szCs w:val="32"/>
    </w:rPr>
  </w:style>
  <w:style w:type="character" w:styleId="Enfasidelicata">
    <w:name w:val="Subtle Emphasis"/>
    <w:basedOn w:val="Carpredefinitoparagrafo"/>
    <w:uiPriority w:val="19"/>
    <w:qFormat/>
    <w:rsid w:val="00281EF7"/>
    <w:rPr>
      <w:i/>
      <w:iCs/>
    </w:rPr>
  </w:style>
  <w:style w:type="character" w:styleId="Enfasiintensa">
    <w:name w:val="Intense Emphasis"/>
    <w:basedOn w:val="Carpredefinitoparagrafo"/>
    <w:uiPriority w:val="21"/>
    <w:qFormat/>
    <w:rsid w:val="00281EF7"/>
    <w:rPr>
      <w:b/>
      <w:bCs/>
      <w:i/>
      <w:iCs/>
    </w:rPr>
  </w:style>
  <w:style w:type="character" w:styleId="Riferimentodelicato">
    <w:name w:val="Subtle Reference"/>
    <w:basedOn w:val="Carpredefinitoparagrafo"/>
    <w:uiPriority w:val="31"/>
    <w:qFormat/>
    <w:rsid w:val="00281EF7"/>
    <w:rPr>
      <w:smallCaps/>
      <w:color w:val="595959" w:themeColor="text1" w:themeTint="A6"/>
    </w:rPr>
  </w:style>
  <w:style w:type="character" w:styleId="Riferimentointenso">
    <w:name w:val="Intense Reference"/>
    <w:basedOn w:val="Carpredefinitoparagrafo"/>
    <w:uiPriority w:val="32"/>
    <w:qFormat/>
    <w:rsid w:val="00281EF7"/>
    <w:rPr>
      <w:b/>
      <w:bCs/>
      <w:smallCaps/>
      <w:color w:val="70AD47" w:themeColor="accent6"/>
    </w:rPr>
  </w:style>
  <w:style w:type="character" w:styleId="Titolodellibro">
    <w:name w:val="Book Title"/>
    <w:basedOn w:val="Carpredefinitoparagrafo"/>
    <w:uiPriority w:val="33"/>
    <w:qFormat/>
    <w:rsid w:val="00281EF7"/>
    <w:rPr>
      <w:b/>
      <w:bCs/>
      <w:caps w:val="0"/>
      <w:smallCaps/>
      <w:spacing w:val="7"/>
      <w:sz w:val="21"/>
      <w:szCs w:val="21"/>
    </w:rPr>
  </w:style>
  <w:style w:type="paragraph" w:styleId="Titolosommario">
    <w:name w:val="TOC Heading"/>
    <w:basedOn w:val="Titolo1"/>
    <w:next w:val="Normale"/>
    <w:uiPriority w:val="39"/>
    <w:semiHidden/>
    <w:unhideWhenUsed/>
    <w:qFormat/>
    <w:rsid w:val="00281EF7"/>
    <w:pPr>
      <w:outlineLvl w:val="9"/>
    </w:pPr>
  </w:style>
  <w:style w:type="paragraph" w:styleId="Sommario1">
    <w:name w:val="toc 1"/>
    <w:basedOn w:val="Normale"/>
    <w:next w:val="Normale"/>
    <w:autoRedefine/>
    <w:uiPriority w:val="39"/>
    <w:unhideWhenUsed/>
    <w:rsid w:val="00F8628F"/>
    <w:pPr>
      <w:tabs>
        <w:tab w:val="left" w:pos="7938"/>
      </w:tabs>
      <w:spacing w:before="120" w:after="120" w:line="264" w:lineRule="auto"/>
      <w:ind w:left="284" w:hanging="284"/>
    </w:pPr>
    <w:rPr>
      <w:rFonts w:cs="Calibri (Corpo)"/>
      <w:bCs/>
      <w:noProof/>
      <w:szCs w:val="22"/>
    </w:rPr>
  </w:style>
  <w:style w:type="paragraph" w:styleId="Sommario2">
    <w:name w:val="toc 2"/>
    <w:basedOn w:val="Normale"/>
    <w:next w:val="Normale"/>
    <w:autoRedefine/>
    <w:uiPriority w:val="39"/>
    <w:unhideWhenUsed/>
    <w:rsid w:val="00F8628F"/>
    <w:pPr>
      <w:tabs>
        <w:tab w:val="left" w:pos="7938"/>
      </w:tabs>
      <w:spacing w:before="60" w:after="60" w:line="276" w:lineRule="auto"/>
      <w:ind w:left="709" w:right="1701" w:hanging="425"/>
    </w:pPr>
    <w:rPr>
      <w:rFonts w:cs="Calibri (Corpo)"/>
      <w:bCs/>
      <w:noProof/>
      <w:sz w:val="20"/>
      <w:szCs w:val="22"/>
    </w:rPr>
  </w:style>
  <w:style w:type="paragraph" w:styleId="Sommario3">
    <w:name w:val="toc 3"/>
    <w:basedOn w:val="Normale"/>
    <w:next w:val="Normale"/>
    <w:autoRedefine/>
    <w:uiPriority w:val="39"/>
    <w:unhideWhenUsed/>
    <w:rsid w:val="00492BD1"/>
    <w:pPr>
      <w:tabs>
        <w:tab w:val="right" w:pos="9070"/>
      </w:tabs>
      <w:spacing w:after="0"/>
      <w:ind w:left="709" w:right="565" w:hanging="709"/>
    </w:pPr>
    <w:rPr>
      <w:rFonts w:cs="Calibri (Corpo)"/>
      <w:b/>
      <w:caps/>
      <w:noProof/>
      <w:szCs w:val="22"/>
    </w:rPr>
  </w:style>
  <w:style w:type="character" w:styleId="Collegamentoipertestuale">
    <w:name w:val="Hyperlink"/>
    <w:basedOn w:val="Carpredefinitoparagrafo"/>
    <w:uiPriority w:val="99"/>
    <w:unhideWhenUsed/>
    <w:rsid w:val="00281EF7"/>
    <w:rPr>
      <w:color w:val="0563C1" w:themeColor="hyperlink"/>
      <w:u w:val="single"/>
    </w:rPr>
  </w:style>
  <w:style w:type="paragraph" w:styleId="Testonotaapidipagina">
    <w:name w:val="footnote text"/>
    <w:aliases w:val="Testo nota a piè di pagina Carattere1 Carattere,Testo nota a piè di pagina Carattere Carattere Carattere,Testo nota a piè di pagina Carattere1 Carattere Carattere Carattere,Carattere"/>
    <w:basedOn w:val="Normale"/>
    <w:link w:val="TestonotaapidipaginaCarattere"/>
    <w:uiPriority w:val="99"/>
    <w:unhideWhenUsed/>
    <w:qFormat/>
    <w:rsid w:val="008532B5"/>
    <w:pPr>
      <w:spacing w:after="0" w:line="240" w:lineRule="auto"/>
    </w:pPr>
    <w:rPr>
      <w:color w:val="595959" w:themeColor="text1" w:themeTint="A6"/>
      <w:sz w:val="20"/>
      <w:szCs w:val="20"/>
    </w:rPr>
  </w:style>
  <w:style w:type="character" w:customStyle="1" w:styleId="TestonotaapidipaginaCarattere">
    <w:name w:val="Testo nota a piè di pagina Carattere"/>
    <w:aliases w:val="Testo nota a piè di pagina Carattere1 Carattere Carattere,Testo nota a piè di pagina Carattere Carattere Carattere Carattere,Testo nota a piè di pagina Carattere1 Carattere Carattere Carattere Carattere"/>
    <w:basedOn w:val="Carpredefinitoparagrafo"/>
    <w:link w:val="Testonotaapidipagina"/>
    <w:uiPriority w:val="99"/>
    <w:rsid w:val="008532B5"/>
    <w:rPr>
      <w:color w:val="595959" w:themeColor="text1" w:themeTint="A6"/>
      <w:sz w:val="20"/>
      <w:szCs w:val="20"/>
    </w:rPr>
  </w:style>
  <w:style w:type="character" w:styleId="Rimandonotaapidipagina">
    <w:name w:val="footnote reference"/>
    <w:aliases w:val="Rimando nota a piè di pagina 2"/>
    <w:uiPriority w:val="99"/>
    <w:unhideWhenUsed/>
    <w:rsid w:val="009B3FDC"/>
    <w:rPr>
      <w:vertAlign w:val="superscript"/>
    </w:rPr>
  </w:style>
  <w:style w:type="paragraph" w:customStyle="1" w:styleId="TipoDocumento">
    <w:name w:val="Tipo Documento"/>
    <w:basedOn w:val="Normale"/>
    <w:qFormat/>
    <w:rsid w:val="00B96B24"/>
    <w:pPr>
      <w:spacing w:line="240" w:lineRule="auto"/>
    </w:pPr>
    <w:rPr>
      <w:rFonts w:cs="Times New Roman (Corpo CS)"/>
      <w:b/>
      <w:bCs/>
      <w:caps/>
      <w:color w:val="C00000"/>
      <w:spacing w:val="20"/>
      <w:sz w:val="20"/>
    </w:rPr>
  </w:style>
  <w:style w:type="paragraph" w:customStyle="1" w:styleId="Copertina-Autori">
    <w:name w:val="Copertina - Autori"/>
    <w:basedOn w:val="Normale"/>
    <w:qFormat/>
    <w:rsid w:val="00B96B24"/>
    <w:pPr>
      <w:spacing w:after="120"/>
    </w:pPr>
    <w:rPr>
      <w:rFonts w:eastAsia="Calibri" w:cs="Times New Roman (Corpo CS)"/>
      <w:b/>
      <w:bCs/>
      <w:color w:val="FFFFFF" w:themeColor="background1"/>
      <w:sz w:val="26"/>
      <w:szCs w:val="28"/>
    </w:rPr>
  </w:style>
  <w:style w:type="paragraph" w:customStyle="1" w:styleId="TitoloDocumento">
    <w:name w:val="Titolo Documento"/>
    <w:basedOn w:val="Normale"/>
    <w:qFormat/>
    <w:rsid w:val="00067324"/>
    <w:pPr>
      <w:autoSpaceDE w:val="0"/>
      <w:autoSpaceDN w:val="0"/>
      <w:adjustRightInd w:val="0"/>
      <w:spacing w:after="0" w:line="240" w:lineRule="auto"/>
    </w:pPr>
    <w:rPr>
      <w:rFonts w:ascii="Calibri" w:eastAsia="Calibri" w:hAnsi="Calibri" w:cs="Calibri"/>
      <w:b/>
      <w:smallCaps/>
      <w:color w:val="FFFFFF" w:themeColor="background1"/>
      <w:sz w:val="72"/>
      <w:szCs w:val="72"/>
    </w:rPr>
  </w:style>
  <w:style w:type="paragraph" w:customStyle="1" w:styleId="Titolononnumerato">
    <w:name w:val="Titolo non numerato"/>
    <w:basedOn w:val="Titolo1"/>
    <w:qFormat/>
    <w:rsid w:val="005601B4"/>
    <w:pPr>
      <w:numPr>
        <w:numId w:val="0"/>
      </w:numPr>
      <w:spacing w:before="600"/>
    </w:pPr>
    <w:rPr>
      <w:caps/>
    </w:rPr>
  </w:style>
  <w:style w:type="paragraph" w:styleId="Sommario4">
    <w:name w:val="toc 4"/>
    <w:basedOn w:val="Normale"/>
    <w:next w:val="Normale"/>
    <w:autoRedefine/>
    <w:uiPriority w:val="39"/>
    <w:unhideWhenUsed/>
    <w:rsid w:val="00F8628F"/>
    <w:pPr>
      <w:tabs>
        <w:tab w:val="left" w:pos="7938"/>
      </w:tabs>
      <w:spacing w:before="240" w:after="120" w:line="276" w:lineRule="auto"/>
    </w:pPr>
    <w:rPr>
      <w:rFonts w:cstheme="minorHAnsi"/>
      <w:b/>
      <w:smallCaps/>
      <w:szCs w:val="22"/>
    </w:rPr>
  </w:style>
  <w:style w:type="numbering" w:customStyle="1" w:styleId="Elencocorrente1">
    <w:name w:val="Elenco corrente1"/>
    <w:uiPriority w:val="99"/>
    <w:rsid w:val="00067324"/>
    <w:pPr>
      <w:numPr>
        <w:numId w:val="1"/>
      </w:numPr>
    </w:pPr>
  </w:style>
  <w:style w:type="paragraph" w:styleId="Sommario5">
    <w:name w:val="toc 5"/>
    <w:basedOn w:val="Normale"/>
    <w:next w:val="Normale"/>
    <w:autoRedefine/>
    <w:uiPriority w:val="39"/>
    <w:unhideWhenUsed/>
    <w:rsid w:val="00067324"/>
    <w:pPr>
      <w:spacing w:after="0"/>
    </w:pPr>
    <w:rPr>
      <w:rFonts w:cstheme="minorHAnsi"/>
      <w:szCs w:val="22"/>
    </w:rPr>
  </w:style>
  <w:style w:type="paragraph" w:styleId="Sommario6">
    <w:name w:val="toc 6"/>
    <w:basedOn w:val="Normale"/>
    <w:next w:val="Normale"/>
    <w:autoRedefine/>
    <w:uiPriority w:val="39"/>
    <w:unhideWhenUsed/>
    <w:rsid w:val="00067324"/>
    <w:pPr>
      <w:spacing w:after="0"/>
    </w:pPr>
    <w:rPr>
      <w:rFonts w:cstheme="minorHAnsi"/>
      <w:szCs w:val="22"/>
    </w:rPr>
  </w:style>
  <w:style w:type="paragraph" w:styleId="Sommario7">
    <w:name w:val="toc 7"/>
    <w:basedOn w:val="Normale"/>
    <w:next w:val="Normale"/>
    <w:autoRedefine/>
    <w:uiPriority w:val="39"/>
    <w:unhideWhenUsed/>
    <w:rsid w:val="00067324"/>
    <w:pPr>
      <w:spacing w:after="0"/>
    </w:pPr>
    <w:rPr>
      <w:rFonts w:cstheme="minorHAnsi"/>
      <w:szCs w:val="22"/>
    </w:rPr>
  </w:style>
  <w:style w:type="paragraph" w:styleId="Sommario8">
    <w:name w:val="toc 8"/>
    <w:basedOn w:val="Normale"/>
    <w:next w:val="Normale"/>
    <w:autoRedefine/>
    <w:uiPriority w:val="39"/>
    <w:unhideWhenUsed/>
    <w:rsid w:val="00067324"/>
    <w:pPr>
      <w:spacing w:after="0"/>
    </w:pPr>
    <w:rPr>
      <w:rFonts w:cstheme="minorHAnsi"/>
      <w:szCs w:val="22"/>
    </w:rPr>
  </w:style>
  <w:style w:type="paragraph" w:styleId="Sommario9">
    <w:name w:val="toc 9"/>
    <w:basedOn w:val="Normale"/>
    <w:next w:val="Normale"/>
    <w:autoRedefine/>
    <w:uiPriority w:val="39"/>
    <w:unhideWhenUsed/>
    <w:rsid w:val="00067324"/>
    <w:pPr>
      <w:spacing w:after="0"/>
    </w:pPr>
    <w:rPr>
      <w:rFonts w:cstheme="minorHAnsi"/>
      <w:szCs w:val="22"/>
    </w:rPr>
  </w:style>
  <w:style w:type="paragraph" w:styleId="NormaleWeb">
    <w:name w:val="Normal (Web)"/>
    <w:basedOn w:val="Normale"/>
    <w:uiPriority w:val="99"/>
    <w:semiHidden/>
    <w:unhideWhenUsed/>
    <w:rsid w:val="0006732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9731D1"/>
  </w:style>
  <w:style w:type="paragraph" w:styleId="Paragrafoelenco">
    <w:name w:val="List Paragraph"/>
    <w:basedOn w:val="Normale"/>
    <w:uiPriority w:val="34"/>
    <w:qFormat/>
    <w:rsid w:val="005601B4"/>
    <w:pPr>
      <w:spacing w:after="160" w:line="256" w:lineRule="auto"/>
      <w:ind w:left="720"/>
      <w:contextualSpacing/>
      <w:jc w:val="left"/>
    </w:pPr>
    <w:rPr>
      <w:rFonts w:eastAsiaTheme="minorHAnsi"/>
      <w:color w:val="auto"/>
      <w:szCs w:val="22"/>
    </w:rPr>
  </w:style>
  <w:style w:type="paragraph" w:styleId="Testocommento">
    <w:name w:val="annotation text"/>
    <w:basedOn w:val="Normale"/>
    <w:link w:val="TestocommentoCarattere"/>
    <w:uiPriority w:val="99"/>
    <w:unhideWhenUsed/>
    <w:rsid w:val="005601B4"/>
    <w:pPr>
      <w:spacing w:after="160" w:line="240" w:lineRule="auto"/>
      <w:jc w:val="left"/>
    </w:pPr>
    <w:rPr>
      <w:color w:val="auto"/>
      <w:sz w:val="20"/>
      <w:szCs w:val="20"/>
      <w:lang w:eastAsia="it-IT"/>
    </w:rPr>
  </w:style>
  <w:style w:type="character" w:customStyle="1" w:styleId="TestocommentoCarattere">
    <w:name w:val="Testo commento Carattere"/>
    <w:basedOn w:val="Carpredefinitoparagrafo"/>
    <w:link w:val="Testocommento"/>
    <w:uiPriority w:val="99"/>
    <w:rsid w:val="005601B4"/>
    <w:rPr>
      <w:sz w:val="20"/>
      <w:szCs w:val="20"/>
      <w:lang w:eastAsia="it-IT"/>
    </w:rPr>
  </w:style>
  <w:style w:type="character" w:styleId="Rimandocommento">
    <w:name w:val="annotation reference"/>
    <w:basedOn w:val="Carpredefinitoparagrafo"/>
    <w:uiPriority w:val="99"/>
    <w:semiHidden/>
    <w:unhideWhenUsed/>
    <w:rsid w:val="005601B4"/>
    <w:rPr>
      <w:sz w:val="16"/>
      <w:szCs w:val="16"/>
    </w:rPr>
  </w:style>
  <w:style w:type="paragraph" w:styleId="Testofumetto">
    <w:name w:val="Balloon Text"/>
    <w:basedOn w:val="Normale"/>
    <w:link w:val="TestofumettoCarattere"/>
    <w:uiPriority w:val="99"/>
    <w:semiHidden/>
    <w:unhideWhenUsed/>
    <w:rsid w:val="00944B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4B2E"/>
    <w:rPr>
      <w:rFonts w:ascii="Tahoma" w:hAnsi="Tahoma" w:cs="Tahoma"/>
      <w:color w:val="404040" w:themeColor="text1" w:themeTint="BF"/>
      <w:sz w:val="16"/>
      <w:szCs w:val="16"/>
    </w:rPr>
  </w:style>
  <w:style w:type="paragraph" w:styleId="Revisione">
    <w:name w:val="Revision"/>
    <w:hidden/>
    <w:uiPriority w:val="99"/>
    <w:semiHidden/>
    <w:rsid w:val="00C31807"/>
    <w:pPr>
      <w:spacing w:after="0" w:line="240" w:lineRule="auto"/>
    </w:pPr>
    <w:rPr>
      <w:color w:val="404040" w:themeColor="text1" w:themeTint="BF"/>
      <w:sz w:val="22"/>
    </w:rPr>
  </w:style>
  <w:style w:type="character" w:styleId="Menzionenonrisolta">
    <w:name w:val="Unresolved Mention"/>
    <w:basedOn w:val="Carpredefinitoparagrafo"/>
    <w:uiPriority w:val="99"/>
    <w:semiHidden/>
    <w:unhideWhenUsed/>
    <w:rsid w:val="0074552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387177"/>
    <w:pPr>
      <w:spacing w:after="200"/>
      <w:jc w:val="both"/>
    </w:pPr>
    <w:rPr>
      <w:b/>
      <w:bCs/>
      <w:color w:val="404040" w:themeColor="text1" w:themeTint="BF"/>
      <w:lang w:eastAsia="en-US"/>
    </w:rPr>
  </w:style>
  <w:style w:type="character" w:customStyle="1" w:styleId="SoggettocommentoCarattere">
    <w:name w:val="Soggetto commento Carattere"/>
    <w:basedOn w:val="TestocommentoCarattere"/>
    <w:link w:val="Soggettocommento"/>
    <w:uiPriority w:val="99"/>
    <w:semiHidden/>
    <w:rsid w:val="00387177"/>
    <w:rPr>
      <w:b/>
      <w:bCs/>
      <w:color w:val="404040" w:themeColor="text1" w:themeTint="BF"/>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2092">
      <w:bodyDiv w:val="1"/>
      <w:marLeft w:val="0"/>
      <w:marRight w:val="0"/>
      <w:marTop w:val="0"/>
      <w:marBottom w:val="0"/>
      <w:divBdr>
        <w:top w:val="none" w:sz="0" w:space="0" w:color="auto"/>
        <w:left w:val="none" w:sz="0" w:space="0" w:color="auto"/>
        <w:bottom w:val="none" w:sz="0" w:space="0" w:color="auto"/>
        <w:right w:val="none" w:sz="0" w:space="0" w:color="auto"/>
      </w:divBdr>
    </w:div>
    <w:div w:id="273100637">
      <w:bodyDiv w:val="1"/>
      <w:marLeft w:val="0"/>
      <w:marRight w:val="0"/>
      <w:marTop w:val="0"/>
      <w:marBottom w:val="0"/>
      <w:divBdr>
        <w:top w:val="none" w:sz="0" w:space="0" w:color="auto"/>
        <w:left w:val="none" w:sz="0" w:space="0" w:color="auto"/>
        <w:bottom w:val="none" w:sz="0" w:space="0" w:color="auto"/>
        <w:right w:val="none" w:sz="0" w:space="0" w:color="auto"/>
      </w:divBdr>
    </w:div>
    <w:div w:id="300355298">
      <w:bodyDiv w:val="1"/>
      <w:marLeft w:val="0"/>
      <w:marRight w:val="0"/>
      <w:marTop w:val="0"/>
      <w:marBottom w:val="0"/>
      <w:divBdr>
        <w:top w:val="none" w:sz="0" w:space="0" w:color="auto"/>
        <w:left w:val="none" w:sz="0" w:space="0" w:color="auto"/>
        <w:bottom w:val="none" w:sz="0" w:space="0" w:color="auto"/>
        <w:right w:val="none" w:sz="0" w:space="0" w:color="auto"/>
      </w:divBdr>
    </w:div>
    <w:div w:id="414673032">
      <w:bodyDiv w:val="1"/>
      <w:marLeft w:val="0"/>
      <w:marRight w:val="0"/>
      <w:marTop w:val="0"/>
      <w:marBottom w:val="0"/>
      <w:divBdr>
        <w:top w:val="none" w:sz="0" w:space="0" w:color="auto"/>
        <w:left w:val="none" w:sz="0" w:space="0" w:color="auto"/>
        <w:bottom w:val="none" w:sz="0" w:space="0" w:color="auto"/>
        <w:right w:val="none" w:sz="0" w:space="0" w:color="auto"/>
      </w:divBdr>
    </w:div>
    <w:div w:id="505096686">
      <w:bodyDiv w:val="1"/>
      <w:marLeft w:val="0"/>
      <w:marRight w:val="0"/>
      <w:marTop w:val="0"/>
      <w:marBottom w:val="0"/>
      <w:divBdr>
        <w:top w:val="none" w:sz="0" w:space="0" w:color="auto"/>
        <w:left w:val="none" w:sz="0" w:space="0" w:color="auto"/>
        <w:bottom w:val="none" w:sz="0" w:space="0" w:color="auto"/>
        <w:right w:val="none" w:sz="0" w:space="0" w:color="auto"/>
      </w:divBdr>
    </w:div>
    <w:div w:id="1333875598">
      <w:bodyDiv w:val="1"/>
      <w:marLeft w:val="0"/>
      <w:marRight w:val="0"/>
      <w:marTop w:val="0"/>
      <w:marBottom w:val="0"/>
      <w:divBdr>
        <w:top w:val="none" w:sz="0" w:space="0" w:color="auto"/>
        <w:left w:val="none" w:sz="0" w:space="0" w:color="auto"/>
        <w:bottom w:val="none" w:sz="0" w:space="0" w:color="auto"/>
        <w:right w:val="none" w:sz="0" w:space="0" w:color="auto"/>
      </w:divBdr>
    </w:div>
    <w:div w:id="195967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ormattiva.it/uri-res/N2Ls?urn:nir:stato:decreto.legislativo:2011-06-23;118!vig=" TargetMode="External"/><Relationship Id="rId2" Type="http://schemas.openxmlformats.org/officeDocument/2006/relationships/numbering" Target="numbering.xml"/><Relationship Id="rId16" Type="http://schemas.openxmlformats.org/officeDocument/2006/relationships/hyperlink" Target="http://def.finanze.it/DocTribFrontend/decodeurn?urn=urn:doctrib::DLG:2011-06-23;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ormattiva.it/uri-res/N2Ls?urn:nir:stato:decreto.legislativo:2011-06-23;118!vi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ef.finanze.it/DocTribFrontend/getAttoNormativoDetail.do?ACTION=getArticolo&amp;id=%7b1BB65A6D-37DD-42EF-80F0-7C850907FE63%7d&amp;codiceOrdinamento=200001100000000&amp;articolo=Articolo%201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F16C-294D-4566-BAA6-BE85F743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918</Words>
  <Characters>5235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D'Elia</dc:creator>
  <cp:keywords/>
  <dc:description/>
  <cp:lastModifiedBy>Anna De Toni</cp:lastModifiedBy>
  <cp:revision>17</cp:revision>
  <cp:lastPrinted>2023-04-19T15:40:00Z</cp:lastPrinted>
  <dcterms:created xsi:type="dcterms:W3CDTF">2024-11-05T06:35:00Z</dcterms:created>
  <dcterms:modified xsi:type="dcterms:W3CDTF">2026-01-20T12:51:00Z</dcterms:modified>
</cp:coreProperties>
</file>